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ai-1/28</w:t>
      </w:r>
    </w:p>
    <w:p>
      <w:pPr>
        <w:pStyle w:val="Title"/>
      </w:pPr>
      <w:r>
        <w:t>Humans Set Boundaries</w:t>
      </w:r>
    </w:p>
    <w:p>
      <w:r>
        <w:t>Project: Helpful Classroom Sorter</w:t>
      </w:r>
    </w:p>
    <w:p>
      <w:pPr>
        <w:pStyle w:val="Heading1"/>
      </w:pPr>
      <w:r>
        <w:t>Read the permission. Match the action. Keep people in control.</w:t>
      </w:r>
    </w:p>
    <w:p>
      <w:r>
        <w:t>Separate capability from correctness and authority, inspect action limits and handle changed versions or unclear results.</w:t>
      </w:r>
    </w:p>
    <w:p>
      <w:r>
        <w:t>Read the actual record → match the proposed action → proceed within scope or review the change.</w:t>
      </w:r>
    </w:p>
    <w:p>
      <w:pPr>
        <w:pStyle w:val="Heading1"/>
      </w:pPr>
      <w:r>
        <w:t>01. Can it do this—and is this action allowed?</w:t>
      </w:r>
    </w:p>
    <w:p>
      <w:r>
        <w:t>Distinguish capability, factual support and permission.</w:t>
      </w:r>
    </w:p>
    <w:p>
      <w:pPr>
        <w:pStyle w:val="Heading2"/>
      </w:pPr>
      <w:r>
        <w:t>Start with a button and a boundary</w:t>
      </w:r>
    </w:p>
    <w:p>
      <w:pPr>
        <w:spacing w:line="336" w:lineRule="auto" w:after="180"/>
      </w:pPr>
      <w:r>
        <w:rPr>
          <w:b w:val="0"/>
        </w:rPr>
        <w:t>A working Publish button does not tell you who may use it or where a checked message may go. Read the actual permission and compare it with the proposed action.</w:t>
      </w:r>
    </w:p>
    <w:p>
      <w:pPr>
        <w:pStyle w:val="Heading2"/>
      </w:pPr>
      <w:r>
        <w:t>Recall what fact checking establishes</w:t>
      </w:r>
    </w:p>
    <w:p>
      <w:pPr>
        <w:spacing w:line="336" w:lineRule="auto" w:after="180"/>
      </w:pPr>
      <w:r>
        <w:rPr>
          <w:b w:val="0"/>
        </w:rPr>
        <w:t xml:space="preserve">You check every factual claim on a club announcement against the correct source. Does that alone establish </w:t>
      </w:r>
      <w:r>
        <w:rPr>
          <w:b/>
        </w:rPr>
        <w:t>permission</w:t>
      </w:r>
      <w:r>
        <w:rPr>
          <w:b w:val="0"/>
        </w:rPr>
        <w:t xml:space="preserve"> to publish it? Explain.</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Your learning goals</w:t>
      </w:r>
    </w:p>
    <w:p>
      <w:pPr>
        <w:pStyle w:val="ListBullet"/>
      </w:pPr>
      <w:r>
        <w:t>I can distinguish a system’s capability, the correctness of its output and permission to take an action.</w:t>
      </w:r>
    </w:p>
    <w:p>
      <w:pPr>
        <w:pStyle w:val="ListBullet"/>
      </w:pPr>
      <w:r>
        <w:t>I can match an action to the person, version, audience and limits covered by an approval.</w:t>
      </w:r>
    </w:p>
    <w:p>
      <w:pPr>
        <w:pStyle w:val="ListBullet"/>
      </w:pPr>
      <w:r>
        <w:t>I can explain when to proceed within an existing permission and when a changed action needs review.</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Without opening the old lesson, explain one key idea from Verify Important </w:t>
      </w:r>
      <w:r>
        <w:rPr>
          <w:b/>
        </w:rPr>
        <w:t>Output</w:t>
      </w:r>
      <w:r>
        <w:rPr>
          <w:b w:val="0"/>
        </w:rPr>
        <w:t>s. Give an example and a mistake that the idea helps you avoid.</w:t>
      </w:r>
    </w:p>
    <w:p>
      <w:pPr>
        <w:spacing w:line="336" w:lineRule="auto" w:after="180"/>
      </w:pPr>
      <w:r>
        <w:rPr>
          <w:b w:val="0"/>
        </w:rPr>
        <w:t>Without opening the old lesson, explain one key idea from Generate, Retrieve, or Calculate?. Give an example and a mistake that the idea helps you avoid.</w:t>
      </w:r>
    </w:p>
    <w:p>
      <w:pPr>
        <w:spacing w:line="336" w:lineRule="auto" w:after="180"/>
      </w:pPr>
      <w:r>
        <w:rPr>
          <w:b w:val="0"/>
        </w:rPr>
        <w:t>Without opening the old lesson, explain one key idea from Missing and Unbalanced Examples. Give an example and a mistake that the idea helps you avoid.</w:t>
      </w:r>
    </w:p>
    <w:p>
      <w:pPr>
        <w:spacing w:line="336" w:lineRule="auto" w:after="180"/>
      </w:pPr>
      <w:r>
        <w:rPr>
          <w:b w:val="0"/>
        </w:rPr>
        <w:t xml:space="preserve">People decide goals, </w:t>
      </w:r>
      <w:r>
        <w:rPr>
          <w:b/>
        </w:rPr>
        <w:t>permission</w:t>
      </w:r>
      <w:r>
        <w:rPr>
          <w:b w:val="0"/>
        </w:rPr>
        <w:t xml:space="preserve">s, review points, and </w:t>
      </w:r>
      <w:r>
        <w:rPr>
          <w:b/>
        </w:rPr>
        <w:t>consequence</w:t>
      </w:r>
      <w:r>
        <w:rPr>
          <w:b w:val="0"/>
        </w:rPr>
        <w:t>s.</w:t>
      </w:r>
    </w:p>
    <w:p>
      <w:r>
        <w:drawing>
          <wp:inline xmlns:a="http://schemas.openxmlformats.org/drawingml/2006/main" xmlns:pic="http://schemas.openxmlformats.org/drawingml/2006/picture">
            <wp:extent cx="3200400" cy="3200400"/>
            <wp:docPr id="1" name="Picture 1" descr="Concept illustration for Week 28: Humans Set Boundaries"/>
            <wp:cNvGraphicFramePr>
              <a:graphicFrameLocks noChangeAspect="1"/>
            </wp:cNvGraphicFramePr>
            <a:graphic>
              <a:graphicData uri="http://schemas.openxmlformats.org/drawingml/2006/picture">
                <pic:pic>
                  <pic:nvPicPr>
                    <pic:cNvPr id="0" name="74c4783f02c53b314b45090ff87e97b8c25a97f1210274a5c4581a1222edda99.png"/>
                    <pic:cNvPicPr/>
                  </pic:nvPicPr>
                  <pic:blipFill>
                    <a:blip r:embed="rId9"/>
                    <a:stretch>
                      <a:fillRect/>
                    </a:stretch>
                  </pic:blipFill>
                  <pic:spPr>
                    <a:xfrm>
                      <a:off x="0" y="0"/>
                      <a:ext cx="3200400" cy="3200400"/>
                    </a:xfrm>
                    <a:prstGeom prst="rect"/>
                  </pic:spPr>
                </pic:pic>
              </a:graphicData>
            </a:graphic>
          </wp:inline>
        </w:drawing>
      </w:r>
    </w:p>
    <w:p>
      <w:pPr>
        <w:spacing w:line="336" w:lineRule="auto" w:after="180"/>
      </w:pPr>
      <w:r>
        <w:rPr>
          <w:b w:val="0"/>
        </w:rPr>
        <w:t>LEARNING TARGET  A classroom assistant may draft a reminder but cannot send messages. It displays a completed draft and waits. A student writes 'looks good' without a destination. Has a clear send authorisation been given?</w:t>
      </w:r>
    </w:p>
    <w:p>
      <w:pPr>
        <w:spacing w:line="336" w:lineRule="auto" w:after="180"/>
      </w:pPr>
      <w:r>
        <w:rPr>
          <w:b w:val="0"/>
        </w:rPr>
        <w:t>Specify what is needed.</w:t>
      </w:r>
    </w:p>
    <w:p>
      <w:pPr>
        <w:spacing w:line="336" w:lineRule="auto" w:after="180"/>
      </w:pPr>
      <w:r>
        <w:rPr>
          <w:b w:val="0"/>
        </w:rPr>
        <w:t>Learner name:</w:t>
      </w:r>
    </w:p>
    <w:p>
      <w:pPr>
        <w:pStyle w:val="Heading3"/>
      </w:pPr>
      <w:r>
        <w:t>Readiness for the connected explanation</w:t>
      </w:r>
    </w:p>
    <w:p>
      <w:pPr>
        <w:pStyle w:val="Heading3"/>
      </w:pPr>
      <w:r>
        <w:t>This week’s end goal</w:t>
      </w:r>
    </w:p>
    <w:p>
      <w:pPr>
        <w:spacing w:line="336" w:lineRule="auto" w:after="180"/>
      </w:pPr>
      <w:r>
        <w:rPr>
          <w:b w:val="0"/>
        </w:rPr>
        <w:t xml:space="preserve">By the end, I can match </w:t>
      </w:r>
      <w:r>
        <w:rPr>
          <w:b/>
        </w:rPr>
        <w:t>permission</w:t>
      </w:r>
      <w:r>
        <w:rPr>
          <w:b w:val="0"/>
        </w:rPr>
        <w:t xml:space="preserve"> to a specific action, object and version.</w:t>
      </w:r>
    </w:p>
    <w:p>
      <w:pPr>
        <w:pStyle w:val="Heading1"/>
      </w:pPr>
      <w:r>
        <w:t>02. Read the exhibition approval exactly</w:t>
      </w:r>
    </w:p>
    <w:p>
      <w:r>
        <w:t>Use paper action cards; no real posting is needed.</w:t>
      </w:r>
    </w:p>
    <w:p>
      <w:pPr>
        <w:pStyle w:val="Heading2"/>
      </w:pPr>
      <w:r>
        <w:t>Separate the three questions</w:t>
      </w:r>
    </w:p>
    <w:p>
      <w:pPr>
        <w:spacing w:line="336" w:lineRule="auto" w:after="180"/>
      </w:pPr>
      <w:r>
        <w:rPr>
          <w:b w:val="0"/>
        </w:rPr>
        <w:t>A tool might be able to publish a message even when its user is only allowed to prepare a draft. A message might also contain correct facts but still be intended for a private group.</w:t>
      </w:r>
    </w:p>
    <w:p>
      <w:pPr>
        <w:spacing w:line="336" w:lineRule="auto" w:after="180"/>
      </w:pPr>
      <w:r>
        <w:rPr>
          <w:b w:val="0"/>
        </w:rPr>
        <w:t xml:space="preserve">Ask three separate questions: can the system do this, is the proposed result correct, and is this particular action allowed? </w:t>
      </w:r>
      <w:r>
        <w:rPr>
          <w:b/>
        </w:rPr>
        <w:t>Evidence</w:t>
      </w:r>
      <w:r>
        <w:rPr>
          <w:b w:val="0"/>
        </w:rPr>
        <w:t xml:space="preserve"> for one question does not automatically answer the others.</w:t>
      </w:r>
    </w:p>
    <w:p>
      <w:pPr>
        <w:pStyle w:val="Heading2"/>
      </w:pPr>
      <w:r>
        <w:t>The checked message and teacher’s permission</w:t>
      </w:r>
    </w:p>
    <w:p>
      <w:pPr>
        <w:spacing w:line="336" w:lineRule="auto" w:after="180"/>
      </w:pPr>
      <w:r>
        <w:rPr>
          <w:b w:val="0"/>
        </w:rPr>
        <w:t>Use this fictional paper exercise. A class is preparing an announcement about a model bridge exhibition.</w:t>
      </w:r>
    </w:p>
    <w:p>
      <w:pPr>
        <w:spacing w:line="336" w:lineRule="auto" w:after="180"/>
      </w:pPr>
      <w:r>
        <w:rPr>
          <w:b w:val="0"/>
        </w:rPr>
        <w:t>Version A says “Model bridge exhibition, Thursday, Room 6.” The teacher has checked those facts and is responsible for the class noticeboard.</w:t>
      </w:r>
    </w:p>
    <w:p>
      <w:pPr>
        <w:spacing w:line="336" w:lineRule="auto" w:after="180"/>
      </w:pPr>
      <w:r>
        <w:rPr>
          <w:b w:val="0"/>
        </w:rPr>
        <w:t>The teacher tells the class editor: “You may put exactly version A on our classroom noticeboard today, once. Do not post it online.” The editor has not yet posted it.</w:t>
      </w:r>
    </w:p>
    <w:p>
      <w:pPr>
        <w:pStyle w:val="Heading2"/>
      </w:pPr>
      <w:r>
        <w:t>Inspect capability without enlarging permission</w:t>
      </w:r>
    </w:p>
    <w:p>
      <w:pPr>
        <w:spacing w:line="336" w:lineRule="auto" w:after="180"/>
      </w:pPr>
      <w:r>
        <w:rPr>
          <w:b w:val="0"/>
        </w:rPr>
        <w:t xml:space="preserve">In the story, the editor’s tool has buttons for Save draft, Class noticeboard and Public website. Having a button shows a possible </w:t>
      </w:r>
      <w:r>
        <w:rPr>
          <w:b/>
        </w:rPr>
        <w:t>capability</w:t>
      </w:r>
      <w:r>
        <w:rPr>
          <w:b w:val="0"/>
        </w:rPr>
        <w:t xml:space="preserve">. It does not change the teacher’s stated </w:t>
      </w:r>
      <w:r>
        <w:rPr>
          <w:b/>
        </w:rPr>
        <w:t>permission</w:t>
      </w:r>
      <w:r>
        <w:rPr>
          <w:b w:val="0"/>
        </w:rPr>
        <w:t>.</w:t>
      </w:r>
    </w:p>
    <w:p>
      <w:pPr>
        <w:spacing w:line="336" w:lineRule="auto" w:after="180"/>
      </w:pPr>
      <w:r>
        <w:rPr>
          <w:b w:val="0"/>
        </w:rPr>
        <w:t>In this lesson, represent actions with paper cards; do not send messages or change a real noticeboard or website.</w:t>
      </w:r>
    </w:p>
    <w:p>
      <w:pPr>
        <w:pStyle w:val="Heading2"/>
      </w:pPr>
      <w:r>
        <w:t>Earlier wording, alternatives and picture transcripts · reference / check after trying</w:t>
      </w:r>
    </w:p>
    <w:p>
      <w:pPr>
        <w:spacing w:line="336" w:lineRule="auto" w:after="180"/>
      </w:pPr>
      <w:r>
        <w:rPr>
          <w:b w:val="0"/>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spacing w:line="336" w:lineRule="auto" w:after="180"/>
      </w:pPr>
      <w:r>
        <w:rPr>
          <w:b w:val="0"/>
        </w:rPr>
        <w:t>MYSTERY  A classroom helper may suggest a bin, but people decide what data it may use, when an adult reviews, and what happens after a mistake.</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spacing w:line="336" w:lineRule="auto" w:after="180"/>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pStyle w:val="Heading1"/>
      </w:pPr>
      <w:r>
        <w:t>03. Match the action to the approval record</w:t>
      </w:r>
    </w:p>
    <w:p>
      <w:r>
        <w:t>Check actor, action, version, destination, timing and remaining uses.</w:t>
      </w:r>
    </w:p>
    <w:p>
      <w:pPr>
        <w:pStyle w:val="Heading2"/>
      </w:pPr>
      <w:r>
        <w:t>Compare four proposed actions</w:t>
      </w:r>
    </w:p>
    <w:p>
      <w:pPr>
        <w:pStyle w:val="Heading3"/>
      </w:pPr>
      <w:r>
        <w:t>Match the proposed action to its permission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action</w:t>
            </w:r>
          </w:p>
        </w:tc>
        <w:tc>
          <w:tcPr>
            <w:tcW w:type="dxa" w:w="3408"/>
          </w:tcPr>
          <w:p>
            <w:r>
              <w:t>Check against approval</w:t>
            </w:r>
          </w:p>
        </w:tc>
        <w:tc>
          <w:tcPr>
            <w:tcW w:type="dxa" w:w="3408"/>
          </w:tcPr>
          <w:p>
            <w:r>
              <w:t>Decision</w:t>
            </w:r>
          </w:p>
        </w:tc>
      </w:tr>
      <w:tr>
        <w:tc>
          <w:tcPr>
            <w:tcW w:type="dxa" w:w="3408"/>
          </w:tcPr>
          <w:p>
            <w:r>
              <w:t>Version A on class board</w:t>
            </w:r>
          </w:p>
        </w:tc>
        <w:tc>
          <w:tcPr>
            <w:tcW w:type="dxa" w:w="3408"/>
          </w:tcPr>
          <w:p>
            <w:r>
              <w:t>Today, once, by editor</w:t>
            </w:r>
          </w:p>
        </w:tc>
        <w:tc>
          <w:tcPr>
            <w:tcW w:type="dxa" w:w="3408"/>
          </w:tcPr>
          <w:p>
            <w:r>
              <w:t>Within scope</w:t>
            </w:r>
          </w:p>
        </w:tc>
      </w:tr>
      <w:tr>
        <w:tc>
          <w:tcPr>
            <w:tcW w:type="dxa" w:w="3408"/>
          </w:tcPr>
          <w:p>
            <w:r>
              <w:t>Version A on public site</w:t>
            </w:r>
          </w:p>
        </w:tc>
        <w:tc>
          <w:tcPr>
            <w:tcW w:type="dxa" w:w="3408"/>
          </w:tcPr>
          <w:p>
            <w:r>
              <w:t>Public posting excluded</w:t>
            </w:r>
          </w:p>
        </w:tc>
        <w:tc>
          <w:tcPr>
            <w:tcW w:type="dxa" w:w="3408"/>
          </w:tcPr>
          <w:p>
            <w:r>
              <w:t>Outside scope</w:t>
            </w:r>
          </w:p>
        </w:tc>
      </w:tr>
      <w:tr>
        <w:tc>
          <w:tcPr>
            <w:tcW w:type="dxa" w:w="3408"/>
          </w:tcPr>
          <w:p>
            <w:r>
              <w:t>Changed version B</w:t>
            </w:r>
          </w:p>
        </w:tc>
        <w:tc>
          <w:tcPr>
            <w:tcW w:type="dxa" w:w="3408"/>
          </w:tcPr>
          <w:p>
            <w:r>
              <w:t>Only A was approved</w:t>
            </w:r>
          </w:p>
        </w:tc>
        <w:tc>
          <w:tcPr>
            <w:tcW w:type="dxa" w:w="3408"/>
          </w:tcPr>
          <w:p>
            <w:r>
              <w:t>Review changed version</w:t>
            </w:r>
          </w:p>
        </w:tc>
      </w:tr>
      <w:tr>
        <w:tc>
          <w:tcPr>
            <w:tcW w:type="dxa" w:w="3408"/>
          </w:tcPr>
          <w:p>
            <w:r>
              <w:t>Post A a second time</w:t>
            </w:r>
          </w:p>
        </w:tc>
        <w:tc>
          <w:tcPr>
            <w:tcW w:type="dxa" w:w="3408"/>
          </w:tcPr>
          <w:p>
            <w:r>
              <w:t>Once has been used</w:t>
            </w:r>
          </w:p>
        </w:tc>
        <w:tc>
          <w:tcPr>
            <w:tcW w:type="dxa" w:w="3408"/>
          </w:tcPr>
          <w:p>
            <w:r>
              <w:t>Outside scope</w:t>
            </w:r>
          </w:p>
        </w:tc>
      </w:tr>
    </w:tbl>
    <w:p>
      <w:r>
        <w:t>Each decision uses the approval in this story. An unchanged, unused permission can be acted on without requesting it again.</w:t>
      </w:r>
    </w:p>
    <w:p>
      <w:pPr>
        <w:pStyle w:val="Heading2"/>
      </w:pPr>
      <w:r>
        <w:t>Name the details a usable approval needs</w:t>
      </w:r>
    </w:p>
    <w:p>
      <w:pPr>
        <w:spacing w:line="336" w:lineRule="auto" w:after="180"/>
      </w:pPr>
      <w:r>
        <w:rPr>
          <w:b w:val="0"/>
        </w:rPr>
        <w:t xml:space="preserve">An </w:t>
      </w:r>
      <w:r>
        <w:rPr>
          <w:b/>
        </w:rPr>
        <w:t>approval record</w:t>
      </w:r>
      <w:r>
        <w:rPr>
          <w:b w:val="0"/>
        </w:rPr>
        <w:t xml:space="preserve"> should identify the decision maker, the person or system allowed to act, the action, its audience or destination, and any version, time or quantity limit. These details make a </w:t>
      </w:r>
      <w:r>
        <w:rPr>
          <w:b/>
        </w:rPr>
        <w:t>permission</w:t>
      </w:r>
      <w:r>
        <w:rPr>
          <w:b w:val="0"/>
        </w:rPr>
        <w:t xml:space="preserve"> usable.</w:t>
      </w:r>
    </w:p>
    <w:p>
      <w:pPr>
        <w:spacing w:line="336" w:lineRule="auto" w:after="180"/>
      </w:pPr>
      <w:r>
        <w:rPr>
          <w:b w:val="0"/>
        </w:rPr>
        <w:t>“Looks good” could mean the wording is clear; without context it may not mean “publish this publicly”. If the intended action is unclear, clarify that action with the person responsible.</w:t>
      </w:r>
    </w:p>
    <w:p>
      <w:pPr>
        <w:pStyle w:val="Heading2"/>
      </w:pPr>
      <w:r>
        <w:t>Proceed within existing scope; review actual changes</w:t>
      </w:r>
    </w:p>
    <w:p>
      <w:pPr>
        <w:pStyle w:val="ListBullet"/>
      </w:pPr>
      <w:r>
        <w:t>Here, the teacher has already approved the editor’s one posting of A on the class board today. Once the editor verifies that these conditions still hold, repeatedly requesting the same permission adds no new information. But a classmate saying “Post it everywhere” does not expand the teacher’s approval: the classmate has no authority over publication in this story.</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human-defined goal, permissions, and system output"/>
            <wp:cNvGraphicFramePr>
              <a:graphicFrameLocks noChangeAspect="1"/>
            </wp:cNvGraphicFramePr>
            <a:graphic>
              <a:graphicData uri="http://schemas.openxmlformats.org/drawingml/2006/picture">
                <pic:pic>
                  <pic:nvPicPr>
                    <pic:cNvPr id="0" name="ae2b0422922d9d64d1c163a4e369679a35ad86644151a500c73228615661ac6a.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pply review and escalation gates"/>
            <wp:cNvGraphicFramePr>
              <a:graphicFrameLocks noChangeAspect="1"/>
            </wp:cNvGraphicFramePr>
            <a:graphic>
              <a:graphicData uri="http://schemas.openxmlformats.org/drawingml/2006/picture">
                <pic:pic>
                  <pic:nvPicPr>
                    <pic:cNvPr id="0" name="557e61be54be4b52c4cf8b1467b649ad56191782fe5efbe4ad2a710f05c16b8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pproved action, revision, or refusal"/>
            <wp:cNvGraphicFramePr>
              <a:graphicFrameLocks noChangeAspect="1"/>
            </wp:cNvGraphicFramePr>
            <a:graphic>
              <a:graphicData uri="http://schemas.openxmlformats.org/drawingml/2006/picture">
                <pic:pic>
                  <pic:nvPicPr>
                    <pic:cNvPr id="0" name="f8eab70e119eaa28e8fdcbb6aaa9de76725f9809b55413692a4852a33856546f.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human-defined goal, </w:t>
      </w:r>
      <w:r>
        <w:rPr>
          <w:b/>
        </w:rPr>
        <w:t>permission</w:t>
      </w:r>
      <w:r>
        <w:rPr>
          <w:b w:val="0"/>
        </w:rPr>
        <w:t xml:space="preserve">s, and system </w:t>
      </w:r>
      <w:r>
        <w:rPr>
          <w:b/>
        </w:rPr>
        <w:t>output</w:t>
      </w:r>
    </w:p>
    <w:p>
      <w:pPr>
        <w:spacing w:line="336" w:lineRule="auto" w:after="180"/>
      </w:pPr>
      <w:r>
        <w:rPr>
          <w:b/>
        </w:rPr>
        <w:t>PROCESS</w:t>
      </w:r>
      <w:r>
        <w:rPr>
          <w:b w:val="0"/>
        </w:rPr>
        <w:t xml:space="preserve">  apply review and escalation gates</w:t>
      </w:r>
    </w:p>
    <w:p>
      <w:pPr>
        <w:spacing w:line="336" w:lineRule="auto" w:after="180"/>
      </w:pPr>
      <w:r>
        <w:rPr>
          <w:b/>
        </w:rPr>
        <w:t>OUTPUT</w:t>
      </w:r>
      <w:r>
        <w:rPr>
          <w:b w:val="0"/>
        </w:rPr>
        <w:t xml:space="preserve">  approved action, revision, or refusal</w:t>
      </w:r>
    </w:p>
    <w:p>
      <w:pPr>
        <w:spacing w:line="336" w:lineRule="auto" w:after="180"/>
      </w:pPr>
      <w:r>
        <w:rPr>
          <w:b w:val="0"/>
        </w:rPr>
        <w:t xml:space="preserve">CORE IDEA  People decide goals, </w:t>
      </w:r>
      <w:r>
        <w:rPr>
          <w:b/>
        </w:rPr>
        <w:t>permission</w:t>
      </w:r>
      <w:r>
        <w:rPr>
          <w:b w:val="0"/>
        </w:rPr>
        <w:t xml:space="preserve">s, review points, and </w:t>
      </w:r>
      <w:r>
        <w:rPr>
          <w:b/>
        </w:rPr>
        <w:t>consequence</w:t>
      </w:r>
      <w:r>
        <w:rPr>
          <w:b w:val="0"/>
        </w:rPr>
        <w:t>s.</w:t>
      </w:r>
    </w:p>
    <w:p>
      <w:pPr>
        <w:spacing w:line="336" w:lineRule="auto" w:after="180"/>
      </w:pPr>
      <w:r>
        <w:rPr>
          <w:b w:val="0"/>
        </w:rPr>
        <w:t xml:space="preserve">UNDER THE HOOD  Governance surrounds the model: people define </w:t>
      </w:r>
      <w:r>
        <w:rPr>
          <w:b/>
        </w:rPr>
        <w:t>scope</w:t>
      </w:r>
      <w:r>
        <w:rPr>
          <w:b w:val="0"/>
        </w:rPr>
        <w:t>, access, thresholds, logging, escalation, and accountability.</w:t>
      </w:r>
    </w:p>
    <w:p>
      <w:pPr>
        <w:spacing w:line="336" w:lineRule="auto" w:after="180"/>
      </w:pPr>
      <w:r>
        <w:rPr>
          <w:b w:val="0"/>
        </w:rPr>
        <w:t xml:space="preserve">Human oversight is meaningful only when reviewers have </w:t>
      </w:r>
      <w:r>
        <w:rPr>
          <w:b/>
        </w:rPr>
        <w:t>authority</w:t>
      </w:r>
      <w:r>
        <w:rPr>
          <w:b w:val="0"/>
        </w:rPr>
        <w:t>, information, time, and a safe way to override.</w:t>
      </w:r>
    </w:p>
    <w:p>
      <w:pPr>
        <w:spacing w:line="336" w:lineRule="auto" w:after="180"/>
      </w:pPr>
      <w:r>
        <w:rPr>
          <w:b w:val="0"/>
        </w:rPr>
        <w:t>Draw a fresh example with all three stages:</w:t>
      </w:r>
    </w:p>
    <w:p>
      <w:pPr>
        <w:pStyle w:val="Heading3"/>
      </w:pPr>
      <w:r>
        <w:t>A closer explanation</w:t>
      </w:r>
    </w:p>
    <w:p>
      <w:pPr>
        <w:pStyle w:val="Heading3"/>
      </w:pPr>
      <w:r>
        <w:t>Connect the picture and the explanation</w:t>
      </w:r>
    </w:p>
    <w:p>
      <w:pPr>
        <w:pStyle w:val="Heading1"/>
      </w:pPr>
      <w:r>
        <w:t>04. Compare suggestions, review and meaningful control</w:t>
      </w:r>
    </w:p>
    <w:p>
      <w:r>
        <w:t>A reviewer needs information and the ability to stop or correct an outcome.</w:t>
      </w:r>
    </w:p>
    <w:p>
      <w:pPr>
        <w:pStyle w:val="Heading2"/>
      </w:pPr>
      <w:r>
        <w:t>Pictures paired with their evidence</w:t>
      </w:r>
    </w:p>
    <w:p>
      <w:r>
        <w:drawing>
          <wp:inline xmlns:a="http://schemas.openxmlformats.org/drawingml/2006/main" xmlns:pic="http://schemas.openxmlformats.org/drawingml/2006/picture">
            <wp:extent cx="3574472" cy="2660072"/>
            <wp:docPr id="6" name="Picture 6" descr="Comparison picture for Suggest bin: low-stakes output; student may confirm"/>
            <wp:cNvGraphicFramePr>
              <a:graphicFrameLocks noChangeAspect="1"/>
            </wp:cNvGraphicFramePr>
            <a:graphic>
              <a:graphicData uri="http://schemas.openxmlformats.org/drawingml/2006/picture">
                <pic:pic>
                  <pic:nvPicPr>
                    <pic:cNvPr id="0" name="b710b9b4c3e29f77bb9e591e17c44a69ea91d696a4c09b70e31025dd552c4f22.png"/>
                    <pic:cNvPicPr/>
                  </pic:nvPicPr>
                  <pic:blipFill>
                    <a:blip r:embed="rId14"/>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1 — Suggest bin  Clue: low-stakes </w:t>
      </w:r>
      <w:r>
        <w:rPr>
          <w:b/>
        </w:rPr>
        <w:t>output</w:t>
      </w:r>
      <w:r>
        <w:rPr>
          <w:b w:val="0"/>
        </w:rPr>
        <w:t>. Meaning: student may confirm.</w:t>
      </w:r>
    </w:p>
    <w:p>
      <w:r>
        <w:drawing>
          <wp:inline xmlns:a="http://schemas.openxmlformats.org/drawingml/2006/main" xmlns:pic="http://schemas.openxmlformats.org/drawingml/2006/picture">
            <wp:extent cx="3574472" cy="2660072"/>
            <wp:docPr id="7" name="Picture 7" descr="Comparison picture for Identify owner: personal decision; adult permission required"/>
            <wp:cNvGraphicFramePr>
              <a:graphicFrameLocks noChangeAspect="1"/>
            </wp:cNvGraphicFramePr>
            <a:graphic>
              <a:graphicData uri="http://schemas.openxmlformats.org/drawingml/2006/picture">
                <pic:pic>
                  <pic:nvPicPr>
                    <pic:cNvPr id="0" name="aef7a6c65a298ee274aaa1aa2378d1815d39a8647c586fcc0e5462dde7637f3a.png"/>
                    <pic:cNvPicPr/>
                  </pic:nvPicPr>
                  <pic:blipFill>
                    <a:blip r:embed="rId15"/>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2 — Identify owner  Clue: personal decision. Meaning: adult </w:t>
      </w:r>
      <w:r>
        <w:rPr>
          <w:b/>
        </w:rPr>
        <w:t>permission</w:t>
      </w:r>
      <w:r>
        <w:rPr>
          <w:b w:val="0"/>
        </w:rPr>
        <w:t xml:space="preserve"> required.</w:t>
      </w:r>
    </w:p>
    <w:p>
      <w:r>
        <w:drawing>
          <wp:inline xmlns:a="http://schemas.openxmlformats.org/drawingml/2006/main" xmlns:pic="http://schemas.openxmlformats.org/drawingml/2006/picture">
            <wp:extent cx="3574472" cy="2660072"/>
            <wp:docPr id="8" name="Picture 8" descr="Comparison picture for Not sure: weak evidence; review gate"/>
            <wp:cNvGraphicFramePr>
              <a:graphicFrameLocks noChangeAspect="1"/>
            </wp:cNvGraphicFramePr>
            <a:graphic>
              <a:graphicData uri="http://schemas.openxmlformats.org/drawingml/2006/picture">
                <pic:pic>
                  <pic:nvPicPr>
                    <pic:cNvPr id="0" name="2a80792693d7b188335e907975527a0c82ca26d11be5a4b9e46483e4858c4cfa.png"/>
                    <pic:cNvPicPr/>
                  </pic:nvPicPr>
                  <pic:blipFill>
                    <a:blip r:embed="rId16"/>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3 — Not sure  Clue: weak </w:t>
      </w:r>
      <w:r>
        <w:rPr>
          <w:b/>
        </w:rPr>
        <w:t>evidence</w:t>
      </w:r>
      <w:r>
        <w:rPr>
          <w:b w:val="0"/>
        </w:rPr>
        <w:t xml:space="preserve">. Meaning: </w:t>
      </w:r>
      <w:r>
        <w:rPr>
          <w:b/>
        </w:rPr>
        <w:t>review gate</w:t>
      </w:r>
      <w:r>
        <w:rPr>
          <w:b w:val="0"/>
        </w:rPr>
        <w:t>.</w:t>
      </w:r>
    </w:p>
    <w:p>
      <w:r>
        <w:drawing>
          <wp:inline xmlns:a="http://schemas.openxmlformats.org/drawingml/2006/main" xmlns:pic="http://schemas.openxmlformats.org/drawingml/2006/picture">
            <wp:extent cx="3574472" cy="2660072"/>
            <wp:docPr id="9" name="Picture 9" descr="Comparison picture for Repeated error: pattern of failure; pause and redesign"/>
            <wp:cNvGraphicFramePr>
              <a:graphicFrameLocks noChangeAspect="1"/>
            </wp:cNvGraphicFramePr>
            <a:graphic>
              <a:graphicData uri="http://schemas.openxmlformats.org/drawingml/2006/picture">
                <pic:pic>
                  <pic:nvPicPr>
                    <pic:cNvPr id="0" name="663f2c853f6a244b81eb88119dfbe57e79305161f282fb000d6ca8671e1a2b4e.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4 — Repeated error  Clue: pattern of failure. Meaning: pause and redesign.</w:t>
      </w:r>
    </w:p>
    <w:p>
      <w:pPr>
        <w:pStyle w:val="Heading2"/>
      </w:pPr>
      <w:r>
        <w:t>Discuss the confusing pair</w:t>
      </w:r>
    </w:p>
    <w:p>
      <w:pPr>
        <w:pStyle w:val="ListBullet"/>
      </w:pPr>
      <w:r>
        <w:t>Which two pictures are easiest to confuse? What evidence separates them?</w:t>
      </w:r>
    </w:p>
    <w:p>
      <w:pPr>
        <w:pStyle w:val="Heading2"/>
      </w:pPr>
      <w:r>
        <w:t>Keep the limit in view</w:t>
      </w:r>
    </w:p>
    <w:p>
      <w:pPr>
        <w:spacing w:line="336" w:lineRule="auto" w:after="180"/>
      </w:pPr>
      <w:r>
        <w:rPr>
          <w:b/>
        </w:rPr>
        <w:t>BOUNDARY</w:t>
      </w:r>
      <w:r>
        <w:rPr>
          <w:b w:val="0"/>
        </w:rPr>
        <w:t xml:space="preserve">  A human in the room is not meaningful oversight if the person cannot understand or change the outcome.</w:t>
      </w:r>
    </w:p>
    <w:p>
      <w:pPr>
        <w:pStyle w:val="Heading2"/>
      </w:pPr>
      <w:r>
        <w:t>Earlier wording, alternatives and picture transcripts · reference / check after trying</w:t>
      </w:r>
    </w:p>
    <w:p>
      <w:pPr>
        <w:spacing w:line="336" w:lineRule="auto" w:after="180"/>
      </w:pPr>
      <w:r>
        <w:rPr>
          <w:b w:val="0"/>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10" name="Picture 10" descr="Comparison picture for Suggest bin: low-stakes output; student may confirm"/>
            <wp:cNvGraphicFramePr>
              <a:graphicFrameLocks noChangeAspect="1"/>
            </wp:cNvGraphicFramePr>
            <a:graphic>
              <a:graphicData uri="http://schemas.openxmlformats.org/drawingml/2006/picture">
                <pic:pic>
                  <pic:nvPicPr>
                    <pic:cNvPr id="0" name="b710b9b4c3e29f77bb9e591e17c44a69ea91d696a4c09b70e31025dd552c4f22.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1" name="Picture 11" descr="Comparison picture for Identify owner: personal decision; adult permission required"/>
            <wp:cNvGraphicFramePr>
              <a:graphicFrameLocks noChangeAspect="1"/>
            </wp:cNvGraphicFramePr>
            <a:graphic>
              <a:graphicData uri="http://schemas.openxmlformats.org/drawingml/2006/picture">
                <pic:pic>
                  <pic:nvPicPr>
                    <pic:cNvPr id="0" name="aef7a6c65a298ee274aaa1aa2378d1815d39a8647c586fcc0e5462dde7637f3a.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2" name="Picture 12" descr="Comparison picture for Not sure: weak evidence; review gate"/>
            <wp:cNvGraphicFramePr>
              <a:graphicFrameLocks noChangeAspect="1"/>
            </wp:cNvGraphicFramePr>
            <a:graphic>
              <a:graphicData uri="http://schemas.openxmlformats.org/drawingml/2006/picture">
                <pic:pic>
                  <pic:nvPicPr>
                    <pic:cNvPr id="0" name="2a80792693d7b188335e907975527a0c82ca26d11be5a4b9e46483e4858c4cf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3" name="Picture 13" descr="Comparison picture for Repeated error: pattern of failure; pause and redesign"/>
            <wp:cNvGraphicFramePr>
              <a:graphicFrameLocks noChangeAspect="1"/>
            </wp:cNvGraphicFramePr>
            <a:graphic>
              <a:graphicData uri="http://schemas.openxmlformats.org/drawingml/2006/picture">
                <pic:pic>
                  <pic:nvPicPr>
                    <pic:cNvPr id="0" name="663f2c853f6a244b81eb88119dfbe57e79305161f282fb000d6ca8671e1a2b4e.png"/>
                    <pic:cNvPicPr/>
                  </pic:nvPicPr>
                  <pic:blipFill>
                    <a:blip r:embed="rId17"/>
                    <a:stretch>
                      <a:fillRect/>
                    </a:stretch>
                  </pic:blipFill>
                  <pic:spPr>
                    <a:xfrm>
                      <a:off x="0" y="0"/>
                      <a:ext cx="3574472" cy="2660072"/>
                    </a:xfrm>
                    <a:prstGeom prst="rect"/>
                  </pic:spPr>
                </pic:pic>
              </a:graphicData>
            </a:graphic>
          </wp:inline>
        </w:drawing>
      </w:r>
    </w:p>
    <w:p>
      <w:pPr>
        <w:spacing w:line="336" w:lineRule="auto" w:after="180"/>
      </w:pPr>
      <w:r>
        <w:rPr>
          <w:b w:val="0"/>
        </w:rPr>
        <w:t xml:space="preserve">CASE 1 — Suggest bin  Clue: low-stakes </w:t>
      </w:r>
      <w:r>
        <w:rPr>
          <w:b/>
        </w:rPr>
        <w:t>output</w:t>
      </w:r>
      <w:r>
        <w:rPr>
          <w:b w:val="0"/>
        </w:rPr>
        <w:t>. Meaning: student may confirm.</w:t>
      </w:r>
    </w:p>
    <w:p>
      <w:pPr>
        <w:spacing w:line="336" w:lineRule="auto" w:after="180"/>
      </w:pPr>
      <w:r>
        <w:rPr>
          <w:b w:val="0"/>
        </w:rPr>
        <w:t xml:space="preserve">CASE 2 — Identify owner  Clue: personal decision. Meaning: adult </w:t>
      </w:r>
      <w:r>
        <w:rPr>
          <w:b/>
        </w:rPr>
        <w:t>permission</w:t>
      </w:r>
      <w:r>
        <w:rPr>
          <w:b w:val="0"/>
        </w:rPr>
        <w:t xml:space="preserve"> required.</w:t>
      </w:r>
    </w:p>
    <w:p>
      <w:pPr>
        <w:spacing w:line="336" w:lineRule="auto" w:after="180"/>
      </w:pPr>
      <w:r>
        <w:rPr>
          <w:b w:val="0"/>
        </w:rPr>
        <w:t xml:space="preserve">CASE 3 — Not sure  Clue: weak </w:t>
      </w:r>
      <w:r>
        <w:rPr>
          <w:b/>
        </w:rPr>
        <w:t>evidence</w:t>
      </w:r>
      <w:r>
        <w:rPr>
          <w:b w:val="0"/>
        </w:rPr>
        <w:t xml:space="preserve">. Meaning: </w:t>
      </w:r>
      <w:r>
        <w:rPr>
          <w:b/>
        </w:rPr>
        <w:t>review gate</w:t>
      </w:r>
      <w:r>
        <w:rPr>
          <w:b w:val="0"/>
        </w:rPr>
        <w:t>.</w:t>
      </w:r>
    </w:p>
    <w:p>
      <w:pPr>
        <w:spacing w:line="336" w:lineRule="auto" w:after="180"/>
      </w:pPr>
      <w:r>
        <w:rPr>
          <w:b w:val="0"/>
        </w:rPr>
        <w:t>CASE 4 — Repeated error  Clue: pattern of failure. Meaning: pause and redesign.</w:t>
      </w:r>
    </w:p>
    <w:p>
      <w:pPr>
        <w:pStyle w:val="Heading3"/>
      </w:pPr>
      <w:r>
        <w:t>Change one thing in the pictured case</w:t>
      </w:r>
    </w:p>
    <w:p>
      <w:pPr>
        <w:spacing w:line="336" w:lineRule="auto" w:after="180"/>
      </w:pPr>
      <w:r>
        <w:rPr>
          <w:b w:val="0"/>
        </w:rPr>
        <w:t>Change: P2 has already been published once under this approval.</w:t>
      </w:r>
    </w:p>
    <w:p>
      <w:pPr>
        <w:spacing w:line="336" w:lineRule="auto" w:after="180"/>
      </w:pPr>
      <w:r>
        <w:rPr>
          <w:b/>
        </w:rPr>
        <w:t>Prediction</w:t>
      </w:r>
      <w:r>
        <w:rPr>
          <w:b w:val="0"/>
        </w:rPr>
        <w:t>: A second publication is not covered.</w:t>
      </w:r>
    </w:p>
    <w:p>
      <w:pPr>
        <w:spacing w:line="336" w:lineRule="auto" w:after="180"/>
      </w:pPr>
      <w:r>
        <w:rPr>
          <w:b w:val="0"/>
        </w:rPr>
        <w:t>Reason: The instruction allowed a single use, not repeated actions.</w:t>
      </w:r>
    </w:p>
    <w:p>
      <w:pPr>
        <w:pStyle w:val="Heading1"/>
      </w:pPr>
      <w:r>
        <w:t>06. Trace the separate P2 poster approval</w:t>
      </w:r>
    </w:p>
    <w:p>
      <w:r>
        <w:t>Keep this poster case separate from exhibition versions A and B.</w:t>
      </w:r>
    </w:p>
    <w:p>
      <w:pPr>
        <w:pStyle w:val="Heading2"/>
      </w:pPr>
      <w:r>
        <w:t>Read the P2 permission and proposals</w:t>
      </w:r>
    </w:p>
    <w:p>
      <w:pPr>
        <w:spacing w:line="336" w:lineRule="auto" w:after="180"/>
      </w:pPr>
      <w:r>
        <w:rPr>
          <w:b w:val="0"/>
        </w:rPr>
        <w:t>A fictional teacher approves one checked classroom poster for internal display.</w:t>
      </w:r>
    </w:p>
    <w:p>
      <w:pPr>
        <w:spacing w:line="336" w:lineRule="auto" w:after="180"/>
      </w:pPr>
      <w:r>
        <w:rPr>
          <w:b w:val="0"/>
        </w:rPr>
        <w:t>Approval: publish exactly poster P2 on the classroom noticeboard today, once.</w:t>
      </w:r>
    </w:p>
    <w:p>
      <w:pPr>
        <w:spacing w:line="336" w:lineRule="auto" w:after="180"/>
      </w:pPr>
      <w:r>
        <w:rPr>
          <w:b w:val="0"/>
        </w:rPr>
        <w:t>Assistant proposes P2 there; P3 there after an edit; P2 on a public website.</w:t>
      </w:r>
    </w:p>
    <w:p>
      <w:pPr>
        <w:pStyle w:val="Heading2"/>
      </w:pPr>
      <w:r>
        <w:t>Return to exhibition versions A and B</w:t>
      </w:r>
    </w:p>
    <w:p>
      <w:r>
        <w:drawing>
          <wp:inline xmlns:a="http://schemas.openxmlformats.org/drawingml/2006/main" xmlns:pic="http://schemas.openxmlformats.org/drawingml/2006/picture">
            <wp:extent cx="5486400" cy="2923032"/>
            <wp:docPr id="14" name="Picture 14" descr="Match the proposed action to its permission. Version A on class board | Today, once, by editor | Within scope. Version A on public site | Public posting excluded | Outside scope. Changed version B | Only A was approved | Review changed version. Post A a second time | Once has been used | Outside scope"/>
            <wp:cNvGraphicFramePr>
              <a:graphicFrameLocks noChangeAspect="1"/>
            </wp:cNvGraphicFramePr>
            <a:graphic>
              <a:graphicData uri="http://schemas.openxmlformats.org/drawingml/2006/picture">
                <pic:pic>
                  <pic:nvPicPr>
                    <pic:cNvPr id="0" name="academy-story-ai-1-28-03.png"/>
                    <pic:cNvPicPr/>
                  </pic:nvPicPr>
                  <pic:blipFill>
                    <a:blip r:embed="rId18"/>
                    <a:stretch>
                      <a:fillRect/>
                    </a:stretch>
                  </pic:blipFill>
                  <pic:spPr>
                    <a:xfrm>
                      <a:off x="0" y="0"/>
                      <a:ext cx="5486400" cy="2923032"/>
                    </a:xfrm>
                    <a:prstGeom prst="rect"/>
                  </pic:spPr>
                </pic:pic>
              </a:graphicData>
            </a:graphic>
          </wp:inline>
        </w:drawing>
      </w:r>
    </w:p>
    <w:p>
      <w:pPr>
        <w:pStyle w:val="Heading2"/>
      </w:pPr>
      <w:r>
        <w:t>Trace which proposal matches the permission</w:t>
      </w:r>
    </w:p>
    <w:p>
      <w:r>
        <w:drawing>
          <wp:inline xmlns:a="http://schemas.openxmlformats.org/drawingml/2006/main" xmlns:pic="http://schemas.openxmlformats.org/drawingml/2006/picture">
            <wp:extent cx="5486400" cy="4005072"/>
            <wp:docPr id="15" name="Picture 15" descr="Read authority: The teacher approved P2, one internal noticeboard and one publication. → Allowed action: Publishing unchanged P2 there today matches the approval. → Changed version: P3 requires new review; P2 approval does not automatically cover edits. → Changed audience: Public-web publication exceeds the approved destination."/>
            <wp:cNvGraphicFramePr>
              <a:graphicFrameLocks noChangeAspect="1"/>
            </wp:cNvGraphicFramePr>
            <a:graphic>
              <a:graphicData uri="http://schemas.openxmlformats.org/drawingml/2006/picture">
                <pic:pic>
                  <pic:nvPicPr>
                    <pic:cNvPr id="0" name="academy-story-ai-1-28-02.png"/>
                    <pic:cNvPicPr/>
                  </pic:nvPicPr>
                  <pic:blipFill>
                    <a:blip r:embed="rId1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teacher approved P2, one internal noticeboard and one publication.</w:t>
            </w:r>
          </w:p>
        </w:tc>
      </w:tr>
      <w:tr>
        <w:tc>
          <w:tcPr>
            <w:tcW w:type="dxa" w:w="5112"/>
          </w:tcPr>
          <w:p>
            <w:r>
              <w:t>2. Allowed action</w:t>
            </w:r>
          </w:p>
        </w:tc>
        <w:tc>
          <w:tcPr>
            <w:tcW w:type="dxa" w:w="5112"/>
          </w:tcPr>
          <w:p>
            <w:r>
              <w:t>Publishing unchanged P2 there today matches the approval.</w:t>
            </w:r>
          </w:p>
        </w:tc>
      </w:tr>
      <w:tr>
        <w:tc>
          <w:tcPr>
            <w:tcW w:type="dxa" w:w="5112"/>
          </w:tcPr>
          <w:p>
            <w:r>
              <w:t>3. Changed version</w:t>
            </w:r>
          </w:p>
        </w:tc>
        <w:tc>
          <w:tcPr>
            <w:tcW w:type="dxa" w:w="5112"/>
          </w:tcPr>
          <w:p>
            <w:r>
              <w:t>P3 requires new review; P2 approval does not automatically cover edits.</w:t>
            </w:r>
          </w:p>
        </w:tc>
      </w:tr>
      <w:tr>
        <w:tc>
          <w:tcPr>
            <w:tcW w:type="dxa" w:w="5112"/>
          </w:tcPr>
          <w:p>
            <w:r>
              <w:t>4. Changed audience</w:t>
            </w:r>
          </w:p>
        </w:tc>
        <w:tc>
          <w:tcPr>
            <w:tcW w:type="dxa" w:w="5112"/>
          </w:tcPr>
          <w:p>
            <w:r>
              <w:t>Public-web publication exceeds the approved destination.</w:t>
            </w:r>
          </w:p>
        </w:tc>
      </w:tr>
    </w:tbl>
    <w:p>
      <w:r>
        <w:t>Match each pictured step to the supplied facts. This is a worked teaching case, not an independent assessment.</w:t>
      </w:r>
    </w:p>
    <w:p>
      <w:pPr>
        <w:pStyle w:val="Heading2"/>
      </w:pPr>
      <w:r>
        <w:t>Explain the version and audience boundaries</w:t>
      </w:r>
    </w:p>
    <w:p>
      <w:pPr>
        <w:pStyle w:val="ListBullet"/>
      </w:pPr>
      <w:r>
        <w:t>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w:t>
      </w:r>
    </w:p>
    <w:p>
      <w:pPr>
        <w:pStyle w:val="ListBullet"/>
      </w:pPr>
      <w:r>
        <w:t>Read the labelled picture: Which original proposal is authorised? Why do the other two need separate approval?</w:t>
      </w:r>
    </w:p>
    <w:p>
      <w:pPr>
        <w:pStyle w:val="Heading2"/>
      </w:pPr>
      <w:r>
        <w:t>Predict after the single use</w:t>
      </w:r>
    </w:p>
    <w:p>
      <w:pPr>
        <w:pStyle w:val="ListBullet"/>
      </w:pPr>
      <w:r>
        <w:t>Before opening the changed-use picture, suppose the single approved P2 posting has already happened. Does the unchanged version, same destination and same day authorise another posting? Identify the limit that decides.</w:t>
      </w:r>
    </w:p>
    <w:p>
      <w:pPr>
        <w:pStyle w:val="Heading2"/>
      </w:pPr>
      <w:r>
        <w:t>Check the changed-use case · reference / check after trying</w:t>
      </w:r>
    </w:p>
    <w:p>
      <w:r>
        <w:drawing>
          <wp:inline xmlns:a="http://schemas.openxmlformats.org/drawingml/2006/main" xmlns:pic="http://schemas.openxmlformats.org/drawingml/2006/picture">
            <wp:extent cx="5486400" cy="3026664"/>
            <wp:docPr id="16" name="Picture 16" descr="Original case: Public-web publication exceeds the approved destination. Changed condition: P2 has already been published once under this approval. Expected result: A second publication is not covered. Reason: The instruction allowed a single use, not repeated actions."/>
            <wp:cNvGraphicFramePr>
              <a:graphicFrameLocks noChangeAspect="1"/>
            </wp:cNvGraphicFramePr>
            <a:graphic>
              <a:graphicData uri="http://schemas.openxmlformats.org/drawingml/2006/picture">
                <pic:pic>
                  <pic:nvPicPr>
                    <pic:cNvPr id="0" name="academy-story-ai-1-28-04.png"/>
                    <pic:cNvPicPr/>
                  </pic:nvPicPr>
                  <pic:blipFill>
                    <a:blip r:embed="rId20"/>
                    <a:stretch>
                      <a:fillRect/>
                    </a:stretch>
                  </pic:blipFill>
                  <pic:spPr>
                    <a:xfrm>
                      <a:off x="0" y="0"/>
                      <a:ext cx="5486400" cy="3026664"/>
                    </a:xfrm>
                    <a:prstGeom prst="rect"/>
                  </pic:spPr>
                </pic:pic>
              </a:graphicData>
            </a:graphic>
          </wp:inline>
        </w:drawing>
      </w:r>
    </w:p>
    <w:p>
      <w:pPr>
        <w:pStyle w:val="Heading2"/>
      </w:pPr>
      <w:r>
        <w:t>Keep factual checking separate</w:t>
      </w:r>
    </w:p>
    <w:p>
      <w:pPr>
        <w:spacing w:line="336" w:lineRule="auto" w:after="180"/>
      </w:pPr>
      <w:r>
        <w:rPr>
          <w:b/>
        </w:rPr>
        <w:t>Permission</w:t>
      </w:r>
      <w:r>
        <w:rPr>
          <w:b w:val="0"/>
        </w:rPr>
        <w:t xml:space="preserve"> does not prove content accuracy; factual checks and action </w:t>
      </w:r>
      <w:r>
        <w:rPr>
          <w:b/>
        </w:rPr>
        <w:t>authority</w:t>
      </w:r>
      <w:r>
        <w:rPr>
          <w:b w:val="0"/>
        </w:rPr>
        <w:t xml:space="preserve"> are separate requirements.</w:t>
      </w:r>
    </w:p>
    <w:p>
      <w:pPr>
        <w:pStyle w:val="Heading2"/>
      </w:pPr>
      <w:r>
        <w:t>Earlier wording, alternatives and picture transcripts · reference / check after trying</w:t>
      </w:r>
    </w:p>
    <w:p>
      <w:pPr>
        <w:spacing w:line="336" w:lineRule="auto" w:after="180"/>
      </w:pPr>
      <w:r>
        <w:rPr>
          <w:b w:val="0"/>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7" name="Picture 17"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1"/>
                    <a:stretch>
                      <a:fillRect/>
                    </a:stretch>
                  </pic:blipFill>
                  <pic:spPr>
                    <a:xfrm>
                      <a:off x="0" y="0"/>
                      <a:ext cx="4322618" cy="2743199"/>
                    </a:xfrm>
                    <a:prstGeom prst="rect"/>
                  </pic:spPr>
                </pic:pic>
              </a:graphicData>
            </a:graphic>
          </wp:inline>
        </w:drawing>
      </w:r>
    </w:p>
    <w:p>
      <w:pPr>
        <w:spacing w:line="336" w:lineRule="auto" w:after="180"/>
      </w:pPr>
      <w:r>
        <w:rPr>
          <w:b w:val="0"/>
        </w:rPr>
        <w:t>CASE  A classroom helper may suggest a bin, but people decide what data it may use, when an adult reviews, and what happens after a mistake.</w:t>
      </w:r>
    </w:p>
    <w:p>
      <w:pPr>
        <w:spacing w:line="336" w:lineRule="auto" w:after="180"/>
      </w:pPr>
      <w:r>
        <w:rPr>
          <w:b w:val="0"/>
        </w:rPr>
        <w:t xml:space="preserve">STEP 1 — OBSERVE  human-defined goal, </w:t>
      </w:r>
      <w:r>
        <w:rPr>
          <w:b/>
        </w:rPr>
        <w:t>permission</w:t>
      </w:r>
      <w:r>
        <w:rPr>
          <w:b w:val="0"/>
        </w:rPr>
        <w:t xml:space="preserve">s, and system </w:t>
      </w:r>
      <w:r>
        <w:rPr>
          <w:b/>
        </w:rPr>
        <w:t>output</w:t>
      </w:r>
    </w:p>
    <w:p>
      <w:pPr>
        <w:spacing w:line="336" w:lineRule="auto" w:after="180"/>
      </w:pPr>
      <w:r>
        <w:rPr>
          <w:b w:val="0"/>
        </w:rPr>
        <w:t>STEP 2 — TRACE  apply review and escalation gates</w:t>
      </w:r>
    </w:p>
    <w:p>
      <w:pPr>
        <w:spacing w:line="336" w:lineRule="auto" w:after="180"/>
      </w:pPr>
      <w:r>
        <w:rPr>
          <w:b w:val="0"/>
        </w:rPr>
        <w:t>STEP 3 — CONCLUDE  approved action, revision, or refusal</w:t>
      </w:r>
    </w:p>
    <w:p>
      <w:pPr>
        <w:spacing w:line="336" w:lineRule="auto" w:after="180"/>
      </w:pPr>
      <w:r>
        <w:rPr>
          <w:b w:val="0"/>
        </w:rPr>
        <w:t xml:space="preserve">MODEL REASONING  Mark where data enters, where the system predicts, where a person reviews, and who may act. Give reviewers the </w:t>
      </w:r>
      <w:r>
        <w:rPr>
          <w:b/>
        </w:rPr>
        <w:t>evidence</w:t>
      </w:r>
      <w:r>
        <w:rPr>
          <w:b w:val="0"/>
        </w:rPr>
        <w:t xml:space="preserve"> and power to correct or stop the </w:t>
      </w:r>
      <w:r>
        <w:rPr>
          <w:b/>
        </w:rPr>
        <w:t>process</w:t>
      </w:r>
      <w:r>
        <w:rPr>
          <w:b w:val="0"/>
        </w:rPr>
        <w:t>.</w:t>
      </w:r>
    </w:p>
    <w:p>
      <w:pPr>
        <w:spacing w:line="336" w:lineRule="auto" w:after="180"/>
      </w:pPr>
      <w:r>
        <w:rPr>
          <w:b w:val="0"/>
        </w:rPr>
        <w:t>High-</w:t>
      </w:r>
      <w:r>
        <w:rPr>
          <w:b/>
        </w:rPr>
        <w:t>consequence</w:t>
      </w:r>
      <w:r>
        <w:rPr>
          <w:b w:val="0"/>
        </w:rPr>
        <w:t xml:space="preserve"> cases should not pass automatically.</w:t>
      </w:r>
    </w:p>
    <w:p>
      <w:pPr>
        <w:spacing w:line="336" w:lineRule="auto" w:after="180"/>
      </w:pPr>
      <w:r>
        <w:rPr>
          <w:b w:val="0"/>
        </w:rPr>
        <w:t>DO NOT OVERCLAIM  A human in the room is not meaningful oversight if the person cannot understand or change the outcome.</w:t>
      </w:r>
    </w:p>
    <w:p>
      <w:pPr>
        <w:spacing w:line="336" w:lineRule="auto" w:after="180"/>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w:t>
            </w:r>
          </w:p>
        </w:tc>
        <w:tc>
          <w:tcPr>
            <w:tcW w:type="dxa" w:w="3408"/>
          </w:tcPr>
          <w:p>
            <w:r>
              <w:t>Question in the exhibition story</w:t>
            </w:r>
          </w:p>
        </w:tc>
        <w:tc>
          <w:tcPr>
            <w:tcW w:type="dxa" w:w="3408"/>
          </w:tcPr>
          <w:p>
            <w:r>
              <w:t>What it does not establish</w:t>
            </w:r>
          </w:p>
        </w:tc>
      </w:tr>
      <w:tr>
        <w:tc>
          <w:tcPr>
            <w:tcW w:type="dxa" w:w="3408"/>
          </w:tcPr>
          <w:p>
            <w:r>
              <w:t>Factual support</w:t>
            </w:r>
          </w:p>
        </w:tc>
        <w:tc>
          <w:tcPr>
            <w:tcW w:type="dxa" w:w="3408"/>
          </w:tcPr>
          <w:p>
            <w:r>
              <w:t>Do Thursday and Room 6 match the source?</w:t>
            </w:r>
          </w:p>
        </w:tc>
        <w:tc>
          <w:tcPr>
            <w:tcW w:type="dxa" w:w="3408"/>
          </w:tcPr>
          <w:p>
            <w:r>
              <w:t>Permission to publish anywhere</w:t>
            </w:r>
          </w:p>
        </w:tc>
      </w:tr>
      <w:tr>
        <w:tc>
          <w:tcPr>
            <w:tcW w:type="dxa" w:w="3408"/>
          </w:tcPr>
          <w:p>
            <w:r>
              <w:t>Scope of approval</w:t>
            </w:r>
          </w:p>
        </w:tc>
        <w:tc>
          <w:tcPr>
            <w:tcW w:type="dxa" w:w="3408"/>
          </w:tcPr>
          <w:p>
            <w:r>
              <w:t>Does this action match the teacher’s limits?</w:t>
            </w:r>
          </w:p>
        </w:tc>
        <w:tc>
          <w:tcPr>
            <w:tcW w:type="dxa" w:w="3408"/>
          </w:tcPr>
          <w:p>
            <w:r>
              <w:t>That every statement is correct</w:t>
            </w:r>
          </w:p>
        </w:tc>
      </w:tr>
      <w:tr>
        <w:tc>
          <w:tcPr>
            <w:tcW w:type="dxa" w:w="3408"/>
          </w:tcPr>
          <w:p>
            <w:r>
              <w:t>Available capability</w:t>
            </w:r>
          </w:p>
        </w:tc>
        <w:tc>
          <w:tcPr>
            <w:tcW w:type="dxa" w:w="3408"/>
          </w:tcPr>
          <w:p>
            <w:r>
              <w:t>Does the tool offer this action?</w:t>
            </w:r>
          </w:p>
        </w:tc>
        <w:tc>
          <w:tcPr>
            <w:tcW w:type="dxa" w:w="3408"/>
          </w:tcPr>
          <w:p>
            <w:r>
              <w:t>Authority to use that action</w:t>
            </w:r>
          </w:p>
        </w:tc>
      </w:tr>
    </w:tbl>
    <w:p>
      <w:pPr>
        <w:spacing w:line="336" w:lineRule="auto" w:after="180"/>
      </w:pPr>
      <w:r>
        <w:rPr>
          <w:b w:val="0"/>
        </w:rPr>
        <w:t>Suppose a current room record changes the exhibition to Room 8. The editor makes version B with Room 8, which is now factually supported. The old approval explicitly covered exactly A.</w:t>
      </w:r>
    </w:p>
    <w:p>
      <w:pPr>
        <w:spacing w:line="336" w:lineRule="auto" w:after="180"/>
      </w:pPr>
      <w:r>
        <w:rPr>
          <w:b w:val="0"/>
        </w:rPr>
        <w:t>The editor should hold publication and show B and the changed room record to the teacher. Publishing the now-outdated A just because it was approved would fail the factual check.</w:t>
      </w:r>
    </w:p>
    <w:p>
      <w:pPr>
        <w:spacing w:line="336" w:lineRule="auto" w:after="180"/>
      </w:pPr>
      <w:r>
        <w:rPr>
          <w:b w:val="0"/>
        </w:rPr>
        <w:t>A useful review request makes the choice concrete: “The room record now says Room 8. Here is version B with only that change.</w:t>
      </w:r>
    </w:p>
    <w:p>
      <w:pPr>
        <w:spacing w:line="336" w:lineRule="auto" w:after="180"/>
      </w:pPr>
      <w:r>
        <w:rPr>
          <w:b w:val="0"/>
        </w:rPr>
        <w:t>May the editor post B on the classroom board today, once?” A request to review a specific change is easier to assess than an unexplained “Is this okay?” The teacher can approve, decline or request another change before anything is posted.</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Humans Set Boundaries</w:t>
      </w:r>
    </w:p>
    <w:p>
      <w:pPr>
        <w:pStyle w:val="Heading3"/>
      </w:pPr>
      <w:r>
        <w:t>The facts we will use</w:t>
      </w:r>
    </w:p>
    <w:p>
      <w:r>
        <w:drawing>
          <wp:inline xmlns:a="http://schemas.openxmlformats.org/drawingml/2006/main" xmlns:pic="http://schemas.openxmlformats.org/drawingml/2006/picture">
            <wp:extent cx="5276995" cy="5943599"/>
            <wp:docPr id="18" name="Picture 18"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22"/>
                    <a:stretch>
                      <a:fillRect/>
                    </a:stretch>
                  </pic:blipFill>
                  <pic:spPr>
                    <a:xfrm>
                      <a:off x="0" y="0"/>
                      <a:ext cx="5276995" cy="5943599"/>
                    </a:xfrm>
                    <a:prstGeom prst="rect"/>
                  </pic:spPr>
                </pic:pic>
              </a:graphicData>
            </a:graphic>
          </wp:inline>
        </w:drawing>
      </w:r>
    </w:p>
    <w:p>
      <w:pPr>
        <w:pStyle w:val="Heading3"/>
      </w:pPr>
      <w:r>
        <w:t>Why this result follows</w:t>
      </w:r>
    </w:p>
    <w:p>
      <w:pPr>
        <w:pStyle w:val="Heading3"/>
      </w:pPr>
      <w:r>
        <w:t>What this example does not establish</w:t>
      </w:r>
    </w:p>
    <w:p>
      <w:pPr>
        <w:spacing w:line="336" w:lineRule="auto" w:after="180"/>
      </w:pPr>
      <w:r>
        <w:rPr>
          <w:b w:val="0"/>
        </w:rPr>
        <w:t>Change one thing: P2 has already been published once under this approval. Predict the result before checking the explanation. What remains the same?</w:t>
      </w:r>
    </w:p>
    <w:p>
      <w:pPr>
        <w:pStyle w:val="Heading1"/>
      </w:pPr>
      <w:r>
        <w:t>07. Record completed actions and recover from mistakes</w:t>
      </w:r>
    </w:p>
    <w:p>
      <w:r>
        <w:t>An unclear result is a reason to inspect state before repeating a limited action.</w:t>
      </w:r>
    </w:p>
    <w:p>
      <w:pPr>
        <w:pStyle w:val="Heading2"/>
      </w:pPr>
      <w:r>
        <w:t>Record version, destination and completion</w:t>
      </w:r>
    </w:p>
    <w:p>
      <w:pPr>
        <w:spacing w:line="336" w:lineRule="auto" w:after="180"/>
      </w:pPr>
      <w:r>
        <w:rPr>
          <w:b w:val="0"/>
        </w:rPr>
        <w:t>After an allowed action, note what was done, by whom, with which version and destination. This helps distinguish a prepared draft from a completed posting and prevents a one-time action from being repeated accidentally.</w:t>
      </w:r>
    </w:p>
    <w:p>
      <w:pPr>
        <w:spacing w:line="336" w:lineRule="auto" w:after="180"/>
      </w:pPr>
      <w:r>
        <w:rPr>
          <w:b w:val="0"/>
        </w:rPr>
        <w:t>If a tool reports an unclear result, inspect the destination or ask the responsible person to check before repeating a limited action.</w:t>
      </w:r>
    </w:p>
    <w:p>
      <w:pPr>
        <w:pStyle w:val="Heading2"/>
      </w:pPr>
      <w:r>
        <w:t>Describe the response to an unintended public post</w:t>
      </w:r>
    </w:p>
    <w:p>
      <w:pPr>
        <w:spacing w:line="336" w:lineRule="auto" w:after="180"/>
      </w:pPr>
      <w:r>
        <w:rPr>
          <w:b w:val="0"/>
        </w:rPr>
        <w:t>If the editor discovers that A was posted publicly by mistake, stop further posting and tell the teacher what version and destination were involved. Follow the teacher’s directions to correct or remove it.</w:t>
      </w:r>
    </w:p>
    <w:p>
      <w:pPr>
        <w:spacing w:line="336" w:lineRule="auto" w:after="180"/>
      </w:pPr>
      <w:r>
        <w:rPr>
          <w:b w:val="0"/>
        </w:rPr>
        <w:t>A later deletion does not establish that nobody saw or copied it. In our paper exercise, describe the recovery steps without carrying out a real posting.</w:t>
      </w:r>
    </w:p>
    <w:p>
      <w:pPr>
        <w:pStyle w:val="Heading2"/>
      </w:pPr>
      <w:r>
        <w:t>Repair both tempting claims</w:t>
      </w:r>
    </w:p>
    <w:p>
      <w:pPr>
        <w:pStyle w:val="ListBullet"/>
      </w:pPr>
      <w:r>
        <w:t>CLAIM A  Human review makes every system safe.</w:t>
      </w:r>
    </w:p>
    <w:p>
      <w:pPr>
        <w:pStyle w:val="ListBullet"/>
      </w:pPr>
      <w:r>
        <w:t>CLAIM B  The model decides the goal and acceptable consequences.</w:t>
      </w:r>
    </w:p>
    <w:p>
      <w:pPr>
        <w:spacing w:line="336" w:lineRule="auto" w:after="180"/>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2"/>
      </w:pPr>
      <w:r>
        <w:t>Earlier wording, alternatives and picture transcripts · reference / check after trying</w:t>
      </w:r>
    </w:p>
    <w:p>
      <w:pPr>
        <w:spacing w:line="336" w:lineRule="auto" w:after="180"/>
      </w:pPr>
      <w:r>
        <w:rPr>
          <w:b w:val="0"/>
        </w:rPr>
        <w:t>COMPARE</w:t>
      </w:r>
    </w:p>
    <w:p>
      <w:pPr>
        <w:pStyle w:val="Heading3"/>
      </w:pPr>
      <w:r>
        <w:t>Same Result, Different Reason</w:t>
      </w:r>
    </w:p>
    <w:p>
      <w:pPr>
        <w:spacing w:line="336" w:lineRule="auto" w:after="180"/>
      </w:pPr>
      <w:r>
        <w:rPr>
          <w:b w:val="0"/>
        </w:rPr>
        <w:t xml:space="preserve">A comparison helps reveal the true concept </w:t>
      </w:r>
      <w:r>
        <w:rPr>
          <w:b/>
        </w:rPr>
        <w:t>boundary</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Suggest bin</w:t>
            </w:r>
          </w:p>
        </w:tc>
        <w:tc>
          <w:tcPr>
            <w:tcW w:type="dxa" w:w="3408"/>
          </w:tcPr>
          <w:p>
            <w:r>
              <w:t>low-stakes output</w:t>
            </w:r>
          </w:p>
        </w:tc>
        <w:tc>
          <w:tcPr>
            <w:tcW w:type="dxa" w:w="3408"/>
          </w:tcPr>
          <w:p>
            <w:r>
              <w:t>student may confirm</w:t>
            </w:r>
          </w:p>
        </w:tc>
      </w:tr>
      <w:tr>
        <w:tc>
          <w:tcPr>
            <w:tcW w:type="dxa" w:w="3408"/>
          </w:tcPr>
          <w:p>
            <w:r>
              <w:t>Identify owner</w:t>
            </w:r>
          </w:p>
        </w:tc>
        <w:tc>
          <w:tcPr>
            <w:tcW w:type="dxa" w:w="3408"/>
          </w:tcPr>
          <w:p>
            <w:r>
              <w:t>personal decision</w:t>
            </w:r>
          </w:p>
        </w:tc>
        <w:tc>
          <w:tcPr>
            <w:tcW w:type="dxa" w:w="3408"/>
          </w:tcPr>
          <w:p>
            <w:r>
              <w:t>adult permission required</w:t>
            </w:r>
          </w:p>
        </w:tc>
      </w:tr>
      <w:tr>
        <w:tc>
          <w:tcPr>
            <w:tcW w:type="dxa" w:w="3408"/>
          </w:tcPr>
          <w:p>
            <w:r>
              <w:t>Not sure</w:t>
            </w:r>
          </w:p>
        </w:tc>
        <w:tc>
          <w:tcPr>
            <w:tcW w:type="dxa" w:w="3408"/>
          </w:tcPr>
          <w:p>
            <w:r>
              <w:t>weak evidence</w:t>
            </w:r>
          </w:p>
        </w:tc>
        <w:tc>
          <w:tcPr>
            <w:tcW w:type="dxa" w:w="3408"/>
          </w:tcPr>
          <w:p>
            <w:r>
              <w:t>review gate</w:t>
            </w:r>
          </w:p>
        </w:tc>
      </w:tr>
      <w:tr>
        <w:tc>
          <w:tcPr>
            <w:tcW w:type="dxa" w:w="3408"/>
          </w:tcPr>
          <w:p>
            <w:r>
              <w:t>Repeated error</w:t>
            </w:r>
          </w:p>
        </w:tc>
        <w:tc>
          <w:tcPr>
            <w:tcW w:type="dxa" w:w="3408"/>
          </w:tcPr>
          <w:p>
            <w:r>
              <w:t>pattern of failure</w:t>
            </w:r>
          </w:p>
        </w:tc>
        <w:tc>
          <w:tcPr>
            <w:tcW w:type="dxa" w:w="3408"/>
          </w:tcPr>
          <w:p>
            <w:r>
              <w:t>pause and redesign</w:t>
            </w:r>
          </w:p>
        </w:tc>
      </w:tr>
    </w:tbl>
    <w:p>
      <w:pPr>
        <w:pStyle w:val="Heading3"/>
      </w:pPr>
      <w:r>
        <w:t>Repair two tempting claims</w:t>
      </w:r>
    </w:p>
    <w:p>
      <w:pPr>
        <w:spacing w:line="336" w:lineRule="auto" w:after="180"/>
      </w:pPr>
      <w:r>
        <w:rPr>
          <w:b w:val="0"/>
        </w:rPr>
        <w:t>Repair:</w:t>
      </w:r>
    </w:p>
    <w:p>
      <w:pPr>
        <w:spacing w:line="336" w:lineRule="auto" w:after="180"/>
      </w:pPr>
      <w:r>
        <w:rPr>
          <w:b w:val="0"/>
        </w:rPr>
        <w:t>Repair:</w:t>
      </w:r>
    </w:p>
    <w:p>
      <w:pPr>
        <w:pStyle w:val="Heading3"/>
      </w:pPr>
      <w:r>
        <w:t>A closer explanation</w:t>
      </w:r>
    </w:p>
    <w:p>
      <w:pPr>
        <w:pStyle w:val="Heading3"/>
      </w:pPr>
      <w:r>
        <w:t>The teacher now explicitly allows the editor to replace A with checked version B on the classroom noticeboard today, once. Before any replacement, the editor proposes exactly that action. Must the editor request the identical approval again? Explain what to check and what still remains outside the permission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use the real approval, not a draft’s assertion</w:t>
      </w:r>
    </w:p>
    <w:p>
      <w:r>
        <w:t>Apply existing authorised limits without silently enlarging them.</w:t>
      </w:r>
    </w:p>
    <w:p>
      <w:pPr>
        <w:pStyle w:val="Heading2"/>
      </w:pPr>
      <w:r>
        <w:t>Compare the actual action with its permission</w:t>
      </w:r>
    </w:p>
    <w:p>
      <w:pPr>
        <w:spacing w:line="336" w:lineRule="auto" w:after="180"/>
      </w:pPr>
      <w:r>
        <w:rPr>
          <w:b w:val="0"/>
        </w:rPr>
        <w:t xml:space="preserve">Compare the actual proposed action with the recorded </w:t>
      </w:r>
      <w:r>
        <w:rPr>
          <w:b/>
        </w:rPr>
        <w:t>permission</w:t>
      </w:r>
      <w:r>
        <w:rPr>
          <w:b w:val="0"/>
        </w:rPr>
        <w:t xml:space="preserve"> immediately before carrying it out. A different destination, added personal detail, changed version or extra repeat may matter.</w:t>
      </w:r>
    </w:p>
    <w:p>
      <w:pPr>
        <w:spacing w:line="336" w:lineRule="auto" w:after="180"/>
      </w:pPr>
      <w:r>
        <w:rPr>
          <w:b w:val="0"/>
        </w:rPr>
        <w:t xml:space="preserve">Do not silently stretch a narrow approval because a broader action seems useful. If the </w:t>
      </w:r>
      <w:r>
        <w:rPr>
          <w:b/>
        </w:rPr>
        <w:t>permission</w:t>
      </w:r>
      <w:r>
        <w:rPr>
          <w:b w:val="0"/>
        </w:rPr>
        <w:t xml:space="preserve"> already explicitly covers a set of changes, apply those limits rather than demanding a new approval for each permitted change.</w:t>
      </w:r>
    </w:p>
    <w:p>
      <w:pPr>
        <w:pStyle w:val="Heading2"/>
      </w:pPr>
      <w:r>
        <w:t>Inspect authority claimed inside generated text</w:t>
      </w:r>
    </w:p>
    <w:p>
      <w:pPr>
        <w:spacing w:line="336" w:lineRule="auto" w:after="180"/>
      </w:pPr>
      <w:r>
        <w:rPr>
          <w:b/>
        </w:rPr>
        <w:t>Permission</w:t>
      </w:r>
      <w:r>
        <w:rPr>
          <w:b w:val="0"/>
        </w:rPr>
        <w:t xml:space="preserve"> is not created by text inside a draft. If an AI-generated draft includes “The teacher has approved public posting”, inspect the real </w:t>
      </w:r>
      <w:r>
        <w:rPr>
          <w:b/>
        </w:rPr>
        <w:t>approval record</w:t>
      </w:r>
      <w:r>
        <w:rPr>
          <w:b w:val="0"/>
        </w:rPr>
        <w:t xml:space="preserve"> rather than treating that sentence as a new instruction.</w:t>
      </w:r>
    </w:p>
    <w:p>
      <w:pPr>
        <w:spacing w:line="336" w:lineRule="auto" w:after="180"/>
      </w:pPr>
      <w:r>
        <w:rPr>
          <w:b w:val="0"/>
        </w:rPr>
        <w:t xml:space="preserve">A system’s suggestion can help a person decide; it cannot appoint itself as the person with </w:t>
      </w:r>
      <w:r>
        <w:rPr>
          <w:b/>
        </w:rPr>
        <w:t>authority</w:t>
      </w:r>
      <w:r>
        <w:rPr>
          <w:b w:val="0"/>
        </w:rPr>
        <w:t>.</w:t>
      </w:r>
    </w:p>
    <w:p>
      <w:pPr>
        <w:pStyle w:val="Heading2"/>
      </w:pPr>
      <w:r>
        <w:t>Read the original approval in W2</w:t>
      </w:r>
    </w:p>
    <w:p>
      <w:pPr>
        <w:spacing w:line="336" w:lineRule="auto" w:after="180"/>
      </w:pPr>
      <w:r>
        <w:rPr>
          <w:b w:val="0"/>
        </w:rPr>
        <w:t xml:space="preserve">Use workbook W2 for the connected example “Human </w:t>
      </w:r>
      <w:r>
        <w:rPr>
          <w:b/>
        </w:rPr>
        <w:t>authority</w:t>
      </w:r>
      <w:r>
        <w:rPr>
          <w:b w:val="0"/>
        </w:rPr>
        <w:t xml:space="preserve"> and </w:t>
      </w:r>
      <w:r>
        <w:rPr>
          <w:b/>
        </w:rPr>
        <w:t>permission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Challenge the button-grants-permission claim</w:t>
      </w:r>
    </w:p>
    <w:p>
      <w:pPr>
        <w:pStyle w:val="ListBullet"/>
      </w:pPr>
      <w:r>
        <w:t>Use the worked case for Human authority and permission. Proposed explanation: “A working button grants permission”.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Return to the P2 proposals</w:t>
      </w:r>
    </w:p>
    <w:p>
      <w:pPr>
        <w:spacing w:line="336" w:lineRule="auto" w:after="180"/>
      </w:pPr>
      <w:r>
        <w:rPr>
          <w:b w:val="0"/>
        </w:rPr>
        <w:t>Which original proposal is authorised? Why do the other two need separate approval?</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9" name="Picture 19"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3"/>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People decide goals, </w:t>
      </w:r>
      <w:r>
        <w:rPr>
          <w:b/>
        </w:rPr>
        <w:t>permission</w:t>
      </w:r>
      <w:r>
        <w:rPr>
          <w:b w:val="0"/>
        </w:rPr>
        <w:t xml:space="preserve">s, review points, and </w:t>
      </w:r>
      <w:r>
        <w:rPr>
          <w:b/>
        </w:rPr>
        <w:t>consequence</w:t>
      </w:r>
      <w:r>
        <w:rPr>
          <w:b w:val="0"/>
        </w:rPr>
        <w:t>s.</w:t>
      </w:r>
    </w:p>
    <w:p>
      <w:pPr>
        <w:spacing w:line="336" w:lineRule="auto" w:after="180"/>
      </w:pPr>
      <w:r>
        <w:rPr>
          <w:b w:val="0"/>
        </w:rPr>
        <w:t xml:space="preserve">Use a fresh example to explain </w:t>
      </w:r>
      <w:r>
        <w:rPr>
          <w:b/>
        </w:rPr>
        <w:t>boundary</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The model decides the goal and acceptable </w:t>
      </w:r>
      <w:r>
        <w:rPr>
          <w:b/>
        </w:rPr>
        <w:t>consequence</w:t>
      </w:r>
      <w:r>
        <w:rPr>
          <w:b w:val="0"/>
        </w:rPr>
        <w:t>s.</w:t>
      </w:r>
    </w:p>
    <w:p>
      <w:pPr>
        <w:spacing w:line="336" w:lineRule="auto" w:after="180"/>
      </w:pPr>
      <w:r>
        <w:rPr>
          <w:b w:val="0"/>
        </w:rPr>
        <w:t>Invent one edge case and name the safe response.</w:t>
      </w:r>
    </w:p>
    <w:p>
      <w:pPr>
        <w:spacing w:line="336" w:lineRule="auto" w:after="180"/>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pStyle w:val="Heading3"/>
      </w:pPr>
      <w:r>
        <w:t>Use the original unchanged exhibition story. Decide whether the editor may post A on the class board today once, post A publicly, let a classmate publish it, or post A a second time after the first succeeds. For each, name the relevant part of the approval. Explain why correct wording is not sufficient for all four actions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Read an approval without enlarging it</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Investigate a helper with explicit review gates</w:t>
      </w:r>
    </w:p>
    <w:p>
      <w:r>
        <w:t>Give the reviewer concrete evidence and a real choice to correct or stop.</w:t>
      </w:r>
    </w:p>
    <w:p>
      <w:pPr>
        <w:pStyle w:val="Heading2"/>
      </w:pPr>
      <w:r>
        <w:t>The fictional role and item cards</w:t>
      </w:r>
    </w:p>
    <w:p>
      <w:pPr>
        <w:spacing w:line="336" w:lineRule="auto" w:after="180"/>
      </w:pPr>
      <w:r>
        <w:rPr>
          <w:b w:val="0"/>
        </w:rPr>
        <w:t>Paper review map for a fictional classroom helper: the teacher authorises suggestions for the storage bin of ordinary unowned craft scraps using only the supplied item cards. The helper may not move objects, discard anything, identify owners or post records. For a card with unclear material, it must show its evidence and ask the teacher. Card S1 says “plain paper offcut, unowned”; S2 says “notebook with a person’s name”; S3 says “material unknown”. No real item or personal data is needed.</w:t>
      </w:r>
    </w:p>
    <w:p>
      <w:pPr>
        <w:pStyle w:val="Heading2"/>
      </w:pPr>
      <w:r>
        <w:t>Predict, map and inspect each proposed action</w:t>
      </w:r>
    </w:p>
    <w:p>
      <w:pPr>
        <w:pStyle w:val="ListNumber"/>
      </w:pPr>
      <w:r>
        <w:t>Predict a response for each card. Draw where information enters, where a suggestion is made and where the teacher can inspect evidence, override the suggestion or stop the process. Compare a bin suggestion for S1 with proposals to discard S2 or identify its owner. For S3, write a review request stating what is unknown. Record the actor and action allowed; keep all actions on paper and do not treat a suggestion as a completed movement or disposal.</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 record of scope and uncertainty</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val="0"/>
        </w:rPr>
        <w:t>EXPLORER LAB</w:t>
      </w:r>
    </w:p>
    <w:p>
      <w:pPr>
        <w:pStyle w:val="Heading3"/>
      </w:pPr>
      <w:r>
        <w:t>Permission and Review Map</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20" name="Picture 20"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4"/>
                    <a:stretch>
                      <a:fillRect/>
                    </a:stretch>
                  </pic:blipFill>
                  <pic:spPr>
                    <a:xfrm>
                      <a:off x="0" y="0"/>
                      <a:ext cx="5486400" cy="2377440"/>
                    </a:xfrm>
                    <a:prstGeom prst="rect"/>
                  </pic:spPr>
                </pic:pic>
              </a:graphicData>
            </a:graphic>
          </wp:inline>
        </w:drawing>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Complete the task: Add adult-</w:t>
      </w:r>
      <w:r>
        <w:rPr>
          <w:b/>
        </w:rPr>
        <w:t>review gate</w:t>
      </w:r>
      <w:r>
        <w:rPr>
          <w:b w:val="0"/>
        </w:rPr>
        <w:t>s to a classroom helper.</w:t>
      </w:r>
    </w:p>
    <w:p>
      <w:pPr>
        <w:spacing w:line="336" w:lineRule="auto" w:after="180"/>
      </w:pPr>
      <w:r>
        <w:rPr>
          <w:b w:val="0"/>
        </w:rPr>
        <w:t>INDEPENDENCE  After support is removed, repeat the proof with a fresh case.</w:t>
      </w:r>
    </w:p>
    <w:p>
      <w:pPr>
        <w:pStyle w:val="Heading3"/>
      </w:pPr>
      <w:r>
        <w:t>Plan → try → check</w:t>
      </w:r>
    </w:p>
    <w:p>
      <w:pPr>
        <w:pStyle w:val="Heading1"/>
      </w:pPr>
      <w:r>
        <w:t>14. Try alone: transfer the check to Jo’s library task</w:t>
      </w:r>
    </w:p>
    <w:p>
      <w:r>
        <w:t>Assess each proposal independently against the same recorded permission.</w:t>
      </w:r>
    </w:p>
    <w:p>
      <w:pPr>
        <w:pStyle w:val="Heading2"/>
      </w:pPr>
      <w:r>
        <w:t>The independent permission and four proposals</w:t>
      </w:r>
    </w:p>
    <w:p>
      <w:pPr>
        <w:spacing w:line="336" w:lineRule="auto" w:after="180"/>
      </w:pPr>
      <w:r>
        <w:rPr>
          <w:b w:val="0"/>
        </w:rPr>
        <w:t>In a fictional library, the librarian controls the internal shelf list. The librarian tells assistant Jo: “Replace the internal list with checked version L2 on Friday, once.</w:t>
      </w:r>
    </w:p>
    <w:p>
      <w:pPr>
        <w:spacing w:line="336" w:lineRule="auto" w:after="180"/>
      </w:pPr>
      <w:r>
        <w:rPr>
          <w:b w:val="0"/>
        </w:rPr>
        <w:t>Do not change the public catalogue.” It is Friday, L2 remains checked, and no replacement has occurred. A tool offers both destinations.</w:t>
      </w:r>
    </w:p>
    <w:p>
      <w:pPr>
        <w:spacing w:line="336" w:lineRule="auto" w:after="180"/>
      </w:pPr>
      <w:r>
        <w:rPr>
          <w:b w:val="0"/>
        </w:rPr>
        <w:t>Assess these proposals separately: Jo replaces the internal list with L2; Jo updates the public catalogue with L2; visitor Sam replaces the internal list with L2; Jo replaces the internal list with a changed L3.</w:t>
      </w:r>
    </w:p>
    <w:p>
      <w:pPr>
        <w:spacing w:line="336" w:lineRule="auto" w:after="180"/>
      </w:pPr>
      <w:r>
        <w:rPr>
          <w:b w:val="0"/>
        </w:rPr>
        <w:t>Identify the approval detail that settles each case.</w:t>
      </w:r>
    </w:p>
    <w:p>
      <w:pPr>
        <w:pStyle w:val="Heading2"/>
      </w:pPr>
      <w:r>
        <w:t>Keep your first attempt</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Transfer the permission check to a new case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sorter marks a child's notebook throw away. Who should decide whether it is discarded? Name a </w:t>
      </w:r>
      <w:r>
        <w:rPr>
          <w:b/>
        </w:rPr>
        <w:t>boundary</w:t>
      </w:r>
      <w:r>
        <w:rPr>
          <w:b w:val="0"/>
        </w:rPr>
        <w:t xml:space="preserve"> the system should enforce.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 xml:space="preserve">Change one relevant detail. Predict the result before testing. Include a </w:t>
      </w:r>
      <w:r>
        <w:rPr>
          <w:b/>
        </w:rPr>
        <w:t>boundary</w:t>
      </w:r>
      <w:r>
        <w:rPr>
          <w:b w:val="0"/>
        </w:rPr>
        <w:t xml:space="preserve">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Complete the sorter's human-control map: </w:t>
      </w:r>
      <w:r>
        <w:rPr>
          <w:b/>
        </w:rPr>
        <w:t>permission</w:t>
      </w:r>
      <w:r>
        <w:rPr>
          <w:b w:val="0"/>
        </w:rPr>
        <w:t>s, review triggers, override, correction, and stop conditions.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 classroom assistant may draft a reminder but cannot send messages. It displays a completed draft and waits. A student writes 'looks good' without a destination. Has a clear send authorisation been given?</w:t>
      </w:r>
    </w:p>
    <w:p>
      <w:pPr>
        <w:spacing w:line="336" w:lineRule="auto" w:after="180"/>
      </w:pPr>
      <w:r>
        <w:rPr>
          <w:b w:val="0"/>
        </w:rPr>
        <w:t>Specify what is needed.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Complete the sorter’s human-control map</w:t>
      </w:r>
    </w:p>
    <w:p>
      <w:r>
        <w:t>Name who can approve, correct, override and stop each action.</w:t>
      </w:r>
    </w:p>
    <w:p>
      <w:pPr>
        <w:pStyle w:val="Heading2"/>
      </w:pPr>
      <w:r>
        <w:t>This week’s project decision</w:t>
      </w:r>
    </w:p>
    <w:p>
      <w:pPr>
        <w:spacing w:line="336" w:lineRule="auto" w:after="180"/>
      </w:pPr>
      <w:r>
        <w:rPr>
          <w:b w:val="0"/>
        </w:rPr>
        <w:t xml:space="preserve">THIS WEEK'S CHECKPOINT  Complete the sorter's human-control map: </w:t>
      </w:r>
      <w:r>
        <w:rPr>
          <w:b/>
        </w:rPr>
        <w:t>permission</w:t>
      </w:r>
      <w:r>
        <w:rPr>
          <w:b w:val="0"/>
        </w:rPr>
        <w:t>s, review triggers, override, correction, and stop conditions.</w:t>
      </w:r>
    </w:p>
    <w:p>
      <w:pPr>
        <w:spacing w:line="336" w:lineRule="auto" w:after="180"/>
      </w:pPr>
      <w:r>
        <w:rPr>
          <w:b w:val="0"/>
        </w:rPr>
        <w:t>Record sorter actions allowed automatically and actions requiring the classroom owner’s explicit review.</w:t>
      </w:r>
    </w:p>
    <w:p>
      <w:pPr>
        <w:pStyle w:val="Heading2"/>
      </w:pPr>
      <w:r>
        <w:t>Plan the review and action boundaries</w:t>
      </w:r>
    </w:p>
    <w:p>
      <w:pPr>
        <w:pStyle w:val="ListBullet"/>
      </w:pPr>
      <w:r>
        <w:t>What real classroom need does this serve?</w:t>
      </w:r>
    </w:p>
    <w:p>
      <w:pPr>
        <w:pStyle w:val="ListBullet"/>
      </w:pPr>
      <w:r>
        <w:t>What information is necessary—and what should stay private?</w:t>
      </w:r>
    </w:p>
    <w:p>
      <w:pPr>
        <w:pStyle w:val="ListBullet"/>
      </w:pPr>
      <w:r>
        <w:t>What happens inside the process?</w:t>
      </w:r>
    </w:p>
    <w:p>
      <w:pPr>
        <w:pStyle w:val="ListBullet"/>
      </w:pPr>
      <w:r>
        <w:t>What normal and edge cases will you test?</w:t>
      </w:r>
    </w:p>
    <w:p>
      <w:pPr>
        <w:pStyle w:val="ListBullet"/>
      </w:pPr>
      <w:r>
        <w:t>When should it say not sure or ask a person?</w:t>
      </w:r>
    </w:p>
    <w:p>
      <w:pPr>
        <w:pStyle w:val="Heading2"/>
      </w:pPr>
      <w:r>
        <w:t>Make human review meaningful</w:t>
      </w:r>
    </w:p>
    <w:p>
      <w:pPr>
        <w:spacing w:line="336" w:lineRule="auto" w:after="180"/>
      </w:pPr>
      <w:r>
        <w:rPr>
          <w:b w:val="0"/>
        </w:rPr>
        <w:t>RESPONSIBLE DESIGN  A human in the room is not meaningful oversight if the person cannot understand or change the outcome.</w:t>
      </w:r>
    </w:p>
    <w:p>
      <w:pPr>
        <w:pStyle w:val="Heading2"/>
      </w:pPr>
      <w:r>
        <w:t>Earlier wording, alternatives and picture transcripts · reference / check after trying</w:t>
      </w:r>
    </w:p>
    <w:p>
      <w:pPr>
        <w:spacing w:line="336" w:lineRule="auto" w:after="180"/>
      </w:pPr>
      <w:r>
        <w:rPr>
          <w:b w:val="0"/>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1" name="Picture 21"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5"/>
                    <a:stretch>
                      <a:fillRect/>
                    </a:stretch>
                  </pic:blipFill>
                  <pic:spPr>
                    <a:xfrm>
                      <a:off x="0" y="0"/>
                      <a:ext cx="5486400" cy="2682240"/>
                    </a:xfrm>
                    <a:prstGeom prst="rect"/>
                  </pic:spPr>
                </pic:pic>
              </a:graphicData>
            </a:graphic>
          </wp:inline>
        </w:drawing>
      </w:r>
    </w:p>
    <w:p>
      <w:r>
        <w:drawing>
          <wp:inline xmlns:a="http://schemas.openxmlformats.org/drawingml/2006/main" xmlns:pic="http://schemas.openxmlformats.org/drawingml/2006/picture">
            <wp:extent cx="4322618" cy="2743199"/>
            <wp:docPr id="22" name="Picture 22"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6"/>
                    <a:stretch>
                      <a:fillRect/>
                    </a:stretch>
                  </pic:blipFill>
                  <pic:spPr>
                    <a:xfrm>
                      <a:off x="0" y="0"/>
                      <a:ext cx="4322618" cy="2743199"/>
                    </a:xfrm>
                    <a:prstGeom prst="rect"/>
                  </pic:spPr>
                </pic:pic>
              </a:graphicData>
            </a:graphic>
          </wp:inline>
        </w:drawing>
      </w:r>
    </w:p>
    <w:p>
      <w:pPr>
        <w:spacing w:line="336" w:lineRule="auto" w:after="180"/>
      </w:pPr>
      <w:r>
        <w:rPr>
          <w:b w:val="0"/>
        </w:rPr>
        <w:t>My project decision:</w:t>
      </w:r>
    </w:p>
    <w:p>
      <w:pPr>
        <w:pStyle w:val="Heading3"/>
      </w:pPr>
      <w:r>
        <w:t>Evidence for your project</w:t>
      </w:r>
    </w:p>
    <w:p>
      <w:pPr>
        <w:pStyle w:val="Heading1"/>
      </w:pPr>
      <w:r>
        <w:t>16. Finish: name the permission detail that decides</w:t>
      </w:r>
    </w:p>
    <w:p>
      <w:r>
        <w:t>Close your notes and distinguish an allowed action from a proposed change.</w:t>
      </w:r>
    </w:p>
    <w:p>
      <w:pPr>
        <w:pStyle w:val="Heading2"/>
      </w:pPr>
      <w:r>
        <w:t>Your exit explanation</w:t>
      </w:r>
    </w:p>
    <w:p>
      <w:pPr>
        <w:pStyle w:val="ListBullet"/>
      </w:pPr>
      <w:r>
        <w:t>Close your notes. Explain this goal in your own words: Distinguish a system’s capability, the correctness of its output and permission to take an action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a changed-case check</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boundary</w:t>
            </w:r>
          </w:p>
        </w:tc>
        <w:tc>
          <w:tcPr>
            <w:tcW w:type="dxa" w:w="3408"/>
          </w:tcPr>
          <w:p>
            <w:r>
              <w:t>limit on what a system may do</w:t>
            </w:r>
          </w:p>
        </w:tc>
        <w:tc>
          <w:tcPr>
            <w:tcW w:type="dxa" w:w="3408"/>
          </w:tcPr>
          <w:p>
            <w:r/>
          </w:p>
        </w:tc>
      </w:tr>
      <w:tr>
        <w:tc>
          <w:tcPr>
            <w:tcW w:type="dxa" w:w="3408"/>
          </w:tcPr>
          <w:p>
            <w:r>
              <w:t>permission</w:t>
            </w:r>
          </w:p>
        </w:tc>
        <w:tc>
          <w:tcPr>
            <w:tcW w:type="dxa" w:w="3408"/>
          </w:tcPr>
          <w:p>
            <w:r>
              <w:t>authorized access or action</w:t>
            </w:r>
          </w:p>
        </w:tc>
        <w:tc>
          <w:tcPr>
            <w:tcW w:type="dxa" w:w="3408"/>
          </w:tcPr>
          <w:p>
            <w:r/>
          </w:p>
        </w:tc>
      </w:tr>
      <w:tr>
        <w:tc>
          <w:tcPr>
            <w:tcW w:type="dxa" w:w="3408"/>
          </w:tcPr>
          <w:p>
            <w:r>
              <w:t>review gate</w:t>
            </w:r>
          </w:p>
        </w:tc>
        <w:tc>
          <w:tcPr>
            <w:tcW w:type="dxa" w:w="3408"/>
          </w:tcPr>
          <w:p>
            <w:r>
              <w:t>point requiring human approval</w:t>
            </w:r>
          </w:p>
        </w:tc>
        <w:tc>
          <w:tcPr>
            <w:tcW w:type="dxa" w:w="3408"/>
          </w:tcPr>
          <w:p>
            <w:r/>
          </w:p>
        </w:tc>
      </w:tr>
      <w:tr>
        <w:tc>
          <w:tcPr>
            <w:tcW w:type="dxa" w:w="3408"/>
          </w:tcPr>
          <w:p>
            <w:r>
              <w:t>consequence</w:t>
            </w:r>
          </w:p>
        </w:tc>
        <w:tc>
          <w:tcPr>
            <w:tcW w:type="dxa" w:w="3408"/>
          </w:tcPr>
          <w:p>
            <w:r>
              <w:t>result experienced after a decision</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Capability</w:t>
            </w:r>
          </w:p>
        </w:tc>
        <w:tc>
          <w:tcPr>
            <w:tcW w:type="dxa" w:w="5112"/>
          </w:tcPr>
          <w:p>
            <w:r>
              <w:t>What a person or system is able to do</w:t>
            </w:r>
          </w:p>
        </w:tc>
      </w:tr>
      <w:tr>
        <w:tc>
          <w:tcPr>
            <w:tcW w:type="dxa" w:w="5112"/>
          </w:tcPr>
          <w:p>
            <w:r>
              <w:t>Authority</w:t>
            </w:r>
          </w:p>
        </w:tc>
        <w:tc>
          <w:tcPr>
            <w:tcW w:type="dxa" w:w="5112"/>
          </w:tcPr>
          <w:p>
            <w:r>
              <w:t>Responsibility and power to make a specified decision</w:t>
            </w:r>
          </w:p>
        </w:tc>
      </w:tr>
      <w:tr>
        <w:tc>
          <w:tcPr>
            <w:tcW w:type="dxa" w:w="5112"/>
          </w:tcPr>
          <w:p>
            <w:r>
              <w:t>Scope</w:t>
            </w:r>
          </w:p>
        </w:tc>
        <w:tc>
          <w:tcPr>
            <w:tcW w:type="dxa" w:w="5112"/>
          </w:tcPr>
          <w:p>
            <w:r>
              <w:t>The boundaries of what a permission covers</w:t>
            </w:r>
          </w:p>
        </w:tc>
      </w:tr>
      <w:tr>
        <w:tc>
          <w:tcPr>
            <w:tcW w:type="dxa" w:w="5112"/>
          </w:tcPr>
          <w:p>
            <w:r>
              <w:t>Approval record</w:t>
            </w:r>
          </w:p>
        </w:tc>
        <w:tc>
          <w:tcPr>
            <w:tcW w:type="dxa" w:w="5112"/>
          </w:tcPr>
          <w:p>
            <w:r>
              <w:t>A note of who approved which action and under what conditions</w:t>
            </w:r>
          </w:p>
        </w:tc>
      </w:tr>
    </w:tbl>
    <w:p>
      <w:pPr>
        <w:pStyle w:val="Heading2"/>
      </w:pPr>
      <w:r>
        <w:t>Repair a claim using a word</w:t>
      </w:r>
    </w:p>
    <w:p>
      <w:pPr>
        <w:pStyle w:val="ListBullet"/>
      </w:pPr>
      <w:r>
        <w:t>CLAIM TO REPAIR  Human review makes every system safe.</w:t>
      </w:r>
    </w:p>
    <w:p>
      <w:pPr>
        <w:pStyle w:val="ListBullet"/>
      </w:pPr>
      <w:r>
        <w:t>Use one vocabulary word and one piece of evidence to repair it:</w:t>
      </w:r>
    </w:p>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23" name="Picture 23" descr="Vocabulary badge for boundary: limit on what a system may do"/>
            <wp:cNvGraphicFramePr>
              <a:graphicFrameLocks noChangeAspect="1"/>
            </wp:cNvGraphicFramePr>
            <a:graphic>
              <a:graphicData uri="http://schemas.openxmlformats.org/drawingml/2006/picture">
                <pic:pic>
                  <pic:nvPicPr>
                    <pic:cNvPr id="0" name="6eda7142d27a973d0b35b52e1cddf2022d653716d7922de94f66f4ba84a2d8b0.png"/>
                    <pic:cNvPicPr/>
                  </pic:nvPicPr>
                  <pic:blipFill>
                    <a:blip r:embed="rId27"/>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4" name="Picture 24" descr="Vocabulary badge for permission: authorized access or action"/>
            <wp:cNvGraphicFramePr>
              <a:graphicFrameLocks noChangeAspect="1"/>
            </wp:cNvGraphicFramePr>
            <a:graphic>
              <a:graphicData uri="http://schemas.openxmlformats.org/drawingml/2006/picture">
                <pic:pic>
                  <pic:nvPicPr>
                    <pic:cNvPr id="0" name="9cdf14a3c9da6b87c9d9b211e85cf7804c63b39c54f621ca8518b7f2a4445b66.png"/>
                    <pic:cNvPicPr/>
                  </pic:nvPicPr>
                  <pic:blipFill>
                    <a:blip r:embed="rId2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5" name="Picture 25" descr="Vocabulary badge for review gate: point requiring human approval"/>
            <wp:cNvGraphicFramePr>
              <a:graphicFrameLocks noChangeAspect="1"/>
            </wp:cNvGraphicFramePr>
            <a:graphic>
              <a:graphicData uri="http://schemas.openxmlformats.org/drawingml/2006/picture">
                <pic:pic>
                  <pic:nvPicPr>
                    <pic:cNvPr id="0" name="070cc7d00008d153049436255871a7a4926a245bce617c8f9cb3225cc9f3e1b7.png"/>
                    <pic:cNvPicPr/>
                  </pic:nvPicPr>
                  <pic:blipFill>
                    <a:blip r:embed="rId2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6" name="Picture 26" descr="Vocabulary badge for consequence: result experienced after a decision"/>
            <wp:cNvGraphicFramePr>
              <a:graphicFrameLocks noChangeAspect="1"/>
            </wp:cNvGraphicFramePr>
            <a:graphic>
              <a:graphicData uri="http://schemas.openxmlformats.org/drawingml/2006/picture">
                <pic:pic>
                  <pic:nvPicPr>
                    <pic:cNvPr id="0" name="c729fcf9c1bf475d3119d4393304419e60d7f6116c55fab2675174093d9df989.png"/>
                    <pic:cNvPicPr/>
                  </pic:nvPicPr>
                  <pic:blipFill>
                    <a:blip r:embed="rId30"/>
                    <a:stretch>
                      <a:fillRect/>
                    </a:stretch>
                  </pic:blipFill>
                  <pic:spPr>
                    <a:xfrm>
                      <a:off x="0" y="0"/>
                      <a:ext cx="3325090" cy="2327563"/>
                    </a:xfrm>
                    <a:prstGeom prst="rect"/>
                  </pic:spPr>
                </pic:pic>
              </a:graphicData>
            </a:graphic>
          </wp:inline>
        </w:drawing>
      </w:r>
    </w:p>
    <w:p>
      <w:pPr>
        <w:pStyle w:val="Heading3"/>
      </w:pPr>
      <w:r>
        <w:t>Misconception detective</w:t>
      </w:r>
    </w:p>
    <w:p>
      <w:pPr>
        <w:spacing w:line="336" w:lineRule="auto" w:after="180"/>
      </w:pPr>
      <w:r>
        <w:rPr>
          <w:b w:val="0"/>
        </w:rPr>
        <w:t>WORD POWER  A strong definition helps you decide something in a new case.</w:t>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RECALL  Define boundary.</w:t>
      </w:r>
    </w:p>
    <w:p>
      <w:pPr>
        <w:pStyle w:val="ListBullet"/>
      </w:pPr>
      <w:r>
        <w:t>EXPLAIN  People decide goals, permissions, review points, and consequences.</w:t>
      </w:r>
    </w:p>
    <w:p>
      <w:pPr>
        <w:pStyle w:val="ListBullet"/>
      </w:pPr>
      <w:r>
        <w:t>TRACE  Show the input, process, and output.</w:t>
      </w:r>
    </w:p>
    <w:p>
      <w:pPr>
        <w:pStyle w:val="ListBullet"/>
      </w:pPr>
      <w:r>
        <w:t>DIAGNOSE  Repair: Human review makes every system safe.</w:t>
      </w:r>
    </w:p>
    <w:p>
      <w:pPr>
        <w:pStyle w:val="ListBullet"/>
      </w:pPr>
      <w:r>
        <w:t>TRANSFER  Apply the idea to a new home or classroom case.</w:t>
      </w:r>
    </w:p>
    <w:p>
      <w:pPr>
        <w:pStyle w:val="ListBullet"/>
      </w:pPr>
      <w:r>
        <w:t>CREATE  Design one revealing test.</w:t>
      </w:r>
    </w:p>
    <w:p>
      <w:pPr>
        <w:pStyle w:val="ListBullet"/>
      </w:pPr>
      <w:r>
        <w:t>DEFEND  Give a claim, evidence, mechanism, limit, and safe action.</w:t>
      </w:r>
    </w:p>
    <w:p>
      <w:pPr>
        <w:pStyle w:val="Heading2"/>
      </w:pPr>
      <w:r>
        <w:t>Earlier wording, alternatives and picture transcripts · reference / check after trying</w:t>
      </w:r>
    </w:p>
    <w:p>
      <w:pPr>
        <w:spacing w:line="336" w:lineRule="auto" w:after="180"/>
      </w:pPr>
      <w:r>
        <w:rPr>
          <w:b w:val="0"/>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27" name="Picture 27"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31"/>
                    <a:stretch>
                      <a:fillRect/>
                    </a:stretch>
                  </pic:blipFill>
                  <pic:spPr>
                    <a:xfrm>
                      <a:off x="0" y="0"/>
                      <a:ext cx="5486400" cy="2743200"/>
                    </a:xfrm>
                    <a:prstGeom prst="rect"/>
                  </pic:spPr>
                </pic:pic>
              </a:graphicData>
            </a:graphic>
          </wp:inline>
        </w:drawing>
      </w:r>
    </w:p>
    <w:p>
      <w:pPr>
        <w:spacing w:line="336" w:lineRule="auto" w:after="180"/>
      </w:pPr>
      <w:r>
        <w:rPr>
          <w:b w:val="0"/>
        </w:rPr>
        <w:t>RETRY RULE  A coached answer becomes mastery only after you solve a different case independently.</w:t>
      </w:r>
    </w:p>
    <w:p>
      <w:pPr>
        <w:pStyle w:val="Heading1"/>
      </w:pPr>
      <w:r>
        <w:t>12. Reference: check your explanation</w:t>
      </w:r>
    </w:p>
    <w:p>
      <w:r>
        <w:t>Use after practice. Transfer the permission check to a new case is the selected independent case.</w:t>
      </w:r>
    </w:p>
    <w:p>
      <w:pPr>
        <w:pStyle w:val="Heading2"/>
      </w:pPr>
      <w:r>
        <w:t>Check the evidence and its limit</w:t>
      </w:r>
    </w:p>
    <w:p>
      <w:pPr>
        <w:pStyle w:val="ListBullet"/>
      </w:pPr>
      <w:r>
        <w:t>□ Name or draw the fresh case.</w:t>
      </w:r>
    </w:p>
    <w:p>
      <w:pPr>
        <w:pStyle w:val="ListBullet"/>
      </w:pPr>
      <w:r>
        <w:t>□ Trace input, process, and output.</w:t>
      </w:r>
    </w:p>
    <w:p>
      <w:pPr>
        <w:pStyle w:val="ListBullet"/>
      </w:pPr>
      <w:r>
        <w:t>□ State the conclusion and strongest evidence.</w:t>
      </w:r>
    </w:p>
    <w:p>
      <w:pPr>
        <w:pStyle w:val="ListBullet"/>
      </w:pPr>
      <w:r>
        <w:t>□ Name one limit, failure, missing clue, or fairness/privacy concern.</w:t>
      </w:r>
    </w:p>
    <w:p>
      <w:pPr>
        <w:pStyle w:val="ListBullet"/>
      </w:pPr>
      <w:r>
        <w:t>□ Explain one safe next action or improvement.</w:t>
      </w:r>
    </w:p>
    <w:p>
      <w:pPr>
        <w:pStyle w:val="Heading2"/>
      </w:pPr>
      <w:r>
        <w:t>Record support</w:t>
      </w:r>
    </w:p>
    <w:p>
      <w:pPr>
        <w:spacing w:line="336" w:lineRule="auto" w:after="180"/>
      </w:pPr>
      <w:r>
        <w:rPr>
          <w:b w:val="0"/>
        </w:rPr>
        <w:t>My level:  □ Not yet  □ With one hint  □ Independently  □ I can teach it</w:t>
      </w:r>
    </w:p>
    <w:p>
      <w:pPr>
        <w:pStyle w:val="Heading2"/>
      </w:pPr>
      <w:r>
        <w:t>Earlier wording, alternatives and picture transcripts · reference / check after trying</w:t>
      </w:r>
    </w:p>
    <w:p>
      <w:pPr>
        <w:spacing w:line="336" w:lineRule="auto" w:after="180"/>
      </w:pPr>
      <w:r>
        <w:rPr>
          <w:b w:val="0"/>
        </w:rPr>
        <w:t>MASTERY</w:t>
      </w:r>
    </w:p>
    <w:p>
      <w:pPr>
        <w:pStyle w:val="Heading3"/>
      </w:pPr>
      <w:r>
        <w:t>Checklist for explaining this week’s idea</w:t>
      </w:r>
    </w:p>
    <w:p>
      <w:pPr>
        <w:spacing w:line="336" w:lineRule="auto" w:after="180"/>
      </w:pPr>
      <w:r>
        <w:rPr>
          <w:b w:val="0"/>
        </w:rPr>
        <w:t>Use after practice. Transfer the permission check to a new case is the selected independent case.</w:t>
      </w:r>
    </w:p>
    <w:p>
      <w:r>
        <w:drawing>
          <wp:inline xmlns:a="http://schemas.openxmlformats.org/drawingml/2006/main" xmlns:pic="http://schemas.openxmlformats.org/drawingml/2006/picture">
            <wp:extent cx="5251938" cy="3200400"/>
            <wp:docPr id="28" name="Picture 28"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32"/>
                    <a:stretch>
                      <a:fillRect/>
                    </a:stretch>
                  </pic:blipFill>
                  <pic:spPr>
                    <a:xfrm>
                      <a:off x="0" y="0"/>
                      <a:ext cx="5251938" cy="3200400"/>
                    </a:xfrm>
                    <a:prstGeom prst="rect"/>
                  </pic:spPr>
                </pic:pic>
              </a:graphicData>
            </a:graphic>
          </wp:inline>
        </w:drawing>
      </w:r>
    </w:p>
    <w:p>
      <w:pPr>
        <w:spacing w:line="336" w:lineRule="auto" w:after="180"/>
      </w:pPr>
      <w:r>
        <w:rPr>
          <w:b w:val="0"/>
        </w:rPr>
        <w:t>EXPLANATION CHECK  Match the proposed actor, action, version, destination, time and remaining use to the actual approval.</w:t>
      </w:r>
    </w:p>
    <w:p>
      <w:pPr>
        <w:spacing w:line="336" w:lineRule="auto" w:after="180"/>
      </w:pPr>
      <w:r>
        <w:rPr>
          <w:b w:val="0"/>
        </w:rPr>
        <w:t xml:space="preserve">Independent </w:t>
      </w:r>
      <w:r>
        <w:rPr>
          <w:b/>
        </w:rPr>
        <w:t>evidence</w:t>
      </w:r>
      <w:r>
        <w:rPr>
          <w:b w:val="0"/>
        </w:rPr>
        <w:t>:</w:t>
      </w:r>
    </w:p>
    <w:p>
      <w:pPr>
        <w:spacing w:line="336" w:lineRule="auto" w:after="180"/>
      </w:pPr>
      <w:r>
        <w:rPr>
          <w:b w:val="0"/>
        </w:rPr>
        <w:t xml:space="preserve">SELF-CHECK  Mark where data enters, where the system predicts, where a person reviews, and who may act. Give reviewers the </w:t>
      </w:r>
      <w:r>
        <w:rPr>
          <w:b/>
        </w:rPr>
        <w:t>evidence</w:t>
      </w:r>
      <w:r>
        <w:rPr>
          <w:b w:val="0"/>
        </w:rPr>
        <w:t xml:space="preserve"> and power to correct or stop the </w:t>
      </w:r>
      <w:r>
        <w:rPr>
          <w:b/>
        </w:rPr>
        <w:t>process</w:t>
      </w:r>
      <w:r>
        <w:rPr>
          <w:b w:val="0"/>
        </w:rPr>
        <w:t>.</w:t>
      </w:r>
    </w:p>
    <w:p>
      <w:pPr>
        <w:spacing w:line="336" w:lineRule="auto" w:after="180"/>
      </w:pPr>
      <w:r>
        <w:rPr>
          <w:b w:val="0"/>
        </w:rPr>
        <w:t>High-</w:t>
      </w:r>
      <w:r>
        <w:rPr>
          <w:b/>
        </w:rPr>
        <w:t>consequence</w:t>
      </w:r>
      <w:r>
        <w:rPr>
          <w:b w:val="0"/>
        </w:rPr>
        <w:t xml:space="preserve"> cases should not pass automatically.</w:t>
      </w:r>
    </w:p>
    <w:p>
      <w:pPr>
        <w:spacing w:line="336" w:lineRule="auto" w:after="180"/>
      </w:pPr>
      <w:r>
        <w:rPr>
          <w:b w:val="0"/>
        </w:rPr>
        <w:t xml:space="preserve">NEXT BRIDGE  Carry today's </w:t>
      </w:r>
      <w:r>
        <w:rPr>
          <w:b/>
        </w:rPr>
        <w:t>evidence</w:t>
      </w:r>
      <w:r>
        <w:rPr>
          <w:b w:val="0"/>
        </w:rPr>
        <w:t xml:space="preserve"> habit into: Find a Real Problem.</w:t>
      </w:r>
    </w:p>
    <w:p>
      <w:pPr>
        <w:pStyle w:val="Heading1"/>
      </w:pPr>
      <w:r>
        <w:t>13. Extra practice: A suggestion must stop at the approval gate</w:t>
      </w:r>
    </w:p>
    <w:p>
      <w:r>
        <w:t>Try the question before opening its worked explanation.</w:t>
      </w:r>
    </w:p>
    <w:p>
      <w:pPr>
        <w:pStyle w:val="Heading2"/>
      </w:pPr>
      <w:r>
        <w:t>Read the supplied case and question</w:t>
      </w:r>
    </w:p>
    <w:p>
      <w:pPr>
        <w:spacing w:line="336" w:lineRule="auto" w:after="180"/>
      </w:pPr>
      <w:r>
        <w:rPr>
          <w:b w:val="0"/>
        </w:rPr>
        <w:t>An assistant may suggest object locations; a teacher must approve moving valuable equipment.</w:t>
      </w:r>
    </w:p>
    <w:p>
      <w:pPr>
        <w:spacing w:line="336" w:lineRule="auto" w:after="180"/>
      </w:pPr>
      <w:r>
        <w:rPr>
          <w:b w:val="0"/>
        </w:rPr>
        <w:t>What may happen without approval?</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It may suggest a location within its role. Moving equipment requires actual teacher approval.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Assistant</w:t>
            </w:r>
          </w:p>
        </w:tc>
        <w:tc>
          <w:tcPr>
            <w:tcW w:type="dxa" w:w="5112"/>
          </w:tcPr>
          <w:p>
            <w:r>
              <w:t>Suggest equipment location</w:t>
            </w:r>
          </w:p>
        </w:tc>
      </w:tr>
      <w:tr>
        <w:tc>
          <w:tcPr>
            <w:tcW w:type="dxa" w:w="5112"/>
          </w:tcPr>
          <w:p>
            <w:r>
              <w:t>Teacher</w:t>
            </w:r>
          </w:p>
        </w:tc>
        <w:tc>
          <w:tcPr>
            <w:tcW w:type="dxa" w:w="5112"/>
          </w:tcPr>
          <w:p>
            <w:r>
              <w:t>Review and decide</w:t>
            </w:r>
          </w:p>
        </w:tc>
      </w:tr>
      <w:tr>
        <w:tc>
          <w:tcPr>
            <w:tcW w:type="dxa" w:w="5112"/>
          </w:tcPr>
          <w:p>
            <w:r>
              <w:t>Approval</w:t>
            </w:r>
          </w:p>
        </w:tc>
        <w:tc>
          <w:tcPr>
            <w:tcW w:type="dxa" w:w="5112"/>
          </w:tcPr>
          <w:p>
            <w:r>
              <w:t>Explicit permission to move</w:t>
            </w:r>
          </w:p>
        </w:tc>
      </w:tr>
      <w:tr>
        <w:tc>
          <w:tcPr>
            <w:tcW w:type="dxa" w:w="5112"/>
          </w:tcPr>
          <w:p>
            <w:r>
              <w:t>Action</w:t>
            </w:r>
          </w:p>
        </w:tc>
        <w:tc>
          <w:tcPr>
            <w:tcW w:type="dxa" w:w="5112"/>
          </w:tcPr>
          <w:p>
            <w:r>
              <w:t>Move only after approval</w:t>
            </w:r>
          </w:p>
        </w:tc>
      </w:tr>
    </w:tbl>
    <w:p>
      <w:pPr>
        <w:pStyle w:val="Heading2"/>
      </w:pPr>
      <w:r>
        <w:t>Earlier wording, alternatives and picture transcripts · reference / check after trying</w:t>
      </w:r>
    </w:p>
    <w:p>
      <w:pPr>
        <w:pStyle w:val="Heading3"/>
      </w:pPr>
      <w:r>
        <w:t>Week 28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 suggestion must stop at the approval gate</w:t>
      </w:r>
    </w:p>
    <w:p>
      <w:pPr>
        <w:spacing w:line="336" w:lineRule="auto" w:after="180"/>
      </w:pPr>
      <w:r>
        <w:rPr>
          <w:b w:val="0"/>
        </w:rPr>
        <w:t>An assistant may suggest object locations; a teacher must approve moving valuable equipment.</w:t>
      </w:r>
    </w:p>
    <w:p>
      <w:pPr>
        <w:spacing w:line="336" w:lineRule="auto" w:after="180"/>
      </w:pPr>
      <w:r>
        <w:rPr>
          <w:b w:val="0"/>
        </w:rPr>
        <w:t>What may happen without approval?</w:t>
      </w:r>
    </w:p>
    <w:p>
      <w:pPr>
        <w:spacing w:line="336" w:lineRule="auto" w:after="180"/>
      </w:pPr>
      <w:r>
        <w:rPr>
          <w:b w:val="0"/>
        </w:rPr>
        <w:t>It may suggest a location within its role. Moving equipment requires actual teacher approval.</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system’s capability, the correctness of its output and permission to take an action</w:t>
            </w:r>
          </w:p>
        </w:tc>
        <w:tc>
          <w:tcPr>
            <w:tcW w:type="dxa" w:w="5112"/>
          </w:tcPr>
          <w:p>
            <w:r>
              <w:t>Explain the deciding step, show a trace or test, and state one limit.</w:t>
            </w:r>
          </w:p>
        </w:tc>
      </w:tr>
      <w:tr>
        <w:tc>
          <w:tcPr>
            <w:tcW w:type="dxa" w:w="5112"/>
          </w:tcPr>
          <w:p>
            <w:r>
              <w:t>Match an action to the person, version, audience and limits covered by an approval</w:t>
            </w:r>
          </w:p>
        </w:tc>
        <w:tc>
          <w:tcPr>
            <w:tcW w:type="dxa" w:w="5112"/>
          </w:tcPr>
          <w:p>
            <w:r>
              <w:t>Explain the deciding step, show a trace or test, and state one limit.</w:t>
            </w:r>
          </w:p>
        </w:tc>
      </w:tr>
      <w:tr>
        <w:tc>
          <w:tcPr>
            <w:tcW w:type="dxa" w:w="5112"/>
          </w:tcPr>
          <w:p>
            <w:r>
              <w:t>Explain when to proceed within an existing permission and when a changed action needs review</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teacher approves one checked classroom poster for internal display.</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teacher approves one checked classroom poster for internal display.</w:t>
      </w:r>
    </w:p>
    <w:p>
      <w:pPr>
        <w:pStyle w:val="Heading3"/>
      </w:pPr>
      <w:r>
        <w:t>Practice 1: explain the deciding evidence</w:t>
      </w:r>
    </w:p>
    <w:p>
      <w:pPr>
        <w:pStyle w:val="ListBullet"/>
      </w:pPr>
      <w:r>
        <w:t>Which labelled step matches this detail? Public-web publication exceeds the approved destination.</w:t>
      </w:r>
    </w:p>
    <w:p>
      <w:pPr>
        <w:pStyle w:val="ListBullet"/>
      </w:pPr>
      <w:r>
        <w:t>1. Allowed action</w:t>
      </w:r>
    </w:p>
    <w:p>
      <w:pPr>
        <w:pStyle w:val="ListBullet"/>
      </w:pPr>
      <w:r>
        <w:t>2. Changed audience</w:t>
      </w:r>
    </w:p>
    <w:p>
      <w:pPr>
        <w:pStyle w:val="ListBullet"/>
      </w:pPr>
      <w:r>
        <w:t>3. Read authority</w:t>
      </w:r>
    </w:p>
    <w:p>
      <w:pPr>
        <w:pStyle w:val="ListBullet"/>
      </w:pPr>
      <w:r>
        <w:t>4. Changed version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Changed audience Public-web publication exceeds the approved destination. A general intention to help the class does not grant every action that might help.</w:t>
      </w:r>
    </w:p>
    <w:p>
      <w:pPr>
        <w:spacing w:line="336" w:lineRule="auto" w:after="180"/>
      </w:pPr>
      <w:r>
        <w:rPr>
          <w:b w:val="0"/>
        </w:rPr>
        <w:t>Check the version, destination and time explicitly. An edit may improve accuracy while still changing the approved artifact.</w:t>
      </w:r>
    </w:p>
    <w:p>
      <w:pPr>
        <w:spacing w:line="336" w:lineRule="auto" w:after="180"/>
      </w:pPr>
      <w:r>
        <w:rPr>
          <w:b w:val="0"/>
        </w:rPr>
        <w:t xml:space="preserve">The assistant should hold the changed poster for review rather than treating its own confidence as </w:t>
      </w:r>
      <w:r>
        <w:rPr>
          <w:b/>
        </w:rPr>
        <w:t>permission</w:t>
      </w:r>
      <w:r>
        <w:rPr>
          <w:b w:val="0"/>
        </w:rPr>
        <w:t>.</w:t>
      </w:r>
    </w:p>
    <w:p>
      <w:pPr>
        <w:pStyle w:val="Heading2"/>
      </w:pPr>
      <w:r>
        <w:t>Changed-case question</w:t>
      </w:r>
    </w:p>
    <w:p>
      <w:pPr>
        <w:pStyle w:val="Heading3"/>
      </w:pPr>
      <w:r>
        <w:t>Practice 2: explain the deciding evidence</w:t>
      </w:r>
    </w:p>
    <w:p>
      <w:pPr>
        <w:pStyle w:val="ListBullet"/>
      </w:pPr>
      <w:r>
        <w:t>Changed-case practice: P2 has already been published once under this approval. Which conclusion is supported by the supplied facts?</w:t>
      </w:r>
    </w:p>
    <w:p>
      <w:pPr>
        <w:pStyle w:val="ListBullet"/>
      </w:pPr>
      <w:r>
        <w:t>1. We can decide the result without examining the changed input or the procedure.</w:t>
      </w:r>
    </w:p>
    <w:p>
      <w:pPr>
        <w:pStyle w:val="ListBullet"/>
      </w:pPr>
      <w:r>
        <w:t>2. A second publication is not covered.</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A second publication is not covered. The instruction allowed a single use, not repeated actions.</w:t>
      </w:r>
    </w:p>
    <w:p>
      <w:pPr>
        <w:pStyle w:val="Heading2"/>
      </w:pPr>
      <w:r>
        <w:t>Repair and save your work</w:t>
      </w:r>
    </w:p>
    <w:p>
      <w:pPr>
        <w:spacing w:line="336" w:lineRule="auto" w:after="180"/>
      </w:pPr>
      <w:r>
        <w:rPr>
          <w:b w:val="0"/>
        </w:rPr>
        <w:t xml:space="preserve">Review Verify Important </w:t>
      </w:r>
      <w:r>
        <w:rPr>
          <w:b/>
        </w:rPr>
        <w:t>Output</w:t>
      </w:r>
      <w:r>
        <w:rPr>
          <w:b w:val="0"/>
        </w:rPr>
        <w:t xml:space="preserve">s (ai-1/27). Goal: Separate an answer into claims and connect each claim to relevant </w:t>
      </w:r>
      <w:r>
        <w:rPr>
          <w:b/>
        </w:rPr>
        <w:t>evidence</w:t>
      </w:r>
      <w:r>
        <w:rPr>
          <w:b w:val="0"/>
        </w:rPr>
        <w:t>.</w:t>
      </w:r>
    </w:p>
    <w:p>
      <w:pPr>
        <w:spacing w:line="336" w:lineRule="auto" w:after="180"/>
      </w:pPr>
      <w:r>
        <w:rPr>
          <w:b w:val="0"/>
        </w:rPr>
        <w:t>Short practice: Correct the draft and identify which part needs another source rather than a calculation.. Return to this week and explain what you changed.</w:t>
      </w:r>
    </w:p>
    <w:p>
      <w:pPr>
        <w:spacing w:line="336" w:lineRule="auto" w:after="180"/>
      </w:pPr>
      <w:r>
        <w:rPr>
          <w:b w:val="0"/>
        </w:rPr>
        <w:t xml:space="preserve">Review Generate, Retrieve, or Calculate? (ai-1/25). Goal: Distinguish retrieving a record, calculating from </w:t>
      </w:r>
      <w:r>
        <w:rPr>
          <w:b/>
        </w:rPr>
        <w:t>input</w:t>
      </w:r>
      <w:r>
        <w:rPr>
          <w:b w:val="0"/>
        </w:rPr>
        <w:t>s and generating wording. Short practice: Label each arrow with its operation.</w:t>
      </w:r>
    </w:p>
    <w:p>
      <w:pPr>
        <w:spacing w:line="336" w:lineRule="auto" w:after="180"/>
      </w:pPr>
      <w:r>
        <w:rPr>
          <w:b w:val="0"/>
        </w:rPr>
        <w:t>Can the system add snacks because invitations often mention them?. Return to this week and explain what you changed.</w:t>
      </w:r>
    </w:p>
    <w:p>
      <w:pPr>
        <w:spacing w:line="336" w:lineRule="auto" w:after="180"/>
      </w:pPr>
      <w:r>
        <w:rPr>
          <w:b w:val="0"/>
        </w:rPr>
        <w:t>Review Missing and Unbalanced Examples (ai-1/22). Goal: Name the target collection, selection list and cases actually assessed. Short practice: Would testing only dim plain cards close every current gap?</w:t>
      </w:r>
    </w:p>
    <w:p>
      <w:pPr>
        <w:spacing w:line="336" w:lineRule="auto" w:after="180"/>
      </w:pPr>
      <w:r>
        <w:rPr>
          <w:b w:val="0"/>
        </w:rPr>
        <w:t>Point to the target groups..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Humans Set Boundaries: the case</w:t>
      </w:r>
    </w:p>
    <w:p>
      <w:r>
        <w:drawing>
          <wp:inline xmlns:a="http://schemas.openxmlformats.org/drawingml/2006/main" xmlns:pic="http://schemas.openxmlformats.org/drawingml/2006/picture">
            <wp:extent cx="5486400" cy="2834640"/>
            <wp:docPr id="29" name="Picture 29" descr="A fictional teacher approves one checked classroom poster for internal display. Supplied facts: Approval: publish exactly poster P2 on the classroom noticeboard today, once. Assistant proposes P2 there; P3 there after an edit; P2 on a public website."/>
            <wp:cNvGraphicFramePr>
              <a:graphicFrameLocks noChangeAspect="1"/>
            </wp:cNvGraphicFramePr>
            <a:graphic>
              <a:graphicData uri="http://schemas.openxmlformats.org/drawingml/2006/picture">
                <pic:pic>
                  <pic:nvPicPr>
                    <pic:cNvPr id="0" name="academy-story-ai-1-28-01.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A fictional teacher approves one checked classroom poster for internal display. Supplied facts: Approval: publish exactly poster P2 on the classroom noticeboard today, once.</w:t>
      </w:r>
    </w:p>
    <w:p>
      <w:pPr>
        <w:spacing w:line="336" w:lineRule="auto" w:after="180"/>
      </w:pPr>
      <w:r>
        <w:rPr>
          <w:b w:val="0"/>
        </w:rPr>
        <w:t>Assistant proposes P2 there; P3 there after an edit; P2 on a public website.</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Read authority: The teacher approved P2, one internal noticeboard and one publication. → Allowed action: Publishing unchanged P2 there today matches the approval. → Changed version: P3 requires new review; P2 approval does not automatically cover edits. → Changed audience: Public-web publication exceeds the approved destination."/>
            <wp:cNvGraphicFramePr>
              <a:graphicFrameLocks noChangeAspect="1"/>
            </wp:cNvGraphicFramePr>
            <a:graphic>
              <a:graphicData uri="http://schemas.openxmlformats.org/drawingml/2006/picture">
                <pic:pic>
                  <pic:nvPicPr>
                    <pic:cNvPr id="0" name="academy-story-ai-1-28-02.png"/>
                    <pic:cNvPicPr/>
                  </pic:nvPicPr>
                  <pic:blipFill>
                    <a:blip r:embed="rId19"/>
                    <a:stretch>
                      <a:fillRect/>
                    </a:stretch>
                  </pic:blipFill>
                  <pic:spPr>
                    <a:xfrm>
                      <a:off x="0" y="0"/>
                      <a:ext cx="5486400" cy="4005072"/>
                    </a:xfrm>
                    <a:prstGeom prst="rect"/>
                  </pic:spPr>
                </pic:pic>
              </a:graphicData>
            </a:graphic>
          </wp:inline>
        </w:drawing>
      </w:r>
    </w:p>
    <w:p>
      <w:pPr>
        <w:spacing w:line="336" w:lineRule="auto" w:after="180"/>
      </w:pPr>
      <w:r>
        <w:rPr>
          <w:b w:val="0"/>
        </w:rPr>
        <w:t xml:space="preserve">Read </w:t>
      </w:r>
      <w:r>
        <w:rPr>
          <w:b/>
        </w:rPr>
        <w:t>authority</w:t>
      </w:r>
      <w:r>
        <w:rPr>
          <w:b w:val="0"/>
        </w:rPr>
        <w:t>: The teacher approved P2, one internal noticeboard and one publication. → Allowed action: Publishing unchanged P2 there today matches the approval. → Changed version: P3 requires new review; P2 approval does not automatically cover edits. → Changed audience: Public-web publication exceeds the approved destination.</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Match the proposed action to its permission</w:t>
      </w:r>
    </w:p>
    <w:p>
      <w:r>
        <w:drawing>
          <wp:inline xmlns:a="http://schemas.openxmlformats.org/drawingml/2006/main" xmlns:pic="http://schemas.openxmlformats.org/drawingml/2006/picture">
            <wp:extent cx="5486400" cy="2923032"/>
            <wp:docPr id="31" name="Picture 31" descr="Match the proposed action to its permission. Version A on class board | Today, once, by editor | Within scope. Version A on public site | Public posting excluded | Outside scope. Changed version B | Only A was approved | Review changed version. Post A a second time | Once has been used | Outside scope"/>
            <wp:cNvGraphicFramePr>
              <a:graphicFrameLocks noChangeAspect="1"/>
            </wp:cNvGraphicFramePr>
            <a:graphic>
              <a:graphicData uri="http://schemas.openxmlformats.org/drawingml/2006/picture">
                <pic:pic>
                  <pic:nvPicPr>
                    <pic:cNvPr id="0" name="academy-story-ai-1-28-03.png"/>
                    <pic:cNvPicPr/>
                  </pic:nvPicPr>
                  <pic:blipFill>
                    <a:blip r:embed="rId18"/>
                    <a:stretch>
                      <a:fillRect/>
                    </a:stretch>
                  </pic:blipFill>
                  <pic:spPr>
                    <a:xfrm>
                      <a:off x="0" y="0"/>
                      <a:ext cx="5486400" cy="2923032"/>
                    </a:xfrm>
                    <a:prstGeom prst="rect"/>
                  </pic:spPr>
                </pic:pic>
              </a:graphicData>
            </a:graphic>
          </wp:inline>
        </w:drawing>
      </w:r>
    </w:p>
    <w:p>
      <w:pPr>
        <w:spacing w:line="336" w:lineRule="auto" w:after="180"/>
      </w:pPr>
      <w:r>
        <w:rPr>
          <w:b w:val="0"/>
        </w:rPr>
        <w:t xml:space="preserve">Match the proposed action to its </w:t>
      </w:r>
      <w:r>
        <w:rPr>
          <w:b/>
        </w:rPr>
        <w:t>permission</w:t>
      </w:r>
      <w:r>
        <w:rPr>
          <w:b w:val="0"/>
        </w:rPr>
        <w:t xml:space="preserve">. Version A on class board | Today, once, by editor | Within </w:t>
      </w:r>
      <w:r>
        <w:rPr>
          <w:b/>
        </w:rPr>
        <w:t>scope</w:t>
      </w:r>
      <w:r>
        <w:rPr>
          <w:b w:val="0"/>
        </w:rPr>
        <w:t xml:space="preserve">. Version A on public site | Public posting excluded | Outside </w:t>
      </w:r>
      <w:r>
        <w:rPr>
          <w:b/>
        </w:rPr>
        <w:t>scope</w:t>
      </w:r>
      <w:r>
        <w:rPr>
          <w:b w:val="0"/>
        </w:rPr>
        <w:t>.</w:t>
      </w:r>
    </w:p>
    <w:p>
      <w:pPr>
        <w:spacing w:line="336" w:lineRule="auto" w:after="180"/>
      </w:pPr>
      <w:r>
        <w:rPr>
          <w:b w:val="0"/>
        </w:rPr>
        <w:t xml:space="preserve">Changed version B | Only A was approved | Review changed version. Post A a second time | Once has been used | Outside </w:t>
      </w:r>
      <w:r>
        <w:rPr>
          <w:b/>
        </w:rPr>
        <w:t>scope</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Public-web publication exceeds the approved destination. Changed condition: P2 has already been published once under this approval. Expected result: A second publication is not covered. Reason: The instruction allowed a single use, not repeated actions."/>
            <wp:cNvGraphicFramePr>
              <a:graphicFrameLocks noChangeAspect="1"/>
            </wp:cNvGraphicFramePr>
            <a:graphic>
              <a:graphicData uri="http://schemas.openxmlformats.org/drawingml/2006/picture">
                <pic:pic>
                  <pic:nvPicPr>
                    <pic:cNvPr id="0" name="academy-story-ai-1-28-04.png"/>
                    <pic:cNvPicPr/>
                  </pic:nvPicPr>
                  <pic:blipFill>
                    <a:blip r:embed="rId20"/>
                    <a:stretch>
                      <a:fillRect/>
                    </a:stretch>
                  </pic:blipFill>
                  <pic:spPr>
                    <a:xfrm>
                      <a:off x="0" y="0"/>
                      <a:ext cx="5486400" cy="3026664"/>
                    </a:xfrm>
                    <a:prstGeom prst="rect"/>
                  </pic:spPr>
                </pic:pic>
              </a:graphicData>
            </a:graphic>
          </wp:inline>
        </w:drawing>
      </w:r>
    </w:p>
    <w:p>
      <w:pPr>
        <w:spacing w:line="336" w:lineRule="auto" w:after="180"/>
      </w:pPr>
      <w:r>
        <w:rPr>
          <w:b w:val="0"/>
        </w:rPr>
        <w:t>Original case: Public-web publication exceeds the approved destination. Changed condition: P2 has already been published once under this approval. Expected result: A second publication is not covered.</w:t>
      </w:r>
    </w:p>
    <w:p>
      <w:pPr>
        <w:spacing w:line="336" w:lineRule="auto" w:after="180"/>
      </w:pPr>
      <w:r>
        <w:rPr>
          <w:b w:val="0"/>
        </w:rPr>
        <w:t>Reason: The instruction allowed a single use, not repeated actions.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 Limit: Permission does not prove content accuracy; factual checks and action authority are separate requirements."/>
            <wp:cNvGraphicFramePr>
              <a:graphicFrameLocks noChangeAspect="1"/>
            </wp:cNvGraphicFramePr>
            <a:graphic>
              <a:graphicData uri="http://schemas.openxmlformats.org/drawingml/2006/picture">
                <pic:pic>
                  <pic:nvPicPr>
                    <pic:cNvPr id="0" name="academy-story-ai-1-28-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A general intention to help the class does not grant every action that might help. Check the version, destination and time explicitly. An edit may improve accuracy while still changing the approved artifact.</w:t>
      </w:r>
    </w:p>
    <w:p>
      <w:pPr>
        <w:spacing w:line="336" w:lineRule="auto" w:after="180"/>
      </w:pPr>
      <w:r>
        <w:rPr>
          <w:b w:val="0"/>
        </w:rPr>
        <w:t xml:space="preserve">The assistant should hold the changed poster for review rather than treating its own confidence as </w:t>
      </w:r>
      <w:r>
        <w:rPr>
          <w:b/>
        </w:rPr>
        <w:t>permission</w:t>
      </w:r>
      <w:r>
        <w:rPr>
          <w:b w:val="0"/>
        </w:rPr>
        <w:t xml:space="preserve">. Limit: </w:t>
      </w:r>
      <w:r>
        <w:rPr>
          <w:b/>
        </w:rPr>
        <w:t>Permission</w:t>
      </w:r>
      <w:r>
        <w:rPr>
          <w:b w:val="0"/>
        </w:rPr>
        <w:t xml:space="preserve"> does not prove content accuracy; factual checks and action </w:t>
      </w:r>
      <w:r>
        <w:rPr>
          <w:b/>
        </w:rPr>
        <w:t>authority</w:t>
      </w:r>
      <w:r>
        <w:rPr>
          <w:b w:val="0"/>
        </w:rPr>
        <w:t xml:space="preserve"> are separate requirements.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Record sorter actions allowed automatically and actions requiring the classroom owner’s explicit review. Draw your input, deciding step, result and limit. Supported question: Which original proposal is authorised? Why do the other two need separate approval?"/>
            <wp:cNvGraphicFramePr>
              <a:graphicFrameLocks noChangeAspect="1"/>
            </wp:cNvGraphicFramePr>
            <a:graphic>
              <a:graphicData uri="http://schemas.openxmlformats.org/drawingml/2006/picture">
                <pic:pic>
                  <pic:nvPicPr>
                    <pic:cNvPr id="0" name="academy-story-ai-1-28-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Record sorter actions allowed automatically and actions requiring the classroom owner’s explicit review. Draw your </w:t>
      </w:r>
      <w:r>
        <w:rPr>
          <w:b/>
        </w:rPr>
        <w:t>input</w:t>
      </w:r>
      <w:r>
        <w:rPr>
          <w:b w:val="0"/>
        </w:rPr>
        <w:t>, deciding step, result and limit. Supported question: Which original proposal is authorised?</w:t>
      </w:r>
    </w:p>
    <w:p>
      <w:pPr>
        <w:spacing w:line="336" w:lineRule="auto" w:after="180"/>
      </w:pPr>
      <w:r>
        <w:rPr>
          <w:b w:val="0"/>
        </w:rPr>
        <w:t>Why do the other two need separate approval?</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Humans Set Boundaries: the case</w:t>
      </w:r>
    </w:p>
    <w:p>
      <w:pPr>
        <w:pStyle w:val="Heading3"/>
      </w:pPr>
      <w:r>
        <w:t>02. Follow the deciding steps</w:t>
      </w:r>
    </w:p>
    <w:p>
      <w:pPr>
        <w:pStyle w:val="Heading3"/>
      </w:pPr>
      <w:r>
        <w:t>03. Match the proposed action to its permission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