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ai-1/34</w:t>
      </w:r>
    </w:p>
    <w:p>
      <w:pPr>
        <w:pStyle w:val="Title"/>
      </w:pPr>
      <w:r>
        <w:t>Test Edge Cases and Fairness</w:t>
      </w:r>
    </w:p>
    <w:p>
      <w:r>
        <w:t>Project: Helpful Classroom Sorter</w:t>
      </w:r>
    </w:p>
    <w:p>
      <w:pPr>
        <w:pStyle w:val="Heading1"/>
      </w:pPr>
      <w:r>
        <w:t>Probe equality. Validate inputs. Label every variation.</w:t>
      </w:r>
    </w:p>
    <w:p>
      <w:r>
        <w:t>Extend activity tests to boundaries, missing fields and later-row paths without claiming unmeasured fairness.</w:t>
      </w:r>
    </w:p>
    <w:p>
      <w:r>
        <w:t>Hold other conditions fixed → predict the boundary → record actual coverage and gaps.</w:t>
      </w:r>
    </w:p>
    <w:p>
      <w:pPr>
        <w:pStyle w:val="Heading1"/>
      </w:pPr>
      <w:r>
        <w:t>01. Which test could reveal the hidden assumption?</w:t>
      </w:r>
    </w:p>
    <w:p>
      <w:r>
        <w:t>Choose revealing boundaries and condition coverage before declaring success.</w:t>
      </w:r>
    </w:p>
    <w:p>
      <w:pPr>
        <w:pStyle w:val="Heading2"/>
      </w:pPr>
      <w:r>
        <w:t>Start with a routine-success blind spot</w:t>
      </w:r>
    </w:p>
    <w:p>
      <w:pPr>
        <w:spacing w:line="336" w:lineRule="auto" w:after="180"/>
      </w:pPr>
      <w:r>
        <w:rPr>
          <w:b w:val="0"/>
        </w:rPr>
        <w:t>A process can pass ordinary requests and fail exactly at equality. Test just below, at and above the boundary while holding other conditions fixed, then inspect missing inputs and untested paths separately.</w:t>
      </w:r>
    </w:p>
    <w:p>
      <w:pPr>
        <w:pStyle w:val="Heading2"/>
      </w:pPr>
      <w:r>
        <w:t>Recall the limits of four passing cases</w:t>
      </w:r>
    </w:p>
    <w:p>
      <w:pPr>
        <w:spacing w:line="336" w:lineRule="auto" w:after="180"/>
      </w:pPr>
      <w:r>
        <w:rPr>
          <w:b w:val="0"/>
        </w:rPr>
        <w:t>Why can four successful routine cases leave a mistake undiscovered?</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Your learning goals</w:t>
      </w:r>
    </w:p>
    <w:p>
      <w:pPr>
        <w:pStyle w:val="ListBullet"/>
      </w:pPr>
      <w:r>
        <w:t>I can choose tests just below, at and above a decision boundary.</w:t>
      </w:r>
    </w:p>
    <w:p>
      <w:pPr>
        <w:pStyle w:val="ListBullet"/>
      </w:pPr>
      <w:r>
        <w:t>I can distinguish valid no-match requests from invalid input.</w:t>
      </w:r>
    </w:p>
    <w:p>
      <w:pPr>
        <w:pStyle w:val="ListBullet"/>
      </w:pPr>
      <w:r>
        <w:t>I can use labelled catalogue variations to examine previously untested paths.</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Test Normal Cases. Give an example and a mistake that the idea helps you avoid.</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Unusual and </w:t>
      </w:r>
      <w:r>
        <w:rPr>
          <w:b/>
        </w:rPr>
        <w:t>underrepresented</w:t>
      </w:r>
      <w:r>
        <w:rPr>
          <w:b w:val="0"/>
        </w:rPr>
        <w:t xml:space="preserve"> cases reveal </w:t>
      </w:r>
      <w:r>
        <w:rPr>
          <w:b/>
        </w:rPr>
        <w:t>hidden assumption</w:t>
      </w:r>
      <w:r>
        <w:rPr>
          <w:b w:val="0"/>
        </w:rPr>
        <w:t>s.</w:t>
      </w:r>
    </w:p>
    <w:p>
      <w:r>
        <w:drawing>
          <wp:inline xmlns:a="http://schemas.openxmlformats.org/drawingml/2006/main" xmlns:pic="http://schemas.openxmlformats.org/drawingml/2006/picture">
            <wp:extent cx="3200400" cy="3200400"/>
            <wp:docPr id="1" name="Picture 1" descr="Concept illustration for Week 34: Test Edge Cases and Fairness"/>
            <wp:cNvGraphicFramePr>
              <a:graphicFrameLocks noChangeAspect="1"/>
            </wp:cNvGraphicFramePr>
            <a:graphic>
              <a:graphicData uri="http://schemas.openxmlformats.org/drawingml/2006/picture">
                <pic:pic>
                  <pic:nvPicPr>
                    <pic:cNvPr id="0" name="0a304e7a8a9bea810e1cc5642e5c7746fb9ddfe4c0e3767f40299d745e89788a.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LEARNING TARGET  Before testing, define outcomes for clean paper, metal foil, mixed packaging and an unreadable card. The team later changes mixed packaging's expected result to match its sorter.</w:t>
      </w:r>
    </w:p>
    <w:p>
      <w:pPr>
        <w:spacing w:line="336" w:lineRule="auto" w:after="180"/>
      </w:pPr>
      <w:r>
        <w:rPr>
          <w:b w:val="0"/>
        </w:rPr>
        <w:t>Explain the evaluation problem.</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design </w:t>
      </w:r>
      <w:r>
        <w:rPr>
          <w:b/>
        </w:rPr>
        <w:t>boundary</w:t>
      </w:r>
      <w:r>
        <w:rPr>
          <w:b w:val="0"/>
        </w:rPr>
        <w:t xml:space="preserve"> and coverage tests instead of assuming routine success is enough.</w:t>
      </w:r>
    </w:p>
    <w:p>
      <w:pPr>
        <w:pStyle w:val="Heading1"/>
      </w:pPr>
      <w:r>
        <w:t>02. Keep the activity contract fixed while expanding coverage</w:t>
      </w:r>
    </w:p>
    <w:p>
      <w:r>
        <w:t>Use labelled development cases, not the reserved final set.</w:t>
      </w:r>
    </w:p>
    <w:p>
      <w:pPr>
        <w:pStyle w:val="Heading2"/>
      </w:pPr>
      <w:r>
        <w:t>Define revealing edge tests</w:t>
      </w:r>
    </w:p>
    <w:p>
      <w:pPr>
        <w:spacing w:line="336" w:lineRule="auto" w:after="180"/>
      </w:pPr>
      <w:r>
        <w:rPr>
          <w:b w:val="0"/>
        </w:rPr>
        <w:t xml:space="preserve">Routine examples can miss a mistake at an exact limit. This week you will choose revealing cases around those limits and vary the paper catalogue to reach later successful </w:t>
      </w:r>
      <w:r>
        <w:rPr>
          <w:b/>
        </w:rPr>
        <w:t>output</w:t>
      </w:r>
      <w:r>
        <w:rPr>
          <w:b w:val="0"/>
        </w:rPr>
        <w:t>s.</w:t>
      </w:r>
    </w:p>
    <w:p>
      <w:pPr>
        <w:spacing w:line="336" w:lineRule="auto" w:after="180"/>
      </w:pPr>
      <w:r>
        <w:rPr>
          <w:b w:val="0"/>
        </w:rPr>
        <w:t xml:space="preserve">Write expected results from the requirements before operating the prototype. Keep its saved instructions and each test record so a failure remains useful </w:t>
      </w:r>
      <w:r>
        <w:rPr>
          <w:b/>
        </w:rPr>
        <w:t>evidence</w:t>
      </w:r>
      <w:r>
        <w:rPr>
          <w:b w:val="0"/>
        </w:rPr>
        <w:t>.</w:t>
      </w:r>
    </w:p>
    <w:p>
      <w:pPr>
        <w:pStyle w:val="Heading2"/>
      </w:pPr>
      <w:r>
        <w:t>Read the unchanged catalogue and valid inputs</w:t>
      </w:r>
    </w:p>
    <w:p>
      <w:pPr>
        <w:spacing w:line="336" w:lineRule="auto" w:after="180"/>
      </w:pPr>
      <w:r>
        <w:rPr>
          <w:b w:val="0"/>
        </w:rPr>
        <w:t xml:space="preserve">Catalogue B version 1 is unchanged: B1 Bookmark drawing, 10 minutes, quiet Yes; B2 Story circle, 8 minutes, quiet No; B3 Pattern puzzle, </w:t>
      </w:r>
      <w:r>
        <w:rPr>
          <w:b/>
        </w:rPr>
        <w:t>12 minutes</w:t>
      </w:r>
      <w:r>
        <w:rPr>
          <w:b w:val="0"/>
        </w:rPr>
        <w:t>, quiet Yes; B4 Tower challenge, 15 minutes, quiet No. Search in that order.</w:t>
      </w:r>
    </w:p>
    <w:p>
      <w:pPr>
        <w:spacing w:line="336" w:lineRule="auto" w:after="180"/>
      </w:pPr>
      <w:r>
        <w:rPr>
          <w:b w:val="0"/>
        </w:rPr>
        <w:t xml:space="preserve">These fictional paper values assume materials are available. </w:t>
      </w:r>
      <w:r>
        <w:rPr>
          <w:b/>
        </w:rPr>
        <w:t>Input</w:t>
      </w:r>
      <w:r>
        <w:rPr>
          <w:b w:val="0"/>
        </w:rPr>
        <w:t xml:space="preserve">s are whole minutes from 0 to 30 </w:t>
      </w:r>
      <w:r>
        <w:rPr>
          <w:b/>
        </w:rPr>
        <w:t>inclusive</w:t>
      </w:r>
      <w:r>
        <w:rPr>
          <w:b w:val="0"/>
        </w:rPr>
        <w:t xml:space="preserve"> and Quiet required Yes or No. No allows quiet or nonquiet activities.</w:t>
      </w:r>
    </w:p>
    <w:p>
      <w:pPr>
        <w:pStyle w:val="Heading2"/>
      </w:pPr>
      <w:r>
        <w:t>Preserve equality, both checks and all output paths</w:t>
      </w:r>
    </w:p>
    <w:p>
      <w:pPr>
        <w:spacing w:line="336" w:lineRule="auto" w:after="180"/>
      </w:pPr>
      <w:r>
        <w:rPr>
          <w:b w:val="0"/>
        </w:rPr>
        <w:t xml:space="preserve">Time fits when required minutes are no more than available minutes, including equality. The quiet condition must also hold. Select the first </w:t>
      </w:r>
      <w:r>
        <w:rPr>
          <w:b/>
        </w:rPr>
        <w:t>fitting</w:t>
      </w:r>
      <w:r>
        <w:rPr>
          <w:b w:val="0"/>
        </w:rPr>
        <w:t xml:space="preserve"> row with a correct reason, or report no match after every row fails.</w:t>
      </w:r>
    </w:p>
    <w:p>
      <w:pPr>
        <w:spacing w:line="336" w:lineRule="auto" w:after="180"/>
      </w:pPr>
      <w:r>
        <w:rPr>
          <w:b w:val="0"/>
        </w:rPr>
        <w:t xml:space="preserve">Invalid or missing </w:t>
      </w:r>
      <w:r>
        <w:rPr>
          <w:b/>
        </w:rPr>
        <w:t>input</w:t>
      </w:r>
      <w:r>
        <w:rPr>
          <w:b w:val="0"/>
        </w:rPr>
        <w:t xml:space="preserve"> requires clarification before searching. P1 validates, resets to the first row, checks both conditions, advances after failure and stops at the first fit or catalogue exhaustion.</w:t>
      </w:r>
    </w:p>
    <w:p>
      <w:pPr>
        <w:spacing w:line="336" w:lineRule="auto" w:after="180"/>
      </w:pPr>
      <w:r>
        <w:rPr>
          <w:b w:val="0"/>
        </w:rPr>
        <w:t xml:space="preserve">No </w:t>
      </w:r>
      <w:r>
        <w:rPr>
          <w:b/>
        </w:rPr>
        <w:t>output</w:t>
      </w:r>
      <w:r>
        <w:rPr>
          <w:b w:val="0"/>
        </w:rPr>
        <w:t xml:space="preserve"> books or publishes anything.</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 xml:space="preserve">MYSTERY  A worn notebook, multilingual label, partly hidden item, and object </w:t>
      </w:r>
      <w:r>
        <w:rPr>
          <w:b/>
        </w:rPr>
        <w:t>fitting</w:t>
      </w:r>
      <w:r>
        <w:rPr>
          <w:b w:val="0"/>
        </w:rPr>
        <w:t xml:space="preserve"> two bins reveal assumptions normal tests miss.</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Test below, at and above the quiet-time boundary</w:t>
      </w:r>
    </w:p>
    <w:p>
      <w:r>
        <w:t>Hold quiet Yes and catalogue B version 1 fixed for 9, 10 and 11 minutes.</w:t>
      </w:r>
    </w:p>
    <w:p>
      <w:pPr>
        <w:pStyle w:val="Heading2"/>
      </w:pPr>
      <w:r>
        <w:t>Inspect the three adjacent requests</w:t>
      </w:r>
    </w:p>
    <w:p>
      <w:pPr>
        <w:pStyle w:val="Heading3"/>
      </w:pPr>
      <w:r>
        <w:t>Three requests around ten minutes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time</w:t>
            </w:r>
          </w:p>
        </w:tc>
        <w:tc>
          <w:tcPr>
            <w:tcW w:type="dxa" w:w="3408"/>
          </w:tcPr>
          <w:p>
            <w:r>
              <w:t>Check B1 time</w:t>
            </w:r>
          </w:p>
        </w:tc>
        <w:tc>
          <w:tcPr>
            <w:tcW w:type="dxa" w:w="3408"/>
          </w:tcPr>
          <w:p>
            <w:r>
              <w:t>Result for quiet Yes</w:t>
            </w:r>
          </w:p>
        </w:tc>
      </w:tr>
      <w:tr>
        <w:tc>
          <w:tcPr>
            <w:tcW w:type="dxa" w:w="3408"/>
          </w:tcPr>
          <w:p>
            <w:r>
              <w:t>9 minutes</w:t>
            </w:r>
          </w:p>
        </w:tc>
        <w:tc>
          <w:tcPr>
            <w:tcW w:type="dxa" w:w="3408"/>
          </w:tcPr>
          <w:p>
            <w:r>
              <w:t>10 is too long</w:t>
            </w:r>
          </w:p>
        </w:tc>
        <w:tc>
          <w:tcPr>
            <w:tcW w:type="dxa" w:w="3408"/>
          </w:tcPr>
          <w:p>
            <w:r>
              <w:t>No match in catalogue B</w:t>
            </w:r>
          </w:p>
        </w:tc>
      </w:tr>
      <w:tr>
        <w:tc>
          <w:tcPr>
            <w:tcW w:type="dxa" w:w="3408"/>
          </w:tcPr>
          <w:p>
            <w:r>
              <w:t>10 minutes</w:t>
            </w:r>
          </w:p>
        </w:tc>
        <w:tc>
          <w:tcPr>
            <w:tcW w:type="dxa" w:w="3408"/>
          </w:tcPr>
          <w:p>
            <w:r>
              <w:t>10 fits exactly</w:t>
            </w:r>
          </w:p>
        </w:tc>
        <w:tc>
          <w:tcPr>
            <w:tcW w:type="dxa" w:w="3408"/>
          </w:tcPr>
          <w:p>
            <w:r>
              <w:t>Suggest B1</w:t>
            </w:r>
          </w:p>
        </w:tc>
      </w:tr>
      <w:tr>
        <w:tc>
          <w:tcPr>
            <w:tcW w:type="dxa" w:w="3408"/>
          </w:tcPr>
          <w:p>
            <w:r>
              <w:t>11 minutes</w:t>
            </w:r>
          </w:p>
        </w:tc>
        <w:tc>
          <w:tcPr>
            <w:tcW w:type="dxa" w:w="3408"/>
          </w:tcPr>
          <w:p>
            <w:r>
              <w:t>10 fits with time left</w:t>
            </w:r>
          </w:p>
        </w:tc>
        <w:tc>
          <w:tcPr>
            <w:tcW w:type="dxa" w:w="3408"/>
          </w:tcPr>
          <w:p>
            <w:r>
              <w:t>Suggest B1</w:t>
            </w:r>
          </w:p>
        </w:tc>
      </w:tr>
    </w:tbl>
    <w:p>
      <w:r>
        <w:t>Keep Quiet required Yes and catalogue B version 1 fixed while changing available time.</w:t>
      </w:r>
    </w:p>
    <w:p>
      <w:pPr>
        <w:pStyle w:val="Heading2"/>
      </w:pPr>
      <w:r>
        <w:t>Predict the strict-comparison defect</w:t>
      </w:r>
    </w:p>
    <w:p>
      <w:pPr>
        <w:spacing w:line="336" w:lineRule="auto" w:after="180"/>
      </w:pPr>
      <w:r>
        <w:rPr>
          <w:b w:val="0"/>
        </w:rPr>
        <w:t>For quiet requests, 10 minutes is the first time a catalogue activity fits. Test 9, 10 and 11 with Yes so only the time changes.</w:t>
      </w:r>
    </w:p>
    <w:p>
      <w:pPr>
        <w:spacing w:line="336" w:lineRule="auto" w:after="180"/>
      </w:pPr>
      <w:r>
        <w:rPr>
          <w:b w:val="0"/>
        </w:rPr>
        <w:t>A faulty comparison S version 0 uses strictly less than instead of no more than for time, while keeping the other P1 rules. It rejects B1 at exactly 10.</w:t>
      </w:r>
    </w:p>
    <w:p>
      <w:pPr>
        <w:spacing w:line="336" w:lineRule="auto" w:after="180"/>
      </w:pPr>
      <w:r>
        <w:rPr>
          <w:b w:val="0"/>
        </w:rPr>
        <w:t>With quiet required, every later row also fails, so it incorrectly reports no match.</w:t>
      </w:r>
    </w:p>
    <w:p>
      <w:pPr>
        <w:pStyle w:val="Heading2"/>
      </w:pPr>
      <w:r>
        <w:t>Explain why routine passes miss equality</w:t>
      </w:r>
    </w:p>
    <w:p>
      <w:pPr>
        <w:pStyle w:val="ListBullet"/>
      </w:pPr>
      <w:r>
        <w:t>S can pass all four routine requests from Week 33: 11 Yes, 9 No, 6 No and 9 Yes. None has a fitting activity whose duration equals the request. The 10 Yes case reveals a gap those passes did not close. Another useful boundary is 8 minutes with No: equality should allow B2, while 7 No has no match. Keep both quiet values in your wider plan because No does not mean nonquiet only.</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edge and subgroup cases"/>
            <wp:cNvGraphicFramePr>
              <a:graphicFrameLocks noChangeAspect="1"/>
            </wp:cNvGraphicFramePr>
            <a:graphic>
              <a:graphicData uri="http://schemas.openxmlformats.org/drawingml/2006/picture">
                <pic:pic>
                  <pic:nvPicPr>
                    <pic:cNvPr id="0" name="b5e8c00fd51cf11ff051abec048403c9d5c82e2a7fa887c344deb2c797bf6cc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same version and compare error patterns"/>
            <wp:cNvGraphicFramePr>
              <a:graphicFrameLocks noChangeAspect="1"/>
            </wp:cNvGraphicFramePr>
            <a:graphic>
              <a:graphicData uri="http://schemas.openxmlformats.org/drawingml/2006/picture">
                <pic:pic>
                  <pic:nvPicPr>
                    <pic:cNvPr id="0" name="fad8567f9f1dc944e45657a52ff0b7661695be025b2e1af1188b9855ba523f0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ocumented gaps, harms, and repair priorities"/>
            <wp:cNvGraphicFramePr>
              <a:graphicFrameLocks noChangeAspect="1"/>
            </wp:cNvGraphicFramePr>
            <a:graphic>
              <a:graphicData uri="http://schemas.openxmlformats.org/drawingml/2006/picture">
                <pic:pic>
                  <pic:nvPicPr>
                    <pic:cNvPr id="0" name="95040706084dcf7eb923f0ffc8558e09b6cae96692b8156320be60ff9b42db6f.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planned edge and subgroup cases</w:t>
      </w:r>
    </w:p>
    <w:p>
      <w:pPr>
        <w:spacing w:line="336" w:lineRule="auto" w:after="180"/>
      </w:pPr>
      <w:r>
        <w:rPr>
          <w:b/>
        </w:rPr>
        <w:t>PROCESS</w:t>
      </w:r>
      <w:r>
        <w:rPr>
          <w:b w:val="0"/>
        </w:rPr>
        <w:t xml:space="preserve">  run same version and compare error patterns</w:t>
      </w:r>
    </w:p>
    <w:p>
      <w:pPr>
        <w:spacing w:line="336" w:lineRule="auto" w:after="180"/>
      </w:pPr>
      <w:r>
        <w:rPr>
          <w:b/>
        </w:rPr>
        <w:t>OUTPUT</w:t>
      </w:r>
      <w:r>
        <w:rPr>
          <w:b w:val="0"/>
        </w:rPr>
        <w:t xml:space="preserve">  documented gaps, harms, and repair priorities</w:t>
      </w:r>
    </w:p>
    <w:p>
      <w:pPr>
        <w:spacing w:line="336" w:lineRule="auto" w:after="180"/>
      </w:pPr>
      <w:r>
        <w:rPr>
          <w:b w:val="0"/>
        </w:rPr>
        <w:t xml:space="preserve">CORE IDEA  Unusual and </w:t>
      </w:r>
      <w:r>
        <w:rPr>
          <w:b/>
        </w:rPr>
        <w:t>underrepresented</w:t>
      </w:r>
      <w:r>
        <w:rPr>
          <w:b w:val="0"/>
        </w:rPr>
        <w:t xml:space="preserve"> cases reveal </w:t>
      </w:r>
      <w:r>
        <w:rPr>
          <w:b/>
        </w:rPr>
        <w:t>hidden assumption</w:t>
      </w:r>
      <w:r>
        <w:rPr>
          <w:b w:val="0"/>
        </w:rPr>
        <w:t>s.</w:t>
      </w:r>
    </w:p>
    <w:p>
      <w:pPr>
        <w:spacing w:line="336" w:lineRule="auto" w:after="180"/>
      </w:pPr>
      <w:r>
        <w:rPr>
          <w:b w:val="0"/>
        </w:rPr>
        <w:t>UNDER THE HOOD  Edge testing explores boundaries, rare combinations, missing values, adversarial ambiguity, and subgroup conditions. Fairness analysis asks whether error burdens differ and whether fallback paths remain usable.</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degraded, ambiguous and missing inputs</w:t>
      </w:r>
    </w:p>
    <w:p>
      <w:r>
        <w:t>A relevant condition needs its own evidence; one special case cannot represent everyone.</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Worn label: text partly missing; degraded input"/>
            <wp:cNvGraphicFramePr>
              <a:graphicFrameLocks noChangeAspect="1"/>
            </wp:cNvGraphicFramePr>
            <a:graphic>
              <a:graphicData uri="http://schemas.openxmlformats.org/drawingml/2006/picture">
                <pic:pic>
                  <pic:nvPicPr>
                    <pic:cNvPr id="0" name="98c059733f5f6dafa5f1c530e7b8783eb3b30d24bf33c17d6a9121934536d8ab.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Worn label  Clue: text partly missing. Meaning: degraded </w:t>
      </w:r>
      <w:r>
        <w:rPr>
          <w:b/>
        </w:rPr>
        <w:t>input</w:t>
      </w:r>
      <w:r>
        <w:rPr>
          <w:b w:val="0"/>
        </w:rPr>
        <w:t>.</w:t>
      </w:r>
    </w:p>
    <w:p>
      <w:r>
        <w:drawing>
          <wp:inline xmlns:a="http://schemas.openxmlformats.org/drawingml/2006/main" xmlns:pic="http://schemas.openxmlformats.org/drawingml/2006/picture">
            <wp:extent cx="3574472" cy="2660072"/>
            <wp:docPr id="7" name="Picture 7" descr="Comparison picture for Two-bin object: categories overlap; boundary case"/>
            <wp:cNvGraphicFramePr>
              <a:graphicFrameLocks noChangeAspect="1"/>
            </wp:cNvGraphicFramePr>
            <a:graphic>
              <a:graphicData uri="http://schemas.openxmlformats.org/drawingml/2006/picture">
                <pic:pic>
                  <pic:nvPicPr>
                    <pic:cNvPr id="0" name="7739354d25e102503d75a9d5d3cc49e2463f885fc7cac04c4125320415d2a9d0.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2 — Two-bin object  Clue: categories overlap. Meaning: </w:t>
      </w:r>
      <w:r>
        <w:rPr>
          <w:b/>
        </w:rPr>
        <w:t>boundary</w:t>
      </w:r>
      <w:r>
        <w:rPr>
          <w:b w:val="0"/>
        </w:rPr>
        <w:t xml:space="preserve"> case.</w:t>
      </w:r>
    </w:p>
    <w:p>
      <w:r>
        <w:drawing>
          <wp:inline xmlns:a="http://schemas.openxmlformats.org/drawingml/2006/main" xmlns:pic="http://schemas.openxmlformats.org/drawingml/2006/picture">
            <wp:extent cx="3574472" cy="2660072"/>
            <wp:docPr id="8" name="Picture 8" descr="Comparison picture for Different language: label format changes; access/fairness case"/>
            <wp:cNvGraphicFramePr>
              <a:graphicFrameLocks noChangeAspect="1"/>
            </wp:cNvGraphicFramePr>
            <a:graphic>
              <a:graphicData uri="http://schemas.openxmlformats.org/drawingml/2006/picture">
                <pic:pic>
                  <pic:nvPicPr>
                    <pic:cNvPr id="0" name="ef7e4206c48419ad3be7b7ed4a8cab9dda6303b46e59a52d0845bdeac97af0c2.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3 — Different language  Clue: label format changes. Meaning: access/fairness case.</w:t>
      </w:r>
    </w:p>
    <w:p>
      <w:r>
        <w:drawing>
          <wp:inline xmlns:a="http://schemas.openxmlformats.org/drawingml/2006/main" xmlns:pic="http://schemas.openxmlformats.org/drawingml/2006/picture">
            <wp:extent cx="3574472" cy="2660072"/>
            <wp:docPr id="9" name="Picture 9" descr="Comparison picture for Blank card: required input absent; missing-data case"/>
            <wp:cNvGraphicFramePr>
              <a:graphicFrameLocks noChangeAspect="1"/>
            </wp:cNvGraphicFramePr>
            <a:graphic>
              <a:graphicData uri="http://schemas.openxmlformats.org/drawingml/2006/picture">
                <pic:pic>
                  <pic:nvPicPr>
                    <pic:cNvPr id="0" name="b0a2b52a98831aff80417c18c1f09ca963d2b56edafdd8882adbea1ac92f3ae8.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4 — Blank card  Clue: required </w:t>
      </w:r>
      <w:r>
        <w:rPr>
          <w:b/>
        </w:rPr>
        <w:t>input</w:t>
      </w:r>
      <w:r>
        <w:rPr>
          <w:b w:val="0"/>
        </w:rPr>
        <w:t xml:space="preserve"> absent. Meaning: missing-data case.</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rPr>
        <w:t>BOUNDARY</w:t>
      </w:r>
      <w:r>
        <w:rPr>
          <w:b w:val="0"/>
        </w:rPr>
        <w:t xml:space="preserve">  </w:t>
      </w:r>
      <w:r>
        <w:rPr>
          <w:b/>
        </w:rPr>
        <w:t>Edge case</w:t>
      </w:r>
      <w:r>
        <w:rPr>
          <w:b w:val="0"/>
        </w:rPr>
        <w:t xml:space="preserve">s are not excuses to blame users for being unusual; they are </w:t>
      </w:r>
      <w:r>
        <w:rPr>
          <w:b/>
        </w:rPr>
        <w:t>evidence</w:t>
      </w:r>
      <w:r>
        <w:rPr>
          <w:b w:val="0"/>
        </w:rPr>
        <w:t xml:space="preserve"> about design limits.</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Worn label: text partly missing; degraded input"/>
            <wp:cNvGraphicFramePr>
              <a:graphicFrameLocks noChangeAspect="1"/>
            </wp:cNvGraphicFramePr>
            <a:graphic>
              <a:graphicData uri="http://schemas.openxmlformats.org/drawingml/2006/picture">
                <pic:pic>
                  <pic:nvPicPr>
                    <pic:cNvPr id="0" name="98c059733f5f6dafa5f1c530e7b8783eb3b30d24bf33c17d6a9121934536d8ab.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Two-bin object: categories overlap; boundary case"/>
            <wp:cNvGraphicFramePr>
              <a:graphicFrameLocks noChangeAspect="1"/>
            </wp:cNvGraphicFramePr>
            <a:graphic>
              <a:graphicData uri="http://schemas.openxmlformats.org/drawingml/2006/picture">
                <pic:pic>
                  <pic:nvPicPr>
                    <pic:cNvPr id="0" name="7739354d25e102503d75a9d5d3cc49e2463f885fc7cac04c4125320415d2a9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Different language: label format changes; access/fairness case"/>
            <wp:cNvGraphicFramePr>
              <a:graphicFrameLocks noChangeAspect="1"/>
            </wp:cNvGraphicFramePr>
            <a:graphic>
              <a:graphicData uri="http://schemas.openxmlformats.org/drawingml/2006/picture">
                <pic:pic>
                  <pic:nvPicPr>
                    <pic:cNvPr id="0" name="ef7e4206c48419ad3be7b7ed4a8cab9dda6303b46e59a52d0845bdeac97af0c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Blank card: required input absent; missing-data case"/>
            <wp:cNvGraphicFramePr>
              <a:graphicFrameLocks noChangeAspect="1"/>
            </wp:cNvGraphicFramePr>
            <a:graphic>
              <a:graphicData uri="http://schemas.openxmlformats.org/drawingml/2006/picture">
                <pic:pic>
                  <pic:nvPicPr>
                    <pic:cNvPr id="0" name="b0a2b52a98831aff80417c18c1f09ca963d2b56edafdd8882adbea1ac92f3ae8.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 xml:space="preserve">CASE 1 — Worn label  Clue: text partly missing. Meaning: degraded </w:t>
      </w:r>
      <w:r>
        <w:rPr>
          <w:b/>
        </w:rPr>
        <w:t>input</w:t>
      </w:r>
      <w:r>
        <w:rPr>
          <w:b w:val="0"/>
        </w:rPr>
        <w:t>.</w:t>
      </w:r>
    </w:p>
    <w:p>
      <w:pPr>
        <w:spacing w:line="336" w:lineRule="auto" w:after="180"/>
      </w:pPr>
      <w:r>
        <w:rPr>
          <w:b w:val="0"/>
        </w:rPr>
        <w:t xml:space="preserve">CASE 2 — Two-bin object  Clue: categories overlap. Meaning: </w:t>
      </w:r>
      <w:r>
        <w:rPr>
          <w:b/>
        </w:rPr>
        <w:t>boundary</w:t>
      </w:r>
      <w:r>
        <w:rPr>
          <w:b w:val="0"/>
        </w:rPr>
        <w:t xml:space="preserve"> case.</w:t>
      </w:r>
    </w:p>
    <w:p>
      <w:pPr>
        <w:spacing w:line="336" w:lineRule="auto" w:after="180"/>
      </w:pPr>
      <w:r>
        <w:rPr>
          <w:b w:val="0"/>
        </w:rPr>
        <w:t>CASE 3 — Different language  Clue: label format changes. Meaning: access/fairness case.</w:t>
      </w:r>
    </w:p>
    <w:p>
      <w:pPr>
        <w:spacing w:line="336" w:lineRule="auto" w:after="180"/>
      </w:pPr>
      <w:r>
        <w:rPr>
          <w:b w:val="0"/>
        </w:rPr>
        <w:t xml:space="preserve">CASE 4 — Blank card  Clue: required </w:t>
      </w:r>
      <w:r>
        <w:rPr>
          <w:b/>
        </w:rPr>
        <w:t>input</w:t>
      </w:r>
      <w:r>
        <w:rPr>
          <w:b w:val="0"/>
        </w:rPr>
        <w:t xml:space="preserve"> absent. Meaning: missing-data case.</w:t>
      </w:r>
    </w:p>
    <w:p>
      <w:pPr>
        <w:pStyle w:val="Heading3"/>
      </w:pPr>
      <w:r>
        <w:t>Change one thing in the pictured case</w:t>
      </w:r>
    </w:p>
    <w:p>
      <w:pPr>
        <w:spacing w:line="336" w:lineRule="auto" w:after="180"/>
      </w:pPr>
      <w:r>
        <w:rPr>
          <w:b w:val="0"/>
        </w:rPr>
        <w:t>Change: Faulty code uses duration strictly below available time.</w:t>
      </w:r>
    </w:p>
    <w:p>
      <w:pPr>
        <w:spacing w:line="336" w:lineRule="auto" w:after="180"/>
      </w:pPr>
      <w:r>
        <w:rPr>
          <w:b/>
        </w:rPr>
        <w:t>Prediction</w:t>
      </w:r>
      <w:r>
        <w:rPr>
          <w:b w:val="0"/>
        </w:rPr>
        <w:t>: Request 6 now wrongly returns none.</w:t>
      </w:r>
    </w:p>
    <w:p>
      <w:pPr>
        <w:spacing w:line="336" w:lineRule="auto" w:after="180"/>
      </w:pPr>
      <w:r>
        <w:rPr>
          <w:b w:val="0"/>
        </w:rPr>
        <w:t>Reason: A’s duration equals the available time and should be eligible under at most.</w:t>
      </w:r>
    </w:p>
    <w:p>
      <w:pPr>
        <w:pStyle w:val="Heading1"/>
      </w:pPr>
      <w:r>
        <w:t>06. Trace the separate craft-book boundary</w:t>
      </w:r>
    </w:p>
    <w:p>
      <w:r>
        <w:t>This booklet task accepts whole minutes 0–20, distinct from the activity project’s 0–30 range.</w:t>
      </w:r>
    </w:p>
    <w:p>
      <w:pPr>
        <w:pStyle w:val="Heading2"/>
      </w:pPr>
      <w:r>
        <w:t>Read the booklet catalogue and planned cases</w:t>
      </w:r>
    </w:p>
    <w:p>
      <w:pPr>
        <w:spacing w:line="336" w:lineRule="auto" w:after="180"/>
      </w:pPr>
      <w:r>
        <w:rPr>
          <w:b w:val="0"/>
        </w:rPr>
        <w:t>A fictional craft-book chooser accepts requests for whole available minutes from 0 to 20.</w:t>
      </w:r>
    </w:p>
    <w:p>
      <w:pPr>
        <w:spacing w:line="336" w:lineRule="auto" w:after="180"/>
      </w:pPr>
      <w:r>
        <w:rPr>
          <w:b w:val="0"/>
        </w:rPr>
        <w:t>Booklet A takes 6 minutes; B takes 12. Return first duration at most available time.</w:t>
      </w:r>
    </w:p>
    <w:p>
      <w:pPr>
        <w:spacing w:line="336" w:lineRule="auto" w:after="180"/>
      </w:pPr>
      <w:r>
        <w:rPr>
          <w:b w:val="0"/>
        </w:rPr>
        <w:t>Check 5,6,7; also 0,20,21 and blank. Same catalogue applies to every user.</w:t>
      </w:r>
    </w:p>
    <w:p>
      <w:pPr>
        <w:pStyle w:val="Heading2"/>
      </w:pPr>
      <w:r>
        <w:t>Return to the activity project’s ten-minute boundary</w:t>
      </w:r>
    </w:p>
    <w:p>
      <w:r>
        <w:drawing>
          <wp:inline xmlns:a="http://schemas.openxmlformats.org/drawingml/2006/main" xmlns:pic="http://schemas.openxmlformats.org/drawingml/2006/picture">
            <wp:extent cx="5486400" cy="2834640"/>
            <wp:docPr id="14" name="Picture 14"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18"/>
                    <a:stretch>
                      <a:fillRect/>
                    </a:stretch>
                  </pic:blipFill>
                  <pic:spPr>
                    <a:xfrm>
                      <a:off x="0" y="0"/>
                      <a:ext cx="5486400" cy="2834640"/>
                    </a:xfrm>
                    <a:prstGeom prst="rect"/>
                  </pic:spPr>
                </pic:pic>
              </a:graphicData>
            </a:graphic>
          </wp:inline>
        </w:drawing>
      </w:r>
    </w:p>
    <w:p>
      <w:pPr>
        <w:pStyle w:val="Heading2"/>
      </w:pPr>
      <w:r>
        <w:t>Trace equality, valid endpoints and invalid inputs</w:t>
      </w:r>
    </w:p>
    <w:p>
      <w:r>
        <w:drawing>
          <wp:inline xmlns:a="http://schemas.openxmlformats.org/drawingml/2006/main" xmlns:pic="http://schemas.openxmlformats.org/drawingml/2006/picture">
            <wp:extent cx="5486400" cy="4005072"/>
            <wp:docPr id="15" name="Picture 15"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1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2"/>
      </w:pPr>
      <w:r>
        <w:t>Identify the most revealing equality run</w:t>
      </w:r>
    </w:p>
    <w:p>
      <w:pPr>
        <w:pStyle w:val="ListBullet"/>
      </w:pPr>
      <w:r>
        <w:t>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ListBullet"/>
      </w:pPr>
      <w:r>
        <w:t>Read the labelled picture: Which single boundary run most directly detects the strict-comparison bug, and why?</w:t>
      </w:r>
    </w:p>
    <w:p>
      <w:pPr>
        <w:pStyle w:val="Heading2"/>
      </w:pPr>
      <w:r>
        <w:t>Predict the strict-comparison error</w:t>
      </w:r>
    </w:p>
    <w:p>
      <w:pPr>
        <w:pStyle w:val="ListBullet"/>
      </w:pPr>
      <w:r>
        <w:t>Before opening the faulty-booklet picture, change at most to strictly below for the six-minute booklet. Predict the result at exactly six available minutes, and state which requirement the new result would violate.</w:t>
      </w:r>
    </w:p>
    <w:p>
      <w:pPr>
        <w:pStyle w:val="Heading2"/>
      </w:pPr>
      <w:r>
        <w:t>Check the changed comparison · reference / check after trying</w:t>
      </w:r>
    </w:p>
    <w:p>
      <w:r>
        <w:drawing>
          <wp:inline xmlns:a="http://schemas.openxmlformats.org/drawingml/2006/main" xmlns:pic="http://schemas.openxmlformats.org/drawingml/2006/picture">
            <wp:extent cx="5486400" cy="3026664"/>
            <wp:docPr id="16" name="Picture 16" descr="Original case: Record each user condition tested; do not invent unrun outcomes. Changed condition: Faulty code uses duration strictly below available time. Expected result: Request 6 now wrongly returns none. Reason: A’s duration equals the available time and should be eligible under at most."/>
            <wp:cNvGraphicFramePr>
              <a:graphicFrameLocks noChangeAspect="1"/>
            </wp:cNvGraphicFramePr>
            <a:graphic>
              <a:graphicData uri="http://schemas.openxmlformats.org/drawingml/2006/picture">
                <pic:pic>
                  <pic:nvPicPr>
                    <pic:cNvPr id="0" name="academy-story-ai-1-34-04.png"/>
                    <pic:cNvPicPr/>
                  </pic:nvPicPr>
                  <pic:blipFill>
                    <a:blip r:embed="rId20"/>
                    <a:stretch>
                      <a:fillRect/>
                    </a:stretch>
                  </pic:blipFill>
                  <pic:spPr>
                    <a:xfrm>
                      <a:off x="0" y="0"/>
                      <a:ext cx="5486400" cy="3026664"/>
                    </a:xfrm>
                    <a:prstGeom prst="rect"/>
                  </pic:spPr>
                </pic:pic>
              </a:graphicData>
            </a:graphic>
          </wp:inline>
        </w:drawing>
      </w:r>
    </w:p>
    <w:p>
      <w:pPr>
        <w:pStyle w:val="Heading2"/>
      </w:pPr>
      <w:r>
        <w:t>Keep fairness claims within actual condition evidence</w:t>
      </w:r>
    </w:p>
    <w:p>
      <w:pPr>
        <w:spacing w:line="336" w:lineRule="auto" w:after="180"/>
      </w:pPr>
      <w:r>
        <w:rPr>
          <w:b w:val="0"/>
        </w:rPr>
        <w:t xml:space="preserve">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 xml:space="preserve">CASE  A worn notebook, multilingual label, partly hidden item, and object </w:t>
      </w:r>
      <w:r>
        <w:rPr>
          <w:b/>
        </w:rPr>
        <w:t>fitting</w:t>
      </w:r>
      <w:r>
        <w:rPr>
          <w:b w:val="0"/>
        </w:rPr>
        <w:t xml:space="preserve"> two bins reveal assumptions normal tests miss.</w:t>
      </w:r>
    </w:p>
    <w:p>
      <w:pPr>
        <w:spacing w:line="336" w:lineRule="auto" w:after="180"/>
      </w:pPr>
      <w:r>
        <w:rPr>
          <w:b w:val="0"/>
        </w:rPr>
        <w:t>STEP 1 — OBSERVE  planned edge and subgroup cases</w:t>
      </w:r>
    </w:p>
    <w:p>
      <w:pPr>
        <w:spacing w:line="336" w:lineRule="auto" w:after="180"/>
      </w:pPr>
      <w:r>
        <w:rPr>
          <w:b w:val="0"/>
        </w:rPr>
        <w:t>STEP 2 — TRACE  run same version and compare error patterns</w:t>
      </w:r>
    </w:p>
    <w:p>
      <w:pPr>
        <w:spacing w:line="336" w:lineRule="auto" w:after="180"/>
      </w:pPr>
      <w:r>
        <w:rPr>
          <w:b w:val="0"/>
        </w:rPr>
        <w:t>STEP 3 — CONCLUDE  documented gaps, harms, and repair priorities</w:t>
      </w:r>
    </w:p>
    <w:p>
      <w:pPr>
        <w:spacing w:line="336" w:lineRule="auto" w:after="180"/>
      </w:pPr>
      <w:r>
        <w:rPr>
          <w:b w:val="0"/>
        </w:rPr>
        <w:t>MODEL REASONING  Use the same frozen prototype, log outcomes by condition, and compare error types. Prioritize failures with high burden or no usable fallback, then design a targeted repair without stereotyping users.</w:t>
      </w:r>
    </w:p>
    <w:p>
      <w:pPr>
        <w:spacing w:line="336" w:lineRule="auto" w:after="180"/>
      </w:pPr>
      <w:r>
        <w:rPr>
          <w:b w:val="0"/>
        </w:rPr>
        <w:t xml:space="preserve">DO NOT OVERCLAIM  </w:t>
      </w:r>
      <w:r>
        <w:rPr>
          <w:b/>
        </w:rPr>
        <w:t>Edge case</w:t>
      </w:r>
      <w:r>
        <w:rPr>
          <w:b w:val="0"/>
        </w:rPr>
        <w:t xml:space="preserve">s are not excuses to blame users for being unusual; they are </w:t>
      </w:r>
      <w:r>
        <w:rPr>
          <w:b/>
        </w:rPr>
        <w:t>evidence</w:t>
      </w:r>
      <w:r>
        <w:rPr>
          <w:b w:val="0"/>
        </w:rPr>
        <w:t xml:space="preserve"> about design limits.</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 using catalogue B</w:t>
            </w:r>
          </w:p>
        </w:tc>
        <w:tc>
          <w:tcPr>
            <w:tcW w:type="dxa" w:w="3408"/>
          </w:tcPr>
          <w:p>
            <w:r>
              <w:t>Expected response</w:t>
            </w:r>
          </w:p>
        </w:tc>
        <w:tc>
          <w:tcPr>
            <w:tcW w:type="dxa" w:w="3408"/>
          </w:tcPr>
          <w:p>
            <w:r>
              <w:t>Reason</w:t>
            </w:r>
          </w:p>
        </w:tc>
      </w:tr>
      <w:t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pPr>
        <w:spacing w:line="336" w:lineRule="auto" w:after="180"/>
      </w:pPr>
      <w:r>
        <w:rPr>
          <w:b w:val="0"/>
        </w:rPr>
        <w:t xml:space="preserve">The accepted range and activity durations are different kinds of </w:t>
      </w:r>
      <w:r>
        <w:rPr>
          <w:b/>
        </w:rPr>
        <w:t>boundary</w:t>
      </w:r>
      <w:r>
        <w:rPr>
          <w:b w:val="0"/>
        </w:rPr>
        <w:t>. Zero belongs to the valid range even though no activity fits. Thirty also belongs to it.</w:t>
      </w:r>
    </w:p>
    <w:p>
      <w:pPr>
        <w:spacing w:line="336" w:lineRule="auto" w:after="180"/>
      </w:pPr>
      <w:r>
        <w:rPr>
          <w:b w:val="0"/>
        </w:rPr>
        <w:t>A negative time, such as minus one minute, is below zero and invalid. Do not change a blank to zero, round 10.5 to 10 or turn a blank quiet choice into No. Ask for the field to be corrected and start a new validated run.</w:t>
      </w:r>
    </w:p>
    <w:p>
      <w:pPr>
        <w:spacing w:line="336" w:lineRule="auto" w:after="180"/>
      </w:pPr>
      <w:r>
        <w:rPr>
          <w:b w:val="0"/>
        </w:rPr>
        <w:t>A test record should say whether a search is expected to begin. Clarification should name the field needing correction; it should not claim the catalogue has no suitable activity.</w:t>
      </w:r>
    </w:p>
    <w:p>
      <w:pPr>
        <w:spacing w:line="336" w:lineRule="auto" w:after="180"/>
      </w:pPr>
      <w:r>
        <w:rPr>
          <w:b w:val="0"/>
        </w:rPr>
        <w:t xml:space="preserve">Test an unrecognised quiet value such as Maybe as well as a missing value. These check different forms of unusable </w:t>
      </w:r>
      <w:r>
        <w:rPr>
          <w:b/>
        </w:rPr>
        <w:t>input</w:t>
      </w:r>
      <w:r>
        <w:rPr>
          <w:b w:val="0"/>
        </w:rPr>
        <w: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Edge Cases and Fairness</w:t>
      </w:r>
    </w:p>
    <w:p>
      <w:pPr>
        <w:pStyle w:val="Heading3"/>
      </w:pPr>
      <w:r>
        <w:t>The facts we will use</w:t>
      </w:r>
    </w:p>
    <w:p>
      <w:r>
        <w:drawing>
          <wp:inline xmlns:a="http://schemas.openxmlformats.org/drawingml/2006/main" xmlns:pic="http://schemas.openxmlformats.org/drawingml/2006/picture">
            <wp:extent cx="5346057" cy="5943599"/>
            <wp:docPr id="18" name="Picture 18"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2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Faulty code uses duration strictly below available time. Predict the result before checking the explanation. What remains the same?</w:t>
      </w:r>
    </w:p>
    <w:p>
      <w:pPr>
        <w:pStyle w:val="Heading1"/>
      </w:pPr>
      <w:r>
        <w:t>07. Label every variation and preserve unrun cases as unrun</w:t>
      </w:r>
    </w:p>
    <w:p>
      <w:r>
        <w:t>Catalogue changes are test conditions, not silent changes to the contract.</w:t>
      </w:r>
    </w:p>
    <w:p>
      <w:pPr>
        <w:pStyle w:val="Heading2"/>
      </w:pPr>
      <w:r>
        <w:t>Record purpose, catalogue, expectations and actual results</w:t>
      </w:r>
    </w:p>
    <w:p>
      <w:pPr>
        <w:spacing w:line="336" w:lineRule="auto" w:after="180"/>
      </w:pPr>
      <w:r>
        <w:rPr>
          <w:b w:val="0"/>
        </w:rPr>
        <w:t xml:space="preserve">Label each case by its purpose: time equality, accepted-range endpoint, invalid field or catalogue variation. Record the exact catalogue version and request, the expected </w:t>
      </w:r>
      <w:r>
        <w:rPr>
          <w:b/>
        </w:rPr>
        <w:t>output</w:t>
      </w:r>
      <w:r>
        <w:rPr>
          <w:b w:val="0"/>
        </w:rPr>
        <w:t xml:space="preserve"> and explanation, and what actually happened.</w:t>
      </w:r>
    </w:p>
    <w:p>
      <w:pPr>
        <w:spacing w:line="336" w:lineRule="auto" w:after="180"/>
      </w:pPr>
      <w:r>
        <w:rPr>
          <w:b w:val="0"/>
        </w:rPr>
        <w:t>Compare the prototype with the manual baseline under identical conditions. Count every attempted case, retain failures, and distinguish cases not yet run from successful tests.</w:t>
      </w:r>
    </w:p>
    <w:p>
      <w:pPr>
        <w:pStyle w:val="Heading2"/>
      </w:pPr>
      <w:r>
        <w:t>Keep development repairs separate from final evaluation</w:t>
      </w:r>
    </w:p>
    <w:p>
      <w:pPr>
        <w:spacing w:line="336" w:lineRule="auto" w:after="180"/>
      </w:pPr>
      <w:r>
        <w:rPr>
          <w:b w:val="0"/>
        </w:rPr>
        <w:t>These are development tests that can guide repairs. Keep any final evaluation cases reserved by your teacher separate until the prototype version is fixed for evaluation.</w:t>
      </w:r>
    </w:p>
    <w:p>
      <w:pPr>
        <w:spacing w:line="336" w:lineRule="auto" w:after="180"/>
      </w:pPr>
      <w:r>
        <w:rPr>
          <w:b w:val="0"/>
        </w:rPr>
        <w:t>Even a broad development set does not establish real-world enjoyment, material availability or speed. Next week you will repair a located defect and check whether the change breaks behaviour that worked before.</w:t>
      </w:r>
    </w:p>
    <w:p>
      <w:pPr>
        <w:pStyle w:val="Heading2"/>
      </w:pPr>
      <w:r>
        <w:t>Repair both tempting claims</w:t>
      </w:r>
    </w:p>
    <w:p>
      <w:pPr>
        <w:pStyle w:val="ListBullet"/>
      </w:pPr>
      <w:r>
        <w:t>CLAIM A  Rare cases do not matter.</w:t>
      </w:r>
    </w:p>
    <w:p>
      <w:pPr>
        <w:pStyle w:val="ListBullet"/>
      </w:pPr>
      <w:r>
        <w:t>CLAIM B  One special test represents every member of a subgroup.</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 xml:space="preserve">A comparison helps reveal the true concept </w:t>
      </w:r>
      <w:r>
        <w:rPr>
          <w:b/>
        </w:rPr>
        <w:t>boundary</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Worn label</w:t>
            </w:r>
          </w:p>
        </w:tc>
        <w:tc>
          <w:tcPr>
            <w:tcW w:type="dxa" w:w="3408"/>
          </w:tcPr>
          <w:p>
            <w:r>
              <w:t>text partly missing</w:t>
            </w:r>
          </w:p>
        </w:tc>
        <w:tc>
          <w:tcPr>
            <w:tcW w:type="dxa" w:w="3408"/>
          </w:tcPr>
          <w:p>
            <w:r>
              <w:t>degraded input</w:t>
            </w:r>
          </w:p>
        </w:tc>
      </w:tr>
      <w:tr>
        <w:tc>
          <w:tcPr>
            <w:tcW w:type="dxa" w:w="3408"/>
          </w:tcPr>
          <w:p>
            <w:r>
              <w:t>Two-bin object</w:t>
            </w:r>
          </w:p>
        </w:tc>
        <w:tc>
          <w:tcPr>
            <w:tcW w:type="dxa" w:w="3408"/>
          </w:tcPr>
          <w:p>
            <w:r>
              <w:t>categories overlap</w:t>
            </w:r>
          </w:p>
        </w:tc>
        <w:tc>
          <w:tcPr>
            <w:tcW w:type="dxa" w:w="3408"/>
          </w:tcPr>
          <w:p>
            <w:r>
              <w:t>boundary case</w:t>
            </w:r>
          </w:p>
        </w:tc>
      </w:tr>
      <w:tr>
        <w:tc>
          <w:tcPr>
            <w:tcW w:type="dxa" w:w="3408"/>
          </w:tcPr>
          <w:p>
            <w:r>
              <w:t>Different language</w:t>
            </w:r>
          </w:p>
        </w:tc>
        <w:tc>
          <w:tcPr>
            <w:tcW w:type="dxa" w:w="3408"/>
          </w:tcPr>
          <w:p>
            <w:r>
              <w:t>label format changes</w:t>
            </w:r>
          </w:p>
        </w:tc>
        <w:tc>
          <w:tcPr>
            <w:tcW w:type="dxa" w:w="3408"/>
          </w:tcPr>
          <w:p>
            <w:r>
              <w:t>access/fairness case</w:t>
            </w:r>
          </w:p>
        </w:tc>
      </w:tr>
      <w:tr>
        <w:tc>
          <w:tcPr>
            <w:tcW w:type="dxa" w:w="3408"/>
          </w:tcPr>
          <w:p>
            <w:r>
              <w:t>Blank card</w:t>
            </w:r>
          </w:p>
        </w:tc>
        <w:tc>
          <w:tcPr>
            <w:tcW w:type="dxa" w:w="3408"/>
          </w:tcPr>
          <w:p>
            <w:r>
              <w:t>required input absent</w:t>
            </w:r>
          </w:p>
        </w:tc>
        <w:tc>
          <w:tcPr>
            <w:tcW w:type="dxa" w:w="3408"/>
          </w:tcPr>
          <w:p>
            <w:r>
              <w:t>missing-data case</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3"/>
      </w:pPr>
      <w:r>
        <w:t>S passes the four routine cases but fails 10 Yes by reporting no match. Explain which comparison to inspect and why changing the expected answer to no match would be wrong. Give one additional equality case and one invalid-input case, including their expected outcomes.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reach later rows with labelled catalogue copies</w:t>
      </w:r>
    </w:p>
    <w:p>
      <w:r>
        <w:t>Keep input rules, compatibility and first-match order unchanged.</w:t>
      </w:r>
    </w:p>
    <w:p>
      <w:pPr>
        <w:pStyle w:val="Heading2"/>
      </w:pPr>
      <w:r>
        <w:t>Explain why a catalogue variation is needed</w:t>
      </w:r>
    </w:p>
    <w:p>
      <w:pPr>
        <w:spacing w:line="336" w:lineRule="auto" w:after="180"/>
      </w:pPr>
      <w:r>
        <w:rPr>
          <w:b w:val="0"/>
        </w:rPr>
        <w:t>In B version 1, earlier B1 always fits whenever B3 or B4 could be chosen. To test a successful later-row path, make a labelled copy of the catalogue.</w:t>
      </w:r>
    </w:p>
    <w:p>
      <w:pPr>
        <w:spacing w:line="336" w:lineRule="auto" w:after="180"/>
      </w:pPr>
      <w:r>
        <w:rPr>
          <w:b w:val="0"/>
        </w:rPr>
        <w:t xml:space="preserve">Keep the </w:t>
      </w:r>
      <w:r>
        <w:rPr>
          <w:b/>
        </w:rPr>
        <w:t>input</w:t>
      </w:r>
      <w:r>
        <w:rPr>
          <w:b w:val="0"/>
        </w:rPr>
        <w:t xml:space="preserve"> rules, both compatibility conditions and first-match rule unchanged. Both the prototype and manual baseline must read the same test copy.</w:t>
      </w:r>
    </w:p>
    <w:p>
      <w:pPr>
        <w:spacing w:line="336" w:lineRule="auto" w:after="180"/>
      </w:pPr>
      <w:r>
        <w:rPr>
          <w:b w:val="0"/>
        </w:rPr>
        <w:t>Do not overwrite the original catalogue or reuse its expected answers for the changed data.</w:t>
      </w:r>
    </w:p>
    <w:p>
      <w:pPr>
        <w:pStyle w:val="Heading2"/>
      </w:pPr>
      <w:r>
        <w:t>Make B version 2 and predict a third-row success</w:t>
      </w:r>
    </w:p>
    <w:p>
      <w:pPr>
        <w:spacing w:line="336" w:lineRule="auto" w:after="180"/>
      </w:pPr>
      <w:r>
        <w:rPr>
          <w:b w:val="0"/>
        </w:rPr>
        <w:t>Test copy B version 2 changes only B1’s duration from 10 to 20 minutes. All other rows, quiet labels and order stay as in version 1. For 12 Yes, B1 is now too long, B2 is not quiet, and B3 fits exactly and is quiet.</w:t>
      </w:r>
    </w:p>
    <w:p>
      <w:pPr>
        <w:spacing w:line="336" w:lineRule="auto" w:after="180"/>
      </w:pPr>
      <w:r>
        <w:rPr>
          <w:b w:val="0"/>
        </w:rPr>
        <w:t>The expected first suggestion is B3. This checks a third-row success and equality under a documented variation.</w:t>
      </w:r>
    </w:p>
    <w:p>
      <w:pPr>
        <w:pStyle w:val="Heading2"/>
      </w:pPr>
      <w:r>
        <w:t>Make and trace B version 3 for two quiet conditions</w:t>
      </w:r>
    </w:p>
    <w:p>
      <w:pPr>
        <w:pStyle w:val="Heading3"/>
      </w:pPr>
      <w:r>
        <w:t>Make test copy B version 3 with durations B1 20, B2 18, B3 17 and B4 15 minutes. Keep the original quiet labels and order. For 15 No, trace the rows and give the required output and reason. Then use 15 Yes with the same copy. Explain why the outcomes differ and what must be written on both 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validation boundaries in W2</w:t>
      </w:r>
    </w:p>
    <w:p>
      <w:pPr>
        <w:spacing w:line="336" w:lineRule="auto" w:after="180"/>
      </w:pPr>
      <w:r>
        <w:rPr>
          <w:b w:val="0"/>
        </w:rPr>
        <w:t xml:space="preserve">Use workbook W2 for the connected example “Testing boundaries and varied conditions”.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the endpoint-is-outside claim</w:t>
      </w:r>
    </w:p>
    <w:p>
      <w:pPr>
        <w:pStyle w:val="ListBullet"/>
      </w:pPr>
      <w:r>
        <w:t>Use the worked case for Testing boundaries and varied conditions. Proposed explanation: “At the limit means outside the rule”.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booklet equality test</w:t>
      </w:r>
    </w:p>
    <w:p>
      <w:pPr>
        <w:spacing w:line="336" w:lineRule="auto" w:after="180"/>
      </w:pPr>
      <w:r>
        <w:rPr>
          <w:b w:val="0"/>
        </w:rPr>
        <w:t xml:space="preserve">Which single </w:t>
      </w:r>
      <w:r>
        <w:rPr>
          <w:b/>
        </w:rPr>
        <w:t>boundary</w:t>
      </w:r>
      <w:r>
        <w:rPr>
          <w:b w:val="0"/>
        </w:rPr>
        <w:t xml:space="preserve"> run most directly detects the strict-comparison bug, and why?</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9" name="Picture 19"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3"/>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Unusual and </w:t>
      </w:r>
      <w:r>
        <w:rPr>
          <w:b/>
        </w:rPr>
        <w:t>underrepresented</w:t>
      </w:r>
      <w:r>
        <w:rPr>
          <w:b w:val="0"/>
        </w:rPr>
        <w:t xml:space="preserve"> cases reveal </w:t>
      </w:r>
      <w:r>
        <w:rPr>
          <w:b/>
        </w:rPr>
        <w:t>hidden assumption</w:t>
      </w:r>
      <w:r>
        <w:rPr>
          <w:b w:val="0"/>
        </w:rPr>
        <w:t>s.</w:t>
      </w:r>
    </w:p>
    <w:p>
      <w:pPr>
        <w:spacing w:line="336" w:lineRule="auto" w:after="180"/>
      </w:pPr>
      <w:r>
        <w:rPr>
          <w:b w:val="0"/>
        </w:rPr>
        <w:t xml:space="preserve">Use a fresh example to explain </w:t>
      </w:r>
      <w:r>
        <w:rPr>
          <w:b/>
        </w:rPr>
        <w:t>edge case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One special test represents every member of a subgroup.</w:t>
      </w:r>
    </w:p>
    <w:p>
      <w:pPr>
        <w:spacing w:line="336" w:lineRule="auto" w:after="180"/>
      </w:pPr>
      <w:r>
        <w:rPr>
          <w:b w:val="0"/>
        </w:rPr>
        <w:t xml:space="preserve">Invent one </w:t>
      </w:r>
      <w:r>
        <w:rPr>
          <w:b/>
        </w:rPr>
        <w:t>edge case</w:t>
      </w:r>
      <w:r>
        <w:rPr>
          <w:b w:val="0"/>
        </w:rPr>
        <w:t xml:space="preserv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Practise with less help: Check the validation boundary</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boundary, validation and variation coverage</w:t>
      </w:r>
    </w:p>
    <w:p>
      <w:r>
        <w:t>Record plans separately from actual observations and subgroup evidence.</w:t>
      </w:r>
    </w:p>
    <w:p>
      <w:pPr>
        <w:pStyle w:val="Heading2"/>
      </w:pPr>
      <w:r>
        <w:t>The nine development edge cases</w:t>
      </w:r>
    </w:p>
    <w:p>
      <w:pPr>
        <w:spacing w:line="336" w:lineRule="auto" w:after="180"/>
      </w:pPr>
      <w:r>
        <w:rPr>
          <w:b w:val="0"/>
        </w:rPr>
        <w:t>Development edge-test pack using the activity contract: keep catalogue B version 1 for E1=(9,Yes), E2=(10,Yes), E3=(11,Yes), E4=(0,Yes), E5=(30,Yes), E6=(31,Yes), E7=(blank,Yes), E8=(10.5,Yes) and E9=(10,Maybe). Write expected outputs, reasons and whether search should start before running your saved P1 and manual baseline.</w:t>
      </w:r>
    </w:p>
    <w:p>
      <w:pPr>
        <w:pStyle w:val="Heading2"/>
      </w:pPr>
      <w:r>
        <w:t>Run identical comparisons and document the variation</w:t>
      </w:r>
    </w:p>
    <w:p>
      <w:pPr>
        <w:pStyle w:val="ListNumber"/>
      </w:pPr>
      <w:r>
        <w:t>Run both methods under the same labelled conditions and retain every actual result. Then use a separate B version 2 copy changing only B1 duration to 20 for (12,Yes); do not use B version 1’s expected answer for that run. Make a coverage table listing the conditions represented and those not tested. These numerical cases do not establish accessibility or fairness across real user groups: propose a relevant teacher-reviewed condition test without collecting identities or inventing results. Keep final evaluation cases unopened.</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Retain coverage gaps and unrun tests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Edge and Fairness Test Pack</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0" name="Picture 20"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4"/>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 xml:space="preserve">Complete the task: Add missing, ambiguous, and </w:t>
      </w:r>
      <w:r>
        <w:rPr>
          <w:b/>
        </w:rPr>
        <w:t>subgroup test</w:t>
      </w:r>
      <w:r>
        <w:rPr>
          <w:b w:val="0"/>
        </w:rPr>
        <w:t xml:space="preserve"> cards.</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find the new capacity boundary</w:t>
      </w:r>
    </w:p>
    <w:p>
      <w:r>
        <w:t>Use the equipment catalogue to compare inclusive and strict capacity rules.</w:t>
      </w:r>
    </w:p>
    <w:p>
      <w:pPr>
        <w:pStyle w:val="Heading2"/>
      </w:pPr>
      <w:r>
        <w:t>The independent records and requested comparisons</w:t>
      </w:r>
    </w:p>
    <w:p>
      <w:pPr>
        <w:spacing w:line="336" w:lineRule="auto" w:after="180"/>
      </w:pPr>
      <w:r>
        <w:rPr>
          <w:b w:val="0"/>
        </w:rPr>
        <w:t>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2"/>
      </w:pPr>
      <w:r>
        <w:t>Keep your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Find an independent capacity boundary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sorter works on clear photos. Test a blurred pencil, a dim book and an unfamiliar lunch box. What makes these useful tests?</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Expand the sorter test suite with edge, missing-data, and fairness cases plus expected safe behavior.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Transfer coverage planning to the sorter portfolio</w:t>
      </w:r>
    </w:p>
    <w:p>
      <w:r>
        <w:t>Use each project’s own contract and permitted evidence.</w:t>
      </w:r>
    </w:p>
    <w:p>
      <w:pPr>
        <w:pStyle w:val="Heading2"/>
      </w:pPr>
      <w:r>
        <w:t>Connect the contexts without mixing inputs</w:t>
      </w:r>
    </w:p>
    <w:p>
      <w:pPr>
        <w:spacing w:line="336" w:lineRule="auto" w:after="180"/>
      </w:pPr>
      <w:r>
        <w:rPr>
          <w:b w:val="0"/>
        </w:rPr>
        <w:t>The main project extends the activity prototype’s test coverage. Transfer the same boundary/condition method to the existing sorter portfolio here, using that sorter’s own requirements. Keep activity minutes, booklet minutes and sorter input conditions separate; no second build or real pupil data collection is required.</w:t>
      </w:r>
    </w:p>
    <w:p>
      <w:pPr>
        <w:pStyle w:val="Heading2"/>
      </w:pPr>
      <w:r>
        <w:t>This week’s sorter test expansion</w:t>
      </w:r>
    </w:p>
    <w:p>
      <w:pPr>
        <w:spacing w:line="336" w:lineRule="auto" w:after="180"/>
      </w:pPr>
      <w:r>
        <w:rPr>
          <w:b w:val="0"/>
        </w:rPr>
        <w:t>THIS WEEK'S CHECKPOINT  Expand the sorter test suite with edge, missing-data, and fairness cases plus expected safe behavior.</w:t>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w:t>
      </w:r>
    </w:p>
    <w:p>
      <w:pPr>
        <w:pStyle w:val="Heading2"/>
      </w:pPr>
      <w:r>
        <w:t>Plan relevant boundaries and review paths</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Treat unusual cases as design evidence</w:t>
      </w:r>
    </w:p>
    <w:p>
      <w:pPr>
        <w:spacing w:line="336" w:lineRule="auto" w:after="180"/>
      </w:pPr>
      <w:r>
        <w:rPr>
          <w:b w:val="0"/>
        </w:rPr>
        <w:t xml:space="preserve">RESPONSIBLE DESIGN  </w:t>
      </w:r>
      <w:r>
        <w:rPr>
          <w:b/>
        </w:rPr>
        <w:t>Edge case</w:t>
      </w:r>
      <w:r>
        <w:rPr>
          <w:b w:val="0"/>
        </w:rPr>
        <w:t xml:space="preserve">s are not excuses to blame users for being unusual; they are </w:t>
      </w:r>
      <w:r>
        <w:rPr>
          <w:b/>
        </w:rPr>
        <w:t>evidence</w:t>
      </w:r>
      <w:r>
        <w:rPr>
          <w:b w:val="0"/>
        </w:rPr>
        <w:t xml:space="preserve"> about design limits.</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1" name="Picture 21"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5"/>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2" name="Picture 22"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6"/>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explain why the boundary case matters</w:t>
      </w:r>
    </w:p>
    <w:p>
      <w:r>
        <w:t>Close your notes and name a coverage gap rather than claiming universal reliability.</w:t>
      </w:r>
    </w:p>
    <w:p>
      <w:pPr>
        <w:pStyle w:val="Heading2"/>
      </w:pPr>
      <w:r>
        <w:t>Your exit explanation</w:t>
      </w:r>
    </w:p>
    <w:p>
      <w:pPr>
        <w:pStyle w:val="ListBullet"/>
      </w:pPr>
      <w:r>
        <w:t>Close your notes. Explain this goal in your own words: Choose tests just below, at and above a decision boundary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the next revealing check</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edge case</w:t>
            </w:r>
          </w:p>
        </w:tc>
        <w:tc>
          <w:tcPr>
            <w:tcW w:type="dxa" w:w="3408"/>
          </w:tcPr>
          <w:p>
            <w:r>
              <w:t>unusual input near a system limit</w:t>
            </w:r>
          </w:p>
        </w:tc>
        <w:tc>
          <w:tcPr>
            <w:tcW w:type="dxa" w:w="3408"/>
          </w:tcPr>
          <w:p>
            <w:r/>
          </w:p>
        </w:tc>
      </w:tr>
      <w:tr>
        <w:tc>
          <w:tcPr>
            <w:tcW w:type="dxa" w:w="3408"/>
          </w:tcPr>
          <w:p>
            <w:r>
              <w:t>underrepresented</w:t>
            </w:r>
          </w:p>
        </w:tc>
        <w:tc>
          <w:tcPr>
            <w:tcW w:type="dxa" w:w="3408"/>
          </w:tcPr>
          <w:p>
            <w:r>
              <w:t>rare or absent in design evidence</w:t>
            </w:r>
          </w:p>
        </w:tc>
        <w:tc>
          <w:tcPr>
            <w:tcW w:type="dxa" w:w="3408"/>
          </w:tcPr>
          <w:p>
            <w:r/>
          </w:p>
        </w:tc>
      </w:tr>
      <w:tr>
        <w:tc>
          <w:tcPr>
            <w:tcW w:type="dxa" w:w="3408"/>
          </w:tcPr>
          <w:p>
            <w:r>
              <w:t>subgroup test</w:t>
            </w:r>
          </w:p>
        </w:tc>
        <w:tc>
          <w:tcPr>
            <w:tcW w:type="dxa" w:w="3408"/>
          </w:tcPr>
          <w:p>
            <w:r>
              <w:t>check for one relevant condition or user group</w:t>
            </w:r>
          </w:p>
        </w:tc>
        <w:tc>
          <w:tcPr>
            <w:tcW w:type="dxa" w:w="3408"/>
          </w:tcPr>
          <w:p>
            <w:r/>
          </w:p>
        </w:tc>
      </w:tr>
      <w:tr>
        <w:tc>
          <w:tcPr>
            <w:tcW w:type="dxa" w:w="3408"/>
          </w:tcPr>
          <w:p>
            <w:r>
              <w:t>hidden assumption</w:t>
            </w:r>
          </w:p>
        </w:tc>
        <w:tc>
          <w:tcPr>
            <w:tcW w:type="dxa" w:w="3408"/>
          </w:tcPr>
          <w:p>
            <w:r>
              <w:t>unstated belief revealed by failure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2"/>
      </w:pPr>
      <w:r>
        <w:t>Repair a claim using a word</w:t>
      </w:r>
    </w:p>
    <w:p>
      <w:pPr>
        <w:pStyle w:val="ListBullet"/>
      </w:pPr>
      <w:r>
        <w:t>CLAIM TO REPAIR  Rare cases do not matter.</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3" name="Picture 23" descr="Vocabulary badge for edge case: unusual input near a system limit"/>
            <wp:cNvGraphicFramePr>
              <a:graphicFrameLocks noChangeAspect="1"/>
            </wp:cNvGraphicFramePr>
            <a:graphic>
              <a:graphicData uri="http://schemas.openxmlformats.org/drawingml/2006/picture">
                <pic:pic>
                  <pic:nvPicPr>
                    <pic:cNvPr id="0" name="9cc6a093c975f3c70a8841849ba7e5579729f1a48de961a937bd8a2417da8fd6.png"/>
                    <pic:cNvPicPr/>
                  </pic:nvPicPr>
                  <pic:blipFill>
                    <a:blip r:embed="rId27"/>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4" name="Picture 24" descr="Vocabulary badge for underrepresented: rare or absent in design evidence"/>
            <wp:cNvGraphicFramePr>
              <a:graphicFrameLocks noChangeAspect="1"/>
            </wp:cNvGraphicFramePr>
            <a:graphic>
              <a:graphicData uri="http://schemas.openxmlformats.org/drawingml/2006/picture">
                <pic:pic>
                  <pic:nvPicPr>
                    <pic:cNvPr id="0" name="297cda00627b28f7501ba7801843ca6c5a14f9cc45b695ccd5d97ffed212ee32.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subgroup test: check for one relevant condition or user group"/>
            <wp:cNvGraphicFramePr>
              <a:graphicFrameLocks noChangeAspect="1"/>
            </wp:cNvGraphicFramePr>
            <a:graphic>
              <a:graphicData uri="http://schemas.openxmlformats.org/drawingml/2006/picture">
                <pic:pic>
                  <pic:nvPicPr>
                    <pic:cNvPr id="0" name="8470aa303861ea92920a1595e1cbb3709abc4faa285b64d5053cdce90d3167df.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hidden assumption: unstated belief revealed by failure"/>
            <wp:cNvGraphicFramePr>
              <a:graphicFrameLocks noChangeAspect="1"/>
            </wp:cNvGraphicFramePr>
            <a:graphic>
              <a:graphicData uri="http://schemas.openxmlformats.org/drawingml/2006/picture">
                <pic:pic>
                  <pic:nvPicPr>
                    <pic:cNvPr id="0" name="6260d932233d4425470a96797e811a917d172d9ad7b2542d96aa7675e94529ad.png"/>
                    <pic:cNvPicPr/>
                  </pic:nvPicPr>
                  <pic:blipFill>
                    <a:blip r:embed="rId30"/>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edge case.</w:t>
      </w:r>
    </w:p>
    <w:p>
      <w:pPr>
        <w:pStyle w:val="ListBullet"/>
      </w:pPr>
      <w:r>
        <w:t>EXPLAIN  Unusual and underrepresented cases reveal hidden assumptions.</w:t>
      </w:r>
    </w:p>
    <w:p>
      <w:pPr>
        <w:pStyle w:val="ListBullet"/>
      </w:pPr>
      <w:r>
        <w:t>TRACE  Show the input, process, and output.</w:t>
      </w:r>
    </w:p>
    <w:p>
      <w:pPr>
        <w:pStyle w:val="ListBullet"/>
      </w:pPr>
      <w:r>
        <w:t>DIAGNOSE  Repair: Rare cases do not matter.</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7" name="Picture 27"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31"/>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Find an independent capacity boundary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Find an independent capacity boundary is the selected independent case.</w:t>
      </w:r>
    </w:p>
    <w:p>
      <w:r>
        <w:drawing>
          <wp:inline xmlns:a="http://schemas.openxmlformats.org/drawingml/2006/main" xmlns:pic="http://schemas.openxmlformats.org/drawingml/2006/picture">
            <wp:extent cx="5251938" cy="3200400"/>
            <wp:docPr id="28" name="Picture 28"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2"/>
                    <a:stretch>
                      <a:fillRect/>
                    </a:stretch>
                  </pic:blipFill>
                  <pic:spPr>
                    <a:xfrm>
                      <a:off x="0" y="0"/>
                      <a:ext cx="5251938" cy="3200400"/>
                    </a:xfrm>
                    <a:prstGeom prst="rect"/>
                  </pic:spPr>
                </pic:pic>
              </a:graphicData>
            </a:graphic>
          </wp:inline>
        </w:drawing>
      </w:r>
    </w:p>
    <w:p>
      <w:pPr>
        <w:spacing w:line="336" w:lineRule="auto" w:after="180"/>
      </w:pPr>
      <w:r>
        <w:rPr>
          <w:b w:val="0"/>
        </w:rPr>
        <w:t>EXPLANATION CHECK  Precommit expectations, distinguish validity from fitting, test equality and label every catalogue condition used.</w:t>
      </w:r>
    </w:p>
    <w:p>
      <w:pPr>
        <w:spacing w:line="336" w:lineRule="auto" w:after="180"/>
      </w:pPr>
      <w:r>
        <w:rPr>
          <w:b w:val="0"/>
        </w:rPr>
        <w:t xml:space="preserve">Independent </w:t>
      </w:r>
      <w:r>
        <w:rPr>
          <w:b/>
        </w:rPr>
        <w:t>evidence</w:t>
      </w:r>
      <w:r>
        <w:rPr>
          <w:b w:val="0"/>
        </w:rPr>
        <w:t>:</w:t>
      </w:r>
    </w:p>
    <w:p>
      <w:pPr>
        <w:spacing w:line="336" w:lineRule="auto" w:after="180"/>
      </w:pPr>
      <w:r>
        <w:rPr>
          <w:b w:val="0"/>
        </w:rPr>
        <w:t>SELF-CHECK  Use the same frozen prototype, log outcomes by condition, and compare error types. Prioritize failures with high burden or no usable fallback, then design a targeted repair without stereotyping users.</w:t>
      </w:r>
    </w:p>
    <w:p>
      <w:pPr>
        <w:spacing w:line="336" w:lineRule="auto" w:after="180"/>
      </w:pPr>
      <w:r>
        <w:rPr>
          <w:b w:val="0"/>
        </w:rPr>
        <w:t xml:space="preserve">NEXT BRIDGE  Carry today's </w:t>
      </w:r>
      <w:r>
        <w:rPr>
          <w:b/>
        </w:rPr>
        <w:t>evidence</w:t>
      </w:r>
      <w:r>
        <w:rPr>
          <w:b w:val="0"/>
        </w:rPr>
        <w:t xml:space="preserve"> habit into: Improve One Cause.</w:t>
      </w:r>
    </w:p>
    <w:p>
      <w:pPr>
        <w:pStyle w:val="Heading1"/>
      </w:pPr>
      <w:r>
        <w:t>13. Extra practice: Test conditions that reveal limitations</w:t>
      </w:r>
    </w:p>
    <w:p>
      <w:r>
        <w:t>Try the question before opening its worked explanation.</w:t>
      </w:r>
    </w:p>
    <w:p>
      <w:pPr>
        <w:pStyle w:val="Heading2"/>
      </w:pPr>
      <w:r>
        <w:t>Read the supplied case and question</w:t>
      </w:r>
    </w:p>
    <w:p>
      <w:pPr>
        <w:spacing w:line="336" w:lineRule="auto" w:after="180"/>
      </w:pPr>
      <w:r>
        <w:rPr>
          <w:b w:val="0"/>
        </w:rPr>
        <w:t>A sorter handles clean paper but fails on crumpled paper and mixed packaging.</w:t>
      </w:r>
    </w:p>
    <w:p>
      <w:pPr>
        <w:spacing w:line="336" w:lineRule="auto" w:after="180"/>
      </w:pPr>
      <w:r>
        <w:rPr>
          <w:b w:val="0"/>
        </w:rPr>
        <w:t>Design revealing tests.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Use separately labelled clean, crumpled and mixed cases with expected </w:t>
      </w:r>
      <w:r>
        <w:rPr>
          <w:b/>
        </w:rPr>
        <w:t>output</w:t>
      </w:r>
      <w:r>
        <w:rPr>
          <w:b w:val="0"/>
        </w:rPr>
        <w:t>s or review actions declared first. Compare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Clean paper</w:t>
            </w:r>
          </w:p>
        </w:tc>
        <w:tc>
          <w:tcPr>
            <w:tcW w:type="dxa" w:w="5112"/>
          </w:tcPr>
          <w:p>
            <w:r>
              <w:t>Routine case</w:t>
            </w:r>
          </w:p>
        </w:tc>
      </w:tr>
      <w:tr>
        <w:tc>
          <w:tcPr>
            <w:tcW w:type="dxa" w:w="5112"/>
          </w:tcPr>
          <w:p>
            <w:r>
              <w:t>Crumpled paper</w:t>
            </w:r>
          </w:p>
        </w:tc>
        <w:tc>
          <w:tcPr>
            <w:tcW w:type="dxa" w:w="5112"/>
          </w:tcPr>
          <w:p>
            <w:r>
              <w:t>Changed condition</w:t>
            </w:r>
          </w:p>
        </w:tc>
      </w:tr>
      <w:tr>
        <w:tc>
          <w:tcPr>
            <w:tcW w:type="dxa" w:w="5112"/>
          </w:tcPr>
          <w:p>
            <w:r>
              <w:t>Mixed packaging</w:t>
            </w:r>
          </w:p>
        </w:tc>
        <w:tc>
          <w:tcPr>
            <w:tcW w:type="dxa" w:w="5112"/>
          </w:tcPr>
          <w:p>
            <w:r>
              <w:t>Ambiguous material</w:t>
            </w:r>
          </w:p>
        </w:tc>
      </w:tr>
      <w:tr>
        <w:tc>
          <w:tcPr>
            <w:tcW w:type="dxa" w:w="5112"/>
          </w:tcPr>
          <w:p>
            <w:r>
              <w:t>Expected action</w:t>
            </w:r>
          </w:p>
        </w:tc>
        <w:tc>
          <w:tcPr>
            <w:tcW w:type="dxa" w:w="5112"/>
          </w:tcPr>
          <w:p>
            <w:r>
              <w:t>Declare tray or review before testing</w:t>
            </w:r>
          </w:p>
        </w:tc>
      </w:tr>
    </w:tbl>
    <w:p>
      <w:pPr>
        <w:pStyle w:val="Heading2"/>
      </w:pPr>
      <w:r>
        <w:t>Earlier wording, alternatives and picture transcripts · reference / check after trying</w:t>
      </w:r>
    </w:p>
    <w:p>
      <w:pPr>
        <w:pStyle w:val="Heading3"/>
      </w:pPr>
      <w:r>
        <w:t>Week 34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Test conditions that reveal limitations</w:t>
      </w:r>
    </w:p>
    <w:p>
      <w:pPr>
        <w:spacing w:line="336" w:lineRule="auto" w:after="180"/>
      </w:pPr>
      <w:r>
        <w:rPr>
          <w:b w:val="0"/>
        </w:rPr>
        <w:t>A sorter handles clean paper but fails on crumpled paper and mixed packaging.</w:t>
      </w:r>
    </w:p>
    <w:p>
      <w:pPr>
        <w:spacing w:line="336" w:lineRule="auto" w:after="180"/>
      </w:pPr>
      <w:r>
        <w:rPr>
          <w:b w:val="0"/>
        </w:rPr>
        <w:t>Design revealing tests.</w:t>
      </w:r>
    </w:p>
    <w:p>
      <w:pPr>
        <w:spacing w:line="336" w:lineRule="auto" w:after="180"/>
      </w:pPr>
      <w:r>
        <w:rPr>
          <w:b w:val="0"/>
        </w:rPr>
        <w:t xml:space="preserve">Use separately labelled clean, crumpled and mixed cases with expected </w:t>
      </w:r>
      <w:r>
        <w:rPr>
          <w:b/>
        </w:rPr>
        <w:t>output</w:t>
      </w:r>
      <w:r>
        <w:rPr>
          <w:b w:val="0"/>
        </w:rPr>
        <w:t>s or review actions declared first. Compare conditions.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tests just below, at and above a decision boundary</w:t>
            </w:r>
          </w:p>
        </w:tc>
        <w:tc>
          <w:tcPr>
            <w:tcW w:type="dxa" w:w="5112"/>
          </w:tcPr>
          <w:p>
            <w:r>
              <w:t>Explain the deciding step, show a trace or test, and state one limit.</w:t>
            </w:r>
          </w:p>
        </w:tc>
      </w:tr>
      <w:tr>
        <w:tc>
          <w:tcPr>
            <w:tcW w:type="dxa" w:w="5112"/>
          </w:tcPr>
          <w:p>
            <w:r>
              <w:t>Distinguish valid no-match requests from invalid input</w:t>
            </w:r>
          </w:p>
        </w:tc>
        <w:tc>
          <w:tcPr>
            <w:tcW w:type="dxa" w:w="5112"/>
          </w:tcPr>
          <w:p>
            <w:r>
              <w:t>Explain the deciding step, show a trace or test, and state one limit.</w:t>
            </w:r>
          </w:p>
        </w:tc>
      </w:tr>
      <w:tr>
        <w:tc>
          <w:tcPr>
            <w:tcW w:type="dxa" w:w="5112"/>
          </w:tcPr>
          <w:p>
            <w:r>
              <w:t>Use labelled catalogue variations to examine previously untested paths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craft-book chooser accepts requests for whole available minutes from 0 to 20.</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craft-book chooser accepts requests for whole available minutes from 0 to 20.</w:t>
      </w:r>
    </w:p>
    <w:p>
      <w:pPr>
        <w:pStyle w:val="Heading3"/>
      </w:pPr>
      <w:r>
        <w:t>Practice 1: explain the deciding evidence</w:t>
      </w:r>
    </w:p>
    <w:p>
      <w:pPr>
        <w:pStyle w:val="ListBullet"/>
      </w:pPr>
      <w:r>
        <w:t>Which labelled step matches this detail? Record each user condition tested; do not invent unrun outcomes.</w:t>
      </w:r>
    </w:p>
    <w:p>
      <w:pPr>
        <w:pStyle w:val="ListBullet"/>
      </w:pPr>
      <w:r>
        <w:t>1. Near a boundary</w:t>
      </w:r>
    </w:p>
    <w:p>
      <w:pPr>
        <w:pStyle w:val="ListBullet"/>
      </w:pPr>
      <w:r>
        <w:t>2. Invalid inputs</w:t>
      </w:r>
    </w:p>
    <w:p>
      <w:pPr>
        <w:pStyle w:val="ListBullet"/>
      </w:pPr>
      <w:r>
        <w:t>3. Coverage record</w:t>
      </w:r>
    </w:p>
    <w:p>
      <w:pPr>
        <w:pStyle w:val="ListBullet"/>
      </w:pPr>
      <w:r>
        <w:t>4. Valid extremes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Coverage record Record each user condition tested; do not invent unrun outcomes. Adjacent values below, at and above 6 expose an accidental strict inequality.</w:t>
      </w:r>
    </w:p>
    <w:p>
      <w:pPr>
        <w:spacing w:line="336" w:lineRule="auto" w:after="180"/>
      </w:pPr>
      <w:r>
        <w:rPr>
          <w:b w:val="0"/>
        </w:rPr>
        <w:t xml:space="preserve">Zero is valid even though no activity fits. The top valid </w:t>
      </w:r>
      <w:r>
        <w:rPr>
          <w:b/>
        </w:rPr>
        <w:t>input</w:t>
      </w:r>
      <w:r>
        <w:rPr>
          <w:b w:val="0"/>
        </w:rPr>
        <w:t xml:space="preserve"> does not require selecting the longest activity: catalogue order still controls selection.</w:t>
      </w:r>
    </w:p>
    <w:p>
      <w:pPr>
        <w:spacing w:line="336" w:lineRule="auto" w:after="180"/>
      </w:pPr>
      <w:r>
        <w:rPr>
          <w:b w:val="0"/>
        </w:rPr>
        <w:t>Coverage also asks whose conditions were tested, which cannot be inferred from these numbers alone.</w:t>
      </w:r>
    </w:p>
    <w:p>
      <w:pPr>
        <w:pStyle w:val="Heading2"/>
      </w:pPr>
      <w:r>
        <w:t>Changed-case question</w:t>
      </w:r>
    </w:p>
    <w:p>
      <w:pPr>
        <w:pStyle w:val="Heading3"/>
      </w:pPr>
      <w:r>
        <w:t>Practice 2: explain the deciding evidence</w:t>
      </w:r>
    </w:p>
    <w:p>
      <w:pPr>
        <w:pStyle w:val="ListBullet"/>
      </w:pPr>
      <w:r>
        <w:t>Changed-case practice: Faulty code uses duration strictly below available time.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Request 6 now wrongly returns none.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Request 6 now wrongly returns none. A’s duration equals the available time and should be eligible under at most.</w:t>
      </w:r>
    </w:p>
    <w:p>
      <w:pPr>
        <w:pStyle w:val="Heading2"/>
      </w:pPr>
      <w:r>
        <w:t>Repair and save your work</w:t>
      </w:r>
    </w:p>
    <w:p>
      <w:pPr>
        <w:spacing w:line="336" w:lineRule="auto" w:after="180"/>
      </w:pPr>
      <w:r>
        <w:rPr>
          <w:b w:val="0"/>
        </w:rPr>
        <w:t>Review Test Normal Cases (ai-1/33). Goal: Plan routine cases with expected results derived from the requirements. Short practice: Why is none correct for 8 but incorrect for 6? Use both capacity cards..</w:t>
      </w:r>
    </w:p>
    <w:p>
      <w:pPr>
        <w:spacing w:line="336" w:lineRule="auto" w:after="180"/>
      </w:pPr>
      <w:r>
        <w:rPr>
          <w:b w:val="0"/>
        </w:rPr>
        <w:t>Return to this week and explain what you changed.</w:t>
      </w:r>
    </w:p>
    <w:p>
      <w:pPr>
        <w:spacing w:line="336" w:lineRule="auto" w:after="180"/>
      </w:pPr>
      <w:r>
        <w:rPr>
          <w:b w:val="0"/>
        </w:rPr>
        <w:t xml:space="preserve">Review Design the Decision </w:t>
      </w:r>
      <w:r>
        <w:rPr>
          <w:b/>
        </w:rPr>
        <w:t>Process</w:t>
      </w:r>
      <w:r>
        <w:rPr>
          <w:b w:val="0"/>
        </w:rPr>
        <w:t xml:space="preserve"> (ai-1/31). Goal: Design a decision </w:t>
      </w:r>
      <w:r>
        <w:rPr>
          <w:b/>
        </w:rPr>
        <w:t>process</w:t>
      </w:r>
      <w:r>
        <w:rPr>
          <w:b w:val="0"/>
        </w:rPr>
        <w:t xml:space="preserve"> that covers valid, invalid and no-match requests.</w:t>
      </w:r>
    </w:p>
    <w:p>
      <w:pPr>
        <w:spacing w:line="336" w:lineRule="auto" w:after="180"/>
      </w:pPr>
      <w:r>
        <w:rPr>
          <w:b w:val="0"/>
        </w:rPr>
        <w:t>Short practice: Where does the first original rejection occur, and why is K3 not originally selected?. Return to this week and explain what you changed.</w:t>
      </w:r>
    </w:p>
    <w:p>
      <w:pPr>
        <w:spacing w:line="336" w:lineRule="auto" w:after="180"/>
      </w:pPr>
      <w:r>
        <w:rPr>
          <w:b w:val="0"/>
        </w:rPr>
        <w:t xml:space="preserve">Review Humans Set Boundaries (ai-1/28). Goal: Distinguish a system’s capability, the correctness of its </w:t>
      </w:r>
      <w:r>
        <w:rPr>
          <w:b/>
        </w:rPr>
        <w:t>output</w:t>
      </w:r>
      <w:r>
        <w:rPr>
          <w:b w:val="0"/>
        </w:rPr>
        <w:t xml:space="preserve"> and permission to take an action. Short practice: Which original proposal is authorised?</w:t>
      </w:r>
    </w:p>
    <w:p>
      <w:pPr>
        <w:spacing w:line="336" w:lineRule="auto" w:after="180"/>
      </w:pPr>
      <w:r>
        <w:rPr>
          <w:b w:val="0"/>
        </w:rPr>
        <w:t>Why do the other two need separate approval?.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Test Edge Cases and Fairness: the case</w:t>
      </w:r>
    </w:p>
    <w:p>
      <w:r>
        <w:drawing>
          <wp:inline xmlns:a="http://schemas.openxmlformats.org/drawingml/2006/main" xmlns:pic="http://schemas.openxmlformats.org/drawingml/2006/picture">
            <wp:extent cx="5486400" cy="2843784"/>
            <wp:docPr id="29" name="Picture 29" descr="A fictional craft-book chooser accepts requests for whole available minutes from 0 to 20. Supplied facts: Booklet A takes 6 minutes; B takes 12. Return first duration at most available time. Check 5,6,7; also 0,20,21 and blank. Same catalogue applies to every user."/>
            <wp:cNvGraphicFramePr>
              <a:graphicFrameLocks noChangeAspect="1"/>
            </wp:cNvGraphicFramePr>
            <a:graphic>
              <a:graphicData uri="http://schemas.openxmlformats.org/drawingml/2006/picture">
                <pic:pic>
                  <pic:nvPicPr>
                    <pic:cNvPr id="0" name="academy-story-ai-1-34-01.png"/>
                    <pic:cNvPicPr/>
                  </pic:nvPicPr>
                  <pic:blipFill>
                    <a:blip r:embed="rId33"/>
                    <a:stretch>
                      <a:fillRect/>
                    </a:stretch>
                  </pic:blipFill>
                  <pic:spPr>
                    <a:xfrm>
                      <a:off x="0" y="0"/>
                      <a:ext cx="5486400" cy="2843784"/>
                    </a:xfrm>
                    <a:prstGeom prst="rect"/>
                  </pic:spPr>
                </pic:pic>
              </a:graphicData>
            </a:graphic>
          </wp:inline>
        </w:drawing>
      </w:r>
    </w:p>
    <w:p>
      <w:pPr>
        <w:spacing w:line="336" w:lineRule="auto" w:after="180"/>
      </w:pPr>
      <w:r>
        <w:rPr>
          <w:b w:val="0"/>
        </w:rPr>
        <w:t>A fictional craft-book chooser accepts requests for whole available minutes from 0 to 20. Supplied facts: Booklet A takes 6 minutes; B takes 12. Return first duration at most available time.</w:t>
      </w:r>
    </w:p>
    <w:p>
      <w:pPr>
        <w:spacing w:line="336" w:lineRule="auto" w:after="180"/>
      </w:pPr>
      <w:r>
        <w:rPr>
          <w:b w:val="0"/>
        </w:rPr>
        <w:t>Check 5,6,7; also 0,20,21 and blank. Same catalogue applies to every user.</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Near a </w:t>
      </w:r>
      <w:r>
        <w:rPr>
          <w:b/>
        </w:rPr>
        <w:t>boundary</w:t>
      </w:r>
      <w:r>
        <w:rPr>
          <w:b w:val="0"/>
        </w:rPr>
        <w:t>: At 5: none.</w:t>
      </w:r>
    </w:p>
    <w:p>
      <w:pPr>
        <w:spacing w:line="336" w:lineRule="auto" w:after="180"/>
      </w:pPr>
      <w:r>
        <w:rPr>
          <w:b w:val="0"/>
        </w:rPr>
        <w:t xml:space="preserve">At 6 and 7: A. → Valid extremes: 0: none. 20: A, because first-fit order remains fixed. → </w:t>
      </w:r>
      <w:r>
        <w:rPr>
          <w:b/>
        </w:rPr>
        <w:t>Invalid input</w:t>
      </w:r>
      <w:r>
        <w:rPr>
          <w:b w:val="0"/>
        </w:rPr>
        <w:t>s: 21 and blank require clarification, not ordinary search. → Coverage record: Record each user condition tested; do not invent unrun outcomes.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Three requests around ten minutes</w:t>
      </w:r>
    </w:p>
    <w:p>
      <w:r>
        <w:drawing>
          <wp:inline xmlns:a="http://schemas.openxmlformats.org/drawingml/2006/main" xmlns:pic="http://schemas.openxmlformats.org/drawingml/2006/picture">
            <wp:extent cx="5486400" cy="2834640"/>
            <wp:docPr id="31" name="Picture 31"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18"/>
                    <a:stretch>
                      <a:fillRect/>
                    </a:stretch>
                  </pic:blipFill>
                  <pic:spPr>
                    <a:xfrm>
                      <a:off x="0" y="0"/>
                      <a:ext cx="5486400" cy="2834640"/>
                    </a:xfrm>
                    <a:prstGeom prst="rect"/>
                  </pic:spPr>
                </pic:pic>
              </a:graphicData>
            </a:graphic>
          </wp:inline>
        </w:drawing>
      </w:r>
    </w:p>
    <w:p>
      <w:pPr>
        <w:spacing w:line="336" w:lineRule="auto" w:after="180"/>
      </w:pPr>
      <w:r>
        <w:rPr>
          <w:b w:val="0"/>
        </w:rPr>
        <w:t>Three requests around ten minutes. 9 minutes | 10 is too long | No match in catalogue B. 10 minutes | 10 fits exactly | Suggest B1. 11 minutes | 10 fits with time left | Suggest B1</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Record each user condition tested; do not invent unrun outcomes. Changed condition: Faulty code uses duration strictly below available time. Expected result: Request 6 now wrongly returns none. Reason: A’s duration equals the available time and should be eligible under at most."/>
            <wp:cNvGraphicFramePr>
              <a:graphicFrameLocks noChangeAspect="1"/>
            </wp:cNvGraphicFramePr>
            <a:graphic>
              <a:graphicData uri="http://schemas.openxmlformats.org/drawingml/2006/picture">
                <pic:pic>
                  <pic:nvPicPr>
                    <pic:cNvPr id="0" name="academy-story-ai-1-34-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Original case: Record each user condition tested; do not invent unrun outcomes. Changed condition: Faulty code uses duration strictly below available time. Expected result: Request 6 now wrongly returns none.</w:t>
      </w:r>
    </w:p>
    <w:p>
      <w:pPr>
        <w:spacing w:line="336" w:lineRule="auto" w:after="180"/>
      </w:pPr>
      <w:r>
        <w:rPr>
          <w:b w:val="0"/>
        </w:rPr>
        <w:t>Reason: A’s duration equals the available time and should be eligible under at most.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 Limit: Equal written rules do not prove equally good outcomes for every group; actual condition-specific evidence is still needed."/>
            <wp:cNvGraphicFramePr>
              <a:graphicFrameLocks noChangeAspect="1"/>
            </wp:cNvGraphicFramePr>
            <a:graphic>
              <a:graphicData uri="http://schemas.openxmlformats.org/drawingml/2006/picture">
                <pic:pic>
                  <pic:nvPicPr>
                    <pic:cNvPr id="0" name="academy-story-ai-1-34-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Adjacent values below, at and above 6 expose an accidental strict inequality. Zero is valid even though no activity fits.</w:t>
      </w:r>
    </w:p>
    <w:p>
      <w:pPr>
        <w:spacing w:line="336" w:lineRule="auto" w:after="180"/>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spacing w:line="336" w:lineRule="auto" w:after="180"/>
      </w:pPr>
      <w:r>
        <w:rPr>
          <w:b w:val="0"/>
        </w:rPr>
        <w:t xml:space="preserve">Limit: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Add sorter boundary cases, missing fields and relevant user conditions to the test plan before making fairness claims. Draw your input, deciding step, result and limit. Supported question: Which single boundary run most directly detects the strict-comparison bug, and why?"/>
            <wp:cNvGraphicFramePr>
              <a:graphicFrameLocks noChangeAspect="1"/>
            </wp:cNvGraphicFramePr>
            <a:graphic>
              <a:graphicData uri="http://schemas.openxmlformats.org/drawingml/2006/picture">
                <pic:pic>
                  <pic:nvPicPr>
                    <pic:cNvPr id="0" name="academy-story-ai-1-34-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 Draw your </w:t>
      </w:r>
      <w:r>
        <w:rPr>
          <w:b/>
        </w:rPr>
        <w:t>input</w:t>
      </w:r>
      <w:r>
        <w:rPr>
          <w:b w:val="0"/>
        </w:rPr>
        <w:t>, deciding step, result and limit.</w:t>
      </w:r>
    </w:p>
    <w:p>
      <w:pPr>
        <w:spacing w:line="336" w:lineRule="auto" w:after="180"/>
      </w:pPr>
      <w:r>
        <w:rPr>
          <w:b w:val="0"/>
        </w:rPr>
        <w:t xml:space="preserve">Supported question: Which single </w:t>
      </w:r>
      <w:r>
        <w:rPr>
          <w:b/>
        </w:rPr>
        <w:t>boundary</w:t>
      </w:r>
      <w:r>
        <w:rPr>
          <w:b w:val="0"/>
        </w:rPr>
        <w:t xml:space="preserve"> run most directly detects the strict-comparison bug, and why?</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Test Edge Cases and Fairness: the case</w:t>
      </w:r>
    </w:p>
    <w:p>
      <w:pPr>
        <w:pStyle w:val="Heading3"/>
      </w:pPr>
      <w:r>
        <w:t>02. Follow the deciding steps</w:t>
      </w:r>
    </w:p>
    <w:p>
      <w:pPr>
        <w:pStyle w:val="Heading3"/>
      </w:pPr>
      <w:r>
        <w:t>03. Three requests around ten minutes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