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ai-1/36</w:t>
      </w:r>
    </w:p>
    <w:p>
      <w:pPr>
        <w:pStyle w:val="Title"/>
      </w:pPr>
      <w:r>
        <w:t>Expo and Defense</w:t>
      </w:r>
    </w:p>
    <w:p>
      <w:r>
        <w:t>Project: Helpful Classroom Sorter</w:t>
      </w:r>
    </w:p>
    <w:p>
      <w:pPr>
        <w:pStyle w:val="Heading1"/>
      </w:pPr>
      <w:r>
        <w:t>Show the trace. Compare honestly. Defend the limits.</w:t>
      </w:r>
    </w:p>
    <w:p>
      <w:r>
        <w:t>Evaluate the fixed activity adviser, preserve actual evidence and explain what its results support before planning the next step.</w:t>
      </w:r>
    </w:p>
    <w:p>
      <w:r>
        <w:t>Archive the candidate → record both methods → defend a bounded conclusion.</w:t>
      </w:r>
    </w:p>
    <w:p>
      <w:pPr>
        <w:pStyle w:val="Heading1"/>
      </w:pPr>
      <w:r>
        <w:t>01. What can your project evidence actually defend?</w:t>
      </w:r>
    </w:p>
    <w:p>
      <w:r>
        <w:t>Explain results, failures and limits rather than relying on presentation polish.</w:t>
      </w:r>
    </w:p>
    <w:p>
      <w:pPr>
        <w:pStyle w:val="Heading2"/>
      </w:pPr>
      <w:r>
        <w:t>Start with an evidence-based defence</w:t>
      </w:r>
    </w:p>
    <w:p>
      <w:pPr>
        <w:spacing w:line="336" w:lineRule="auto" w:after="180"/>
      </w:pPr>
      <w:r>
        <w:rPr>
          <w:b w:val="0"/>
        </w:rPr>
        <w:t>Your strongest defence is an inspectable trace, an honest comparison and a conclusion limited to the evidence. Keep the evaluated instructions unchanged even when a result surprises you.</w:t>
      </w:r>
    </w:p>
    <w:p>
      <w:pPr>
        <w:pStyle w:val="Heading2"/>
      </w:pPr>
      <w:r>
        <w:t>Recall when a seen case stops being unseen</w:t>
      </w:r>
    </w:p>
    <w:p>
      <w:pPr>
        <w:spacing w:line="336" w:lineRule="auto" w:after="180"/>
      </w:pPr>
      <w:r>
        <w:rPr>
          <w:b w:val="0"/>
        </w:rPr>
        <w:t>You change a candidate after seeing a final test fail. Can the same case be an unseen final test of the new version? Explain.</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pStyle w:val="Heading2"/>
      </w:pPr>
      <w:r>
        <w:t>Your learning goals</w:t>
      </w:r>
    </w:p>
    <w:p>
      <w:pPr>
        <w:pStyle w:val="ListBullet"/>
      </w:pPr>
      <w:r>
        <w:t>I can evaluate a saved candidate and a manual baseline fairly.</w:t>
      </w:r>
    </w:p>
    <w:p>
      <w:pPr>
        <w:pStyle w:val="ListBullet"/>
      </w:pPr>
      <w:r>
        <w:t>I can defend a conclusion using results, failures and limits.</w:t>
      </w:r>
    </w:p>
    <w:p>
      <w:pPr>
        <w:pStyle w:val="ListBullet"/>
      </w:pPr>
      <w:r>
        <w:t>I can explain the rules, privacy choices and human control in my project.</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Without opening the old lesson, explain one key idea from Improve One Cause. Give an example and a mistake that the idea helps you avoid.</w:t>
      </w:r>
    </w:p>
    <w:p>
      <w:pPr>
        <w:spacing w:line="336" w:lineRule="auto" w:after="180"/>
      </w:pPr>
      <w:r>
        <w:rPr>
          <w:b w:val="0"/>
        </w:rPr>
        <w:t>Without opening the old lesson, explain one key idea from Test Normal Cases. Give an example and a mistake that the idea helps you avoid.</w:t>
      </w:r>
    </w:p>
    <w:p>
      <w:pPr>
        <w:spacing w:line="336" w:lineRule="auto" w:after="180"/>
      </w:pPr>
      <w:r>
        <w:rPr>
          <w:b w:val="0"/>
        </w:rPr>
        <w:t xml:space="preserve">Without opening the old lesson, explain one key idea from Choose </w:t>
      </w:r>
      <w:r>
        <w:rPr>
          <w:b/>
        </w:rPr>
        <w:t>Input</w:t>
      </w:r>
      <w:r>
        <w:rPr>
          <w:b w:val="0"/>
        </w:rPr>
        <w:t xml:space="preserve">s and </w:t>
      </w:r>
      <w:r>
        <w:rPr>
          <w:b/>
        </w:rPr>
        <w:t>Output</w:t>
      </w:r>
      <w:r>
        <w:rPr>
          <w:b w:val="0"/>
        </w:rPr>
        <w:t>s. Give an example and a mistake that the idea helps you avoid.</w:t>
      </w:r>
    </w:p>
    <w:p>
      <w:pPr>
        <w:spacing w:line="336" w:lineRule="auto" w:after="180"/>
      </w:pPr>
      <w:r>
        <w:rPr>
          <w:b w:val="0"/>
        </w:rPr>
        <w:t xml:space="preserve">Understanding is shown by explanation, </w:t>
      </w:r>
      <w:r>
        <w:rPr>
          <w:b/>
        </w:rPr>
        <w:t>transfer</w:t>
      </w:r>
      <w:r>
        <w:rPr>
          <w:b w:val="0"/>
        </w:rPr>
        <w:t>, testing, and limits.</w:t>
      </w:r>
    </w:p>
    <w:p>
      <w:r>
        <w:drawing>
          <wp:inline xmlns:a="http://schemas.openxmlformats.org/drawingml/2006/main" xmlns:pic="http://schemas.openxmlformats.org/drawingml/2006/picture">
            <wp:extent cx="3200400" cy="3200400"/>
            <wp:docPr id="1" name="Picture 1" descr="Concept illustration for Week 36: Expo and Defense"/>
            <wp:cNvGraphicFramePr>
              <a:graphicFrameLocks noChangeAspect="1"/>
            </wp:cNvGraphicFramePr>
            <a:graphic>
              <a:graphicData uri="http://schemas.openxmlformats.org/drawingml/2006/picture">
                <pic:pic>
                  <pic:nvPicPr>
                    <pic:cNvPr id="0" name="98a137b106db65e58ab128b9bf8faa4178860d006b1f34201c67385a18a85069.png"/>
                    <pic:cNvPicPr/>
                  </pic:nvPicPr>
                  <pic:blipFill>
                    <a:blip r:embed="rId9"/>
                    <a:stretch>
                      <a:fillRect/>
                    </a:stretch>
                  </pic:blipFill>
                  <pic:spPr>
                    <a:xfrm>
                      <a:off x="0" y="0"/>
                      <a:ext cx="3200400" cy="3200400"/>
                    </a:xfrm>
                    <a:prstGeom prst="rect"/>
                  </pic:spPr>
                </pic:pic>
              </a:graphicData>
            </a:graphic>
          </wp:inline>
        </w:drawing>
      </w:r>
    </w:p>
    <w:p>
      <w:pPr>
        <w:spacing w:line="336" w:lineRule="auto" w:after="180"/>
      </w:pPr>
      <w:r>
        <w:rPr>
          <w:b w:val="0"/>
        </w:rPr>
        <w:t xml:space="preserve">LEARNING TARGET  Defend a sorter with 10/12 routine successes and 2/4 mixed-material successes. Report overall and separate results, show one failure and propose a justified next step. What claim would overstate the </w:t>
      </w:r>
      <w:r>
        <w:rPr>
          <w:b/>
        </w:rPr>
        <w:t>evidence</w:t>
      </w:r>
      <w:r>
        <w:rPr>
          <w:b w:val="0"/>
        </w:rPr>
        <w:t>?</w:t>
      </w:r>
    </w:p>
    <w:p>
      <w:pPr>
        <w:spacing w:line="336" w:lineRule="auto" w:after="180"/>
      </w:pPr>
      <w:r>
        <w:rPr>
          <w:b w:val="0"/>
        </w:rPr>
        <w:t>Learner name:</w:t>
      </w:r>
    </w:p>
    <w:p>
      <w:pPr>
        <w:pStyle w:val="Heading3"/>
      </w:pPr>
      <w:r>
        <w:t>Readiness for the connected explanation</w:t>
      </w:r>
    </w:p>
    <w:p>
      <w:pPr>
        <w:pStyle w:val="Heading3"/>
      </w:pPr>
      <w:r>
        <w:t>This week’s end goal</w:t>
      </w:r>
    </w:p>
    <w:p>
      <w:pPr>
        <w:spacing w:line="336" w:lineRule="auto" w:after="180"/>
      </w:pPr>
      <w:r>
        <w:rPr>
          <w:b w:val="0"/>
        </w:rPr>
        <w:t xml:space="preserve">By the end, I can defend a project using measured results, limits and an honest </w:t>
      </w:r>
      <w:r>
        <w:rPr>
          <w:b/>
        </w:rPr>
        <w:t>baseline</w:t>
      </w:r>
      <w:r>
        <w:rPr>
          <w:b w:val="0"/>
        </w:rPr>
        <w:t xml:space="preserve"> comparison.</w:t>
      </w:r>
    </w:p>
    <w:p>
      <w:pPr>
        <w:pStyle w:val="Heading1"/>
      </w:pPr>
      <w:r>
        <w:t>02. Save the candidate before final inputs are revealed</w:t>
      </w:r>
    </w:p>
    <w:p>
      <w:r>
        <w:t>Evaluate the activity adviser under its existing contract.</w:t>
      </w:r>
    </w:p>
    <w:p>
      <w:pPr>
        <w:pStyle w:val="Heading2"/>
      </w:pPr>
      <w:r>
        <w:t>Fix the saved version and retain known problems</w:t>
      </w:r>
    </w:p>
    <w:p>
      <w:pPr>
        <w:spacing w:line="336" w:lineRule="auto" w:after="180"/>
      </w:pPr>
      <w:r>
        <w:rPr>
          <w:b w:val="0"/>
        </w:rPr>
        <w:t xml:space="preserve">This week you will evaluate your activity adviser and explain what its </w:t>
      </w:r>
      <w:r>
        <w:rPr>
          <w:b/>
        </w:rPr>
        <w:t>evidence</w:t>
      </w:r>
      <w:r>
        <w:rPr>
          <w:b w:val="0"/>
        </w:rPr>
        <w:t xml:space="preserve"> supports. A project with an honestly reported failure can show strong understanding.</w:t>
      </w:r>
    </w:p>
    <w:p>
      <w:pPr>
        <w:spacing w:line="336" w:lineRule="auto" w:after="180"/>
      </w:pPr>
      <w:r>
        <w:rPr>
          <w:b w:val="0"/>
        </w:rPr>
        <w:t xml:space="preserve">Save your candidate instructions, version label, </w:t>
      </w:r>
      <w:r>
        <w:rPr>
          <w:b/>
        </w:rPr>
        <w:t>input</w:t>
      </w:r>
      <w:r>
        <w:rPr>
          <w:b w:val="0"/>
        </w:rPr>
        <w:t xml:space="preserve"> rules, development records and known problems before your teacher reveals the final requests and catalogue. Keep the instructions unchanged during this evaluation.</w:t>
      </w:r>
    </w:p>
    <w:p>
      <w:pPr>
        <w:pStyle w:val="Heading2"/>
      </w:pPr>
      <w:r>
        <w:t>Read the unchanged input and matching rules</w:t>
      </w:r>
    </w:p>
    <w:p>
      <w:pPr>
        <w:spacing w:line="336" w:lineRule="auto" w:after="180"/>
      </w:pPr>
      <w:r>
        <w:rPr>
          <w:b w:val="0"/>
        </w:rPr>
        <w:t>The agreed rule remains: validate whole available minutes from 0 to 30 and Quiet required Yes or No. No allows quiet or nonquiet activities.</w:t>
      </w:r>
    </w:p>
    <w:p>
      <w:pPr>
        <w:spacing w:line="336" w:lineRule="auto" w:after="180"/>
      </w:pPr>
      <w:r>
        <w:rPr>
          <w:b w:val="0"/>
        </w:rPr>
        <w:t>Start at the first row and suggest the first activity whose time is no more than available time AND whose quiet label satisfies the request. Explain the choice. If all rows fail, report no match.</w:t>
      </w:r>
    </w:p>
    <w:p>
      <w:pPr>
        <w:spacing w:line="336" w:lineRule="auto" w:after="180"/>
      </w:pPr>
      <w:r>
        <w:rPr>
          <w:b w:val="0"/>
        </w:rPr>
        <w:t xml:space="preserve">Invalid or missing </w:t>
      </w:r>
      <w:r>
        <w:rPr>
          <w:b/>
        </w:rPr>
        <w:t>input</w:t>
      </w:r>
      <w:r>
        <w:rPr>
          <w:b w:val="0"/>
        </w:rPr>
        <w:t xml:space="preserve"> needs clarification before searching. Clear the previous </w:t>
      </w:r>
      <w:r>
        <w:rPr>
          <w:b/>
        </w:rPr>
        <w:t>output</w:t>
      </w:r>
      <w:r>
        <w:rPr>
          <w:b w:val="0"/>
        </w:rPr>
        <w:t xml:space="preserve"> for each run.</w:t>
      </w:r>
    </w:p>
    <w:p>
      <w:pPr>
        <w:pStyle w:val="Heading2"/>
      </w:pPr>
      <w:r>
        <w:t>Use the assigned catalogue as input, not a reason to rewrite instructions</w:t>
      </w:r>
    </w:p>
    <w:p>
      <w:pPr>
        <w:spacing w:line="336" w:lineRule="auto" w:after="180"/>
      </w:pPr>
      <w:r>
        <w:rPr>
          <w:b w:val="0"/>
        </w:rPr>
        <w:t xml:space="preserve">Your teacher will supply a fresh, labelled catalogue in the same format. Its values are test </w:t>
      </w:r>
      <w:r>
        <w:rPr>
          <w:b/>
        </w:rPr>
        <w:t>input</w:t>
      </w:r>
      <w:r>
        <w:rPr>
          <w:b w:val="0"/>
        </w:rPr>
        <w:t>s, not permission to rewrite your instructions. All materials are assumed available.</w:t>
      </w:r>
    </w:p>
    <w:p>
      <w:pPr>
        <w:spacing w:line="336" w:lineRule="auto" w:after="180"/>
      </w:pPr>
      <w:r>
        <w:rPr>
          <w:b w:val="0"/>
        </w:rPr>
        <w:t xml:space="preserve">The manual </w:t>
      </w:r>
      <w:r>
        <w:rPr>
          <w:b/>
        </w:rPr>
        <w:t>baseline</w:t>
      </w:r>
      <w:r>
        <w:rPr>
          <w:b w:val="0"/>
        </w:rPr>
        <w:t xml:space="preserve"> checks every row against the same requirements, then selects the first fit. Both methods advise only; neither books, publishes or chooses on a person’s behalf.</w:t>
      </w:r>
    </w:p>
    <w:p>
      <w:pPr>
        <w:pStyle w:val="Heading2"/>
      </w:pPr>
      <w:r>
        <w:t>Earlier wording, alternatives and picture transcripts · reference / check after trying</w:t>
      </w:r>
    </w:p>
    <w:p>
      <w:pPr>
        <w:spacing w:line="336" w:lineRule="auto" w:after="180"/>
      </w:pPr>
      <w:r>
        <w:rPr>
          <w:b w:val="0"/>
        </w:rPr>
        <w:t>PICTURE STORY</w:t>
      </w:r>
    </w:p>
    <w:p>
      <w:pPr>
        <w:pStyle w:val="Heading3"/>
      </w:pPr>
      <w:r>
        <w:t>Look Closely Before You Explain</w:t>
      </w:r>
    </w:p>
    <w:p>
      <w:pPr>
        <w:spacing w:line="336" w:lineRule="auto" w:after="180"/>
      </w:pPr>
      <w:r>
        <w:rPr>
          <w:b w:val="0"/>
        </w:rPr>
        <w:t xml:space="preserve">Pictures give clues; </w:t>
      </w:r>
      <w:r>
        <w:rPr>
          <w:b/>
        </w:rPr>
        <w:t>evidence</w:t>
      </w:r>
      <w:r>
        <w:rPr>
          <w:b w:val="0"/>
        </w:rPr>
        <w:t xml:space="preserve"> tells us what the clues mean.</w:t>
      </w:r>
    </w:p>
    <w:p>
      <w:r>
        <w:drawing>
          <wp:inline xmlns:a="http://schemas.openxmlformats.org/drawingml/2006/main" xmlns:pic="http://schemas.openxmlformats.org/drawingml/2006/picture">
            <wp:extent cx="4322618" cy="2743199"/>
            <wp:docPr id="2" name="Picture 2" descr="Magnifying glass representing observation and evidence"/>
            <wp:cNvGraphicFramePr>
              <a:graphicFrameLocks noChangeAspect="1"/>
            </wp:cNvGraphicFramePr>
            <a:graphic>
              <a:graphicData uri="http://schemas.openxmlformats.org/drawingml/2006/picture">
                <pic:pic>
                  <pic:nvPicPr>
                    <pic:cNvPr id="0" name="9fab120614accff93e6f47e9fb32094288f651368bb3f2d8de572b373645aabe.png"/>
                    <pic:cNvPicPr/>
                  </pic:nvPicPr>
                  <pic:blipFill>
                    <a:blip r:embed="rId10"/>
                    <a:stretch>
                      <a:fillRect/>
                    </a:stretch>
                  </pic:blipFill>
                  <pic:spPr>
                    <a:xfrm>
                      <a:off x="0" y="0"/>
                      <a:ext cx="4322618" cy="2743199"/>
                    </a:xfrm>
                    <a:prstGeom prst="rect"/>
                  </pic:spPr>
                </pic:pic>
              </a:graphicData>
            </a:graphic>
          </wp:inline>
        </w:drawing>
      </w:r>
    </w:p>
    <w:p>
      <w:pPr>
        <w:spacing w:line="336" w:lineRule="auto" w:after="180"/>
      </w:pPr>
      <w:r>
        <w:rPr>
          <w:b w:val="0"/>
        </w:rPr>
        <w:t xml:space="preserve">MYSTERY  A team presents the Classroom Sorter, traces a new item live, shows test </w:t>
      </w:r>
      <w:r>
        <w:rPr>
          <w:b/>
        </w:rPr>
        <w:t>evidence</w:t>
      </w:r>
      <w:r>
        <w:rPr>
          <w:b w:val="0"/>
        </w:rPr>
        <w:t>, explains one failure, and states when a human must decide.</w:t>
      </w:r>
    </w:p>
    <w:p>
      <w:pPr>
        <w:pStyle w:val="Heading3"/>
      </w:pPr>
      <w:r>
        <w:t>What do you notice?</w:t>
      </w:r>
    </w:p>
    <w:p>
      <w:pPr>
        <w:spacing w:line="336" w:lineRule="auto" w:after="180"/>
      </w:pPr>
      <w:r>
        <w:rPr>
          <w:b w:val="0"/>
        </w:rPr>
        <w:t>Name three visible details without explaining them yet.</w:t>
      </w:r>
    </w:p>
    <w:p>
      <w:pPr>
        <w:spacing w:line="336" w:lineRule="auto" w:after="180"/>
      </w:pPr>
      <w:r>
        <w:rPr>
          <w:b w:val="0"/>
        </w:rPr>
        <w:t>Circle the detail most connected to the system's decision.</w:t>
      </w:r>
    </w:p>
    <w:p>
      <w:pPr>
        <w:spacing w:line="336" w:lineRule="auto" w:after="180"/>
      </w:pPr>
      <w:r>
        <w:rPr>
          <w:b w:val="0"/>
        </w:rPr>
        <w:t>Name one detail that may be decoration or distraction.</w:t>
      </w:r>
    </w:p>
    <w:p>
      <w:pPr>
        <w:spacing w:line="336" w:lineRule="auto" w:after="180"/>
      </w:pPr>
      <w:r>
        <w:rPr>
          <w:b w:val="0"/>
        </w:rPr>
        <w:t xml:space="preserve">Make a first </w:t>
      </w:r>
      <w:r>
        <w:rPr>
          <w:b/>
        </w:rPr>
        <w:t>prediction</w:t>
      </w:r>
      <w:r>
        <w:rPr>
          <w:b w:val="0"/>
        </w:rPr>
        <w:t xml:space="preserve"> and state the clue that supports it.</w:t>
      </w:r>
    </w:p>
    <w:p>
      <w:pPr>
        <w:spacing w:line="336" w:lineRule="auto" w:after="180"/>
      </w:pPr>
      <w:r>
        <w:rPr>
          <w:b w:val="0"/>
        </w:rPr>
        <w:t xml:space="preserve">My </w:t>
      </w:r>
      <w:r>
        <w:rPr>
          <w:b/>
        </w:rPr>
        <w:t>observation</w:t>
      </w:r>
      <w:r>
        <w:rPr>
          <w:b w:val="0"/>
        </w:rPr>
        <w:t xml:space="preserve">s, </w:t>
      </w:r>
      <w:r>
        <w:rPr>
          <w:b/>
        </w:rPr>
        <w:t>prediction</w:t>
      </w:r>
      <w:r>
        <w:rPr>
          <w:b w:val="0"/>
        </w:rPr>
        <w:t xml:space="preserve">, and </w:t>
      </w:r>
      <w:r>
        <w:rPr>
          <w:b/>
        </w:rPr>
        <w:t>evidence</w:t>
      </w:r>
      <w:r>
        <w:rPr>
          <w:b w:val="0"/>
        </w:rPr>
        <w:t>:</w:t>
      </w:r>
    </w:p>
    <w:p>
      <w:pPr>
        <w:spacing w:line="336" w:lineRule="auto" w:after="180"/>
      </w:pPr>
      <w:r>
        <w:rPr>
          <w:b w:val="0"/>
        </w:rPr>
        <w:t xml:space="preserve">GOOD THINKING  A </w:t>
      </w:r>
      <w:r>
        <w:rPr>
          <w:b/>
        </w:rPr>
        <w:t>prediction</w:t>
      </w:r>
      <w:r>
        <w:rPr>
          <w:b w:val="0"/>
        </w:rPr>
        <w:t xml:space="preserve"> can change when stronger </w:t>
      </w:r>
      <w:r>
        <w:rPr>
          <w:b/>
        </w:rPr>
        <w:t>evidence</w:t>
      </w:r>
      <w:r>
        <w:rPr>
          <w:b w:val="0"/>
        </w:rPr>
        <w:t xml:space="preserve"> appears.</w:t>
      </w:r>
    </w:p>
    <w:p>
      <w:pPr>
        <w:pStyle w:val="Heading3"/>
      </w:pPr>
      <w:r>
        <w:t>A closer explanation</w:t>
      </w:r>
    </w:p>
    <w:p>
      <w:pPr>
        <w:pStyle w:val="Heading1"/>
      </w:pPr>
      <w:r>
        <w:t>03. Record both methods before checking the key</w:t>
      </w:r>
    </w:p>
    <w:p>
      <w:r>
        <w:t>Use the same requests, catalogue and full-pass criteria.</w:t>
      </w:r>
    </w:p>
    <w:p>
      <w:pPr>
        <w:pStyle w:val="Heading2"/>
      </w:pPr>
      <w:r>
        <w:t>Follow the final-evaluation record</w:t>
      </w:r>
    </w:p>
    <w:p>
      <w:pPr>
        <w:pStyle w:val="Heading3"/>
      </w:pPr>
      <w:r>
        <w:t>From saved version to supported claim</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Before the run</w:t>
            </w:r>
          </w:p>
        </w:tc>
        <w:tc>
          <w:tcPr>
            <w:tcW w:type="dxa" w:w="3408"/>
          </w:tcPr>
          <w:p>
            <w:r>
              <w:t>During the run</w:t>
            </w:r>
          </w:p>
        </w:tc>
        <w:tc>
          <w:tcPr>
            <w:tcW w:type="dxa" w:w="3408"/>
          </w:tcPr>
          <w:p>
            <w:r>
              <w:t>After the run</w:t>
            </w:r>
          </w:p>
        </w:tc>
      </w:tr>
      <w:tr>
        <w:tc>
          <w:tcPr>
            <w:tcW w:type="dxa" w:w="3408"/>
          </w:tcPr>
          <w:p>
            <w:r>
              <w:t>Save instructions and label</w:t>
            </w:r>
          </w:p>
        </w:tc>
        <w:tc>
          <w:tcPr>
            <w:tcW w:type="dxa" w:w="3408"/>
          </w:tcPr>
          <w:p>
            <w:r>
              <w:t>Use the assigned data</w:t>
            </w:r>
          </w:p>
        </w:tc>
        <w:tc>
          <w:tcPr>
            <w:tcW w:type="dxa" w:w="3408"/>
          </w:tcPr>
          <w:p>
            <w:r>
              <w:t>Keep results and traces</w:t>
            </w:r>
          </w:p>
        </w:tc>
      </w:tr>
      <w:tr>
        <w:tc>
          <w:tcPr>
            <w:tcW w:type="dxa" w:w="3408"/>
          </w:tcPr>
          <w:p>
            <w:r>
              <w:t>Keep final cases reserved</w:t>
            </w:r>
          </w:p>
        </w:tc>
        <w:tc>
          <w:tcPr>
            <w:tcW w:type="dxa" w:w="3408"/>
          </w:tcPr>
          <w:p>
            <w:r>
              <w:t>Run both methods fairly</w:t>
            </w:r>
          </w:p>
        </w:tc>
        <w:tc>
          <w:tcPr>
            <w:tcW w:type="dxa" w:w="3408"/>
          </w:tcPr>
          <w:p>
            <w:r>
              <w:t>Compare full passes</w:t>
            </w:r>
          </w:p>
        </w:tc>
      </w:tr>
      <w:tr>
        <w:tc>
          <w:tcPr>
            <w:tcW w:type="dxa" w:w="3408"/>
          </w:tcPr>
          <w:p>
            <w:r>
              <w:t>State rules and limits</w:t>
            </w:r>
          </w:p>
        </w:tc>
        <w:tc>
          <w:tcPr>
            <w:tcW w:type="dxa" w:w="3408"/>
          </w:tcPr>
          <w:p>
            <w:r>
              <w:t>Record actual outputs</w:t>
            </w:r>
          </w:p>
        </w:tc>
        <w:tc>
          <w:tcPr>
            <w:tcW w:type="dxa" w:w="3408"/>
          </w:tcPr>
          <w:p>
            <w:r>
              <w:t>Explain failures and limits</w:t>
            </w:r>
          </w:p>
        </w:tc>
      </w:tr>
    </w:tbl>
    <w:p>
      <w:r>
        <w:t>Changing instructions during evaluation creates a different version. Keep evidence for the original version.</w:t>
      </w:r>
    </w:p>
    <w:p>
      <w:pPr>
        <w:pStyle w:val="Heading2"/>
      </w:pPr>
      <w:r>
        <w:t>Keep observations separate from the teacher’s expectations</w:t>
      </w:r>
    </w:p>
    <w:p>
      <w:pPr>
        <w:spacing w:line="336" w:lineRule="auto" w:after="180"/>
      </w:pPr>
      <w:r>
        <w:rPr>
          <w:b w:val="0"/>
        </w:rPr>
        <w:t xml:space="preserve">Use the same final requests, catalogue, requirements and full-pass rule for both methods. Record the candidate </w:t>
      </w:r>
      <w:r>
        <w:rPr>
          <w:b/>
        </w:rPr>
        <w:t>output</w:t>
      </w:r>
      <w:r>
        <w:rPr>
          <w:b w:val="0"/>
        </w:rPr>
        <w:t xml:space="preserve"> and reason before looking at the expected answer.</w:t>
      </w:r>
    </w:p>
    <w:p>
      <w:pPr>
        <w:spacing w:line="336" w:lineRule="auto" w:after="180"/>
      </w:pPr>
      <w:r>
        <w:rPr>
          <w:b w:val="0"/>
        </w:rPr>
        <w:t xml:space="preserve">Record the </w:t>
      </w:r>
      <w:r>
        <w:rPr>
          <w:b/>
        </w:rPr>
        <w:t>baseline</w:t>
      </w:r>
      <w:r>
        <w:rPr>
          <w:b w:val="0"/>
        </w:rPr>
        <w:t xml:space="preserve"> separately; do not copy the candidate result into it. Your teacher holds the answer key.</w:t>
      </w:r>
    </w:p>
    <w:p>
      <w:pPr>
        <w:spacing w:line="336" w:lineRule="auto" w:after="180"/>
      </w:pPr>
      <w:r>
        <w:rPr>
          <w:b w:val="0"/>
        </w:rPr>
        <w:t xml:space="preserve">A full pass needs both the required </w:t>
      </w:r>
      <w:r>
        <w:rPr>
          <w:b/>
        </w:rPr>
        <w:t>output</w:t>
      </w:r>
      <w:r>
        <w:rPr>
          <w:b w:val="0"/>
        </w:rPr>
        <w:t xml:space="preserve"> and a valid reason, including why earlier rows fail when a later row is selected.</w:t>
      </w:r>
    </w:p>
    <w:p>
      <w:pPr>
        <w:pStyle w:val="Heading2"/>
      </w:pPr>
      <w:r>
        <w:t>Record versions, reasons, failures and unrun cases</w:t>
      </w:r>
    </w:p>
    <w:p>
      <w:pPr>
        <w:pStyle w:val="ListBullet"/>
      </w:pPr>
      <w:r>
        <w:t>For each request record its ID, inputs, catalogue label, candidate label, candidate output and reason, baseline output and reason, and both results after checking. Keep a trace for any failure. Mark unrun cases explicitly. Do not silently correct an observation. If a person misreads an instruction, record that execution error separately from a defect in the written instruction.</w:t>
      </w:r>
    </w:p>
    <w:p>
      <w:pPr>
        <w:pStyle w:val="ListBullet"/>
      </w:pPr>
      <w:r>
        <w:t>Point to the input, the deciding step and the result in this week’s visual. Explain the same step in ordinary words. A picture helps when you can say what each part represents.</w:t>
      </w:r>
    </w:p>
    <w:p>
      <w:pPr>
        <w:pStyle w:val="Heading2"/>
      </w:pPr>
      <w:r>
        <w:t>Earlier wording, alternatives and picture transcripts · reference / check after trying</w:t>
      </w:r>
    </w:p>
    <w:p>
      <w:pPr>
        <w:spacing w:line="336" w:lineRule="auto" w:after="180"/>
      </w:pPr>
      <w:r>
        <w:rPr>
          <w:b w:val="0"/>
        </w:rPr>
        <w:t xml:space="preserve">VISUAL </w:t>
      </w:r>
      <w:r>
        <w:rPr>
          <w:b/>
        </w:rPr>
        <w:t>MECHANISM</w:t>
      </w:r>
    </w:p>
    <w:p>
      <w:pPr>
        <w:pStyle w:val="Heading3"/>
      </w:pPr>
      <w:r>
        <w:t>Input → Process → Output</w:t>
      </w:r>
    </w:p>
    <w:p>
      <w:pPr>
        <w:spacing w:line="336" w:lineRule="auto" w:after="180"/>
      </w:pPr>
      <w:r>
        <w:rPr>
          <w:b w:val="0"/>
        </w:rPr>
        <w:t>Follow the information instead of imagining magic inside the machine.</w:t>
      </w:r>
    </w:p>
    <w:p>
      <w:r>
        <w:drawing>
          <wp:inline xmlns:a="http://schemas.openxmlformats.org/drawingml/2006/main" xmlns:pic="http://schemas.openxmlformats.org/drawingml/2006/picture">
            <wp:extent cx="4267200" cy="3200400"/>
            <wp:docPr id="3" name="Picture 3" descr="Visual card for the input stage: fresh item and documented system"/>
            <wp:cNvGraphicFramePr>
              <a:graphicFrameLocks noChangeAspect="1"/>
            </wp:cNvGraphicFramePr>
            <a:graphic>
              <a:graphicData uri="http://schemas.openxmlformats.org/drawingml/2006/picture">
                <pic:pic>
                  <pic:nvPicPr>
                    <pic:cNvPr id="0" name="96f861de3fceae2ab7952b0bb010f9fbe4edc2aadf9e7a9911db88139435de84.png"/>
                    <pic:cNvPicPr/>
                  </pic:nvPicPr>
                  <pic:blipFill>
                    <a:blip r:embed="rId11"/>
                    <a:stretch>
                      <a:fillRect/>
                    </a:stretch>
                  </pic:blipFill>
                  <pic:spPr>
                    <a:xfrm>
                      <a:off x="0" y="0"/>
                      <a:ext cx="4267200" cy="3200400"/>
                    </a:xfrm>
                    <a:prstGeom prst="rect"/>
                  </pic:spPr>
                </pic:pic>
              </a:graphicData>
            </a:graphic>
          </wp:inline>
        </w:drawing>
      </w:r>
    </w:p>
    <w:p>
      <w:r>
        <w:drawing>
          <wp:inline xmlns:a="http://schemas.openxmlformats.org/drawingml/2006/main" xmlns:pic="http://schemas.openxmlformats.org/drawingml/2006/picture">
            <wp:extent cx="4267200" cy="3200400"/>
            <wp:docPr id="4" name="Picture 4" descr="Visual card for the process stage: execute and explain each stage under questions"/>
            <wp:cNvGraphicFramePr>
              <a:graphicFrameLocks noChangeAspect="1"/>
            </wp:cNvGraphicFramePr>
            <a:graphic>
              <a:graphicData uri="http://schemas.openxmlformats.org/drawingml/2006/picture">
                <pic:pic>
                  <pic:nvPicPr>
                    <pic:cNvPr id="0" name="28401a966d9c026772af23e4cdd80ceea45b3cc6edd12817873c336429b65995.png"/>
                    <pic:cNvPicPr/>
                  </pic:nvPicPr>
                  <pic:blipFill>
                    <a:blip r:embed="rId12"/>
                    <a:stretch>
                      <a:fillRect/>
                    </a:stretch>
                  </pic:blipFill>
                  <pic:spPr>
                    <a:xfrm>
                      <a:off x="0" y="0"/>
                      <a:ext cx="4267200" cy="3200400"/>
                    </a:xfrm>
                    <a:prstGeom prst="rect"/>
                  </pic:spPr>
                </pic:pic>
              </a:graphicData>
            </a:graphic>
          </wp:inline>
        </w:drawing>
      </w:r>
    </w:p>
    <w:p>
      <w:r>
        <w:drawing>
          <wp:inline xmlns:a="http://schemas.openxmlformats.org/drawingml/2006/main" xmlns:pic="http://schemas.openxmlformats.org/drawingml/2006/picture">
            <wp:extent cx="4267200" cy="3200400"/>
            <wp:docPr id="5" name="Picture 5" descr="Visual card for the output stage: result, evidence, limitation, and responsible next action"/>
            <wp:cNvGraphicFramePr>
              <a:graphicFrameLocks noChangeAspect="1"/>
            </wp:cNvGraphicFramePr>
            <a:graphic>
              <a:graphicData uri="http://schemas.openxmlformats.org/drawingml/2006/picture">
                <pic:pic>
                  <pic:nvPicPr>
                    <pic:cNvPr id="0" name="12dbfc3d722ed0258c437b7cba07cc1be1504829174a5034ba280953fb5136fc.png"/>
                    <pic:cNvPicPr/>
                  </pic:nvPicPr>
                  <pic:blipFill>
                    <a:blip r:embed="rId13"/>
                    <a:stretch>
                      <a:fillRect/>
                    </a:stretch>
                  </pic:blipFill>
                  <pic:spPr>
                    <a:xfrm>
                      <a:off x="0" y="0"/>
                      <a:ext cx="4267200" cy="3200400"/>
                    </a:xfrm>
                    <a:prstGeom prst="rect"/>
                  </pic:spPr>
                </pic:pic>
              </a:graphicData>
            </a:graphic>
          </wp:inline>
        </w:drawing>
      </w:r>
    </w:p>
    <w:p>
      <w:pPr>
        <w:spacing w:line="336" w:lineRule="auto" w:after="180"/>
      </w:pPr>
      <w:r>
        <w:rPr>
          <w:b/>
        </w:rPr>
        <w:t>INPUT</w:t>
      </w:r>
      <w:r>
        <w:rPr>
          <w:b w:val="0"/>
        </w:rPr>
        <w:t xml:space="preserve">  fresh item and documented system</w:t>
      </w:r>
    </w:p>
    <w:p>
      <w:pPr>
        <w:spacing w:line="336" w:lineRule="auto" w:after="180"/>
      </w:pPr>
      <w:r>
        <w:rPr>
          <w:b/>
        </w:rPr>
        <w:t>PROCESS</w:t>
      </w:r>
      <w:r>
        <w:rPr>
          <w:b w:val="0"/>
        </w:rPr>
        <w:t xml:space="preserve">  execute and explain each stage under questions</w:t>
      </w:r>
    </w:p>
    <w:p>
      <w:pPr>
        <w:spacing w:line="336" w:lineRule="auto" w:after="180"/>
      </w:pPr>
      <w:r>
        <w:rPr>
          <w:b/>
        </w:rPr>
        <w:t>OUTPUT</w:t>
      </w:r>
      <w:r>
        <w:rPr>
          <w:b w:val="0"/>
        </w:rPr>
        <w:t xml:space="preserve">  result, </w:t>
      </w:r>
      <w:r>
        <w:rPr>
          <w:b/>
        </w:rPr>
        <w:t>evidence</w:t>
      </w:r>
      <w:r>
        <w:rPr>
          <w:b w:val="0"/>
        </w:rPr>
        <w:t xml:space="preserve">, </w:t>
      </w:r>
      <w:r>
        <w:rPr>
          <w:b/>
        </w:rPr>
        <w:t>limitation</w:t>
      </w:r>
      <w:r>
        <w:rPr>
          <w:b w:val="0"/>
        </w:rPr>
        <w:t>, and responsible next action</w:t>
      </w:r>
    </w:p>
    <w:p>
      <w:pPr>
        <w:spacing w:line="336" w:lineRule="auto" w:after="180"/>
      </w:pPr>
      <w:r>
        <w:rPr>
          <w:b w:val="0"/>
        </w:rPr>
        <w:t xml:space="preserve">CORE IDEA  Understanding is shown by explanation, </w:t>
      </w:r>
      <w:r>
        <w:rPr>
          <w:b/>
        </w:rPr>
        <w:t>transfer</w:t>
      </w:r>
      <w:r>
        <w:rPr>
          <w:b w:val="0"/>
        </w:rPr>
        <w:t>, testing, and limits.</w:t>
      </w:r>
    </w:p>
    <w:p>
      <w:pPr>
        <w:spacing w:line="336" w:lineRule="auto" w:after="180"/>
      </w:pPr>
      <w:r>
        <w:rPr>
          <w:b w:val="0"/>
        </w:rPr>
        <w:t xml:space="preserve">UNDER THE HOOD  A </w:t>
      </w:r>
      <w:r>
        <w:rPr>
          <w:b/>
        </w:rPr>
        <w:t>defense</w:t>
      </w:r>
      <w:r>
        <w:rPr>
          <w:b w:val="0"/>
        </w:rPr>
        <w:t xml:space="preserve"> evaluates </w:t>
      </w:r>
      <w:r>
        <w:rPr>
          <w:b/>
        </w:rPr>
        <w:t>transfer</w:t>
      </w:r>
      <w:r>
        <w:rPr>
          <w:b w:val="0"/>
        </w:rPr>
        <w:t>able understanding, not presentation polish.</w:t>
      </w:r>
    </w:p>
    <w:p>
      <w:pPr>
        <w:spacing w:line="336" w:lineRule="auto" w:after="180"/>
      </w:pPr>
      <w:r>
        <w:rPr>
          <w:b w:val="0"/>
        </w:rPr>
        <w:t xml:space="preserve">Strong </w:t>
      </w:r>
      <w:r>
        <w:rPr>
          <w:b/>
        </w:rPr>
        <w:t>evidence</w:t>
      </w:r>
      <w:r>
        <w:rPr>
          <w:b w:val="0"/>
        </w:rPr>
        <w:t xml:space="preserve"> includes system architecture, version history, planned tests, failures, controlled improvement, fairness/privacy boundaries, and independent response to a novel case.</w:t>
      </w:r>
    </w:p>
    <w:p>
      <w:pPr>
        <w:spacing w:line="336" w:lineRule="auto" w:after="180"/>
      </w:pPr>
      <w:r>
        <w:rPr>
          <w:b w:val="0"/>
        </w:rPr>
        <w:t>Draw a fresh example with all three stages:</w:t>
      </w:r>
    </w:p>
    <w:p>
      <w:pPr>
        <w:pStyle w:val="Heading3"/>
      </w:pPr>
      <w:r>
        <w:t>A closer explanation</w:t>
      </w:r>
    </w:p>
    <w:p>
      <w:pPr>
        <w:pStyle w:val="Heading3"/>
      </w:pPr>
      <w:r>
        <w:t>Connect the picture and the explanation</w:t>
      </w:r>
    </w:p>
    <w:p>
      <w:pPr>
        <w:pStyle w:val="Heading1"/>
      </w:pPr>
      <w:r>
        <w:t>04. Compare presentation aids with evidence of understanding</w:t>
      </w:r>
    </w:p>
    <w:p>
      <w:r>
        <w:t>A fresh trace, failure record and human boundary support a claim that a poster alone cannot.</w:t>
      </w:r>
    </w:p>
    <w:p>
      <w:pPr>
        <w:pStyle w:val="Heading2"/>
      </w:pPr>
      <w:r>
        <w:t>Pictures paired with their evidence</w:t>
      </w:r>
    </w:p>
    <w:p>
      <w:r>
        <w:drawing>
          <wp:inline xmlns:a="http://schemas.openxmlformats.org/drawingml/2006/main" xmlns:pic="http://schemas.openxmlformats.org/drawingml/2006/picture">
            <wp:extent cx="3574472" cy="2660072"/>
            <wp:docPr id="6" name="Picture 6" descr="Comparison picture for Polished poster: communication aid; not proof alone"/>
            <wp:cNvGraphicFramePr>
              <a:graphicFrameLocks noChangeAspect="1"/>
            </wp:cNvGraphicFramePr>
            <a:graphic>
              <a:graphicData uri="http://schemas.openxmlformats.org/drawingml/2006/picture">
                <pic:pic>
                  <pic:nvPicPr>
                    <pic:cNvPr id="0" name="60f74bba62ee1a594046297db44ce597f58632e78760f5a6772d2bdbca144a0e.png"/>
                    <pic:cNvPicPr/>
                  </pic:nvPicPr>
                  <pic:blipFill>
                    <a:blip r:embed="rId14"/>
                    <a:stretch>
                      <a:fillRect/>
                    </a:stretch>
                  </pic:blipFill>
                  <pic:spPr>
                    <a:xfrm>
                      <a:off x="0" y="0"/>
                      <a:ext cx="3574472" cy="2660072"/>
                    </a:xfrm>
                    <a:prstGeom prst="rect"/>
                  </pic:spPr>
                </pic:pic>
              </a:graphicData>
            </a:graphic>
          </wp:inline>
        </w:drawing>
      </w:r>
    </w:p>
    <w:p>
      <w:pPr>
        <w:pStyle w:val="Heading3"/>
      </w:pPr>
      <w:r>
        <w:t>The case to investigate</w:t>
      </w:r>
    </w:p>
    <w:p>
      <w:pPr>
        <w:spacing w:line="336" w:lineRule="auto" w:after="180"/>
        <w:shd w:fill="F1F6FC"/>
      </w:pPr>
      <w:r>
        <w:rPr>
          <w:b w:val="0"/>
        </w:rPr>
        <w:t>CASE 1 — Polished poster  Clue: communication aid. Meaning: not proof alone.</w:t>
      </w:r>
    </w:p>
    <w:p>
      <w:r>
        <w:drawing>
          <wp:inline xmlns:a="http://schemas.openxmlformats.org/drawingml/2006/main" xmlns:pic="http://schemas.openxmlformats.org/drawingml/2006/picture">
            <wp:extent cx="3574472" cy="2660072"/>
            <wp:docPr id="7" name="Picture 7" descr="Comparison picture for Fresh trace: unrehearsed application; transfer evidence"/>
            <wp:cNvGraphicFramePr>
              <a:graphicFrameLocks noChangeAspect="1"/>
            </wp:cNvGraphicFramePr>
            <a:graphic>
              <a:graphicData uri="http://schemas.openxmlformats.org/drawingml/2006/picture">
                <pic:pic>
                  <pic:nvPicPr>
                    <pic:cNvPr id="0" name="d133835b023bef8f09751e2845bda2a3412b0e3f1ff1c5cb581ddde6cc3471e4.png"/>
                    <pic:cNvPicPr/>
                  </pic:nvPicPr>
                  <pic:blipFill>
                    <a:blip r:embed="rId15"/>
                    <a:stretch>
                      <a:fillRect/>
                    </a:stretch>
                  </pic:blipFill>
                  <pic:spPr>
                    <a:xfrm>
                      <a:off x="0" y="0"/>
                      <a:ext cx="3574472" cy="2660072"/>
                    </a:xfrm>
                    <a:prstGeom prst="rect"/>
                  </pic:spPr>
                </pic:pic>
              </a:graphicData>
            </a:graphic>
          </wp:inline>
        </w:drawing>
      </w:r>
    </w:p>
    <w:p>
      <w:pPr>
        <w:pStyle w:val="Heading3"/>
      </w:pPr>
      <w:r>
        <w:t>The case to investigate</w:t>
      </w:r>
    </w:p>
    <w:p>
      <w:pPr>
        <w:spacing w:line="336" w:lineRule="auto" w:after="180"/>
        <w:shd w:fill="F1F6FC"/>
      </w:pPr>
      <w:r>
        <w:rPr>
          <w:b w:val="0"/>
        </w:rPr>
        <w:t xml:space="preserve">CASE 2 — Fresh trace  Clue: unrehearsed application. Meaning: </w:t>
      </w:r>
      <w:r>
        <w:rPr>
          <w:b/>
        </w:rPr>
        <w:t>transfer</w:t>
      </w:r>
      <w:r>
        <w:rPr>
          <w:b w:val="0"/>
        </w:rPr>
        <w:t xml:space="preserve"> </w:t>
      </w:r>
      <w:r>
        <w:rPr>
          <w:b/>
        </w:rPr>
        <w:t>evidence</w:t>
      </w:r>
      <w:r>
        <w:rPr>
          <w:b w:val="0"/>
        </w:rPr>
        <w:t>.</w:t>
      </w:r>
    </w:p>
    <w:p>
      <w:r>
        <w:drawing>
          <wp:inline xmlns:a="http://schemas.openxmlformats.org/drawingml/2006/main" xmlns:pic="http://schemas.openxmlformats.org/drawingml/2006/picture">
            <wp:extent cx="3574472" cy="2660072"/>
            <wp:docPr id="8" name="Picture 8" descr="Comparison picture for Failure log: honest testing record; engineering evidence"/>
            <wp:cNvGraphicFramePr>
              <a:graphicFrameLocks noChangeAspect="1"/>
            </wp:cNvGraphicFramePr>
            <a:graphic>
              <a:graphicData uri="http://schemas.openxmlformats.org/drawingml/2006/picture">
                <pic:pic>
                  <pic:nvPicPr>
                    <pic:cNvPr id="0" name="a0ae7ae242bf2be4aa961f9276cf3e0bfee54962612e458f30f6af908d58d6d4.png"/>
                    <pic:cNvPicPr/>
                  </pic:nvPicPr>
                  <pic:blipFill>
                    <a:blip r:embed="rId16"/>
                    <a:stretch>
                      <a:fillRect/>
                    </a:stretch>
                  </pic:blipFill>
                  <pic:spPr>
                    <a:xfrm>
                      <a:off x="0" y="0"/>
                      <a:ext cx="3574472" cy="2660072"/>
                    </a:xfrm>
                    <a:prstGeom prst="rect"/>
                  </pic:spPr>
                </pic:pic>
              </a:graphicData>
            </a:graphic>
          </wp:inline>
        </w:drawing>
      </w:r>
    </w:p>
    <w:p>
      <w:pPr>
        <w:pStyle w:val="Heading3"/>
      </w:pPr>
      <w:r>
        <w:t>The case to investigate</w:t>
      </w:r>
    </w:p>
    <w:p>
      <w:pPr>
        <w:spacing w:line="336" w:lineRule="auto" w:after="180"/>
        <w:shd w:fill="F1F6FC"/>
      </w:pPr>
      <w:r>
        <w:rPr>
          <w:b w:val="0"/>
        </w:rPr>
        <w:t xml:space="preserve">CASE 3 — Failure log  Clue: honest testing record. Meaning: engineering </w:t>
      </w:r>
      <w:r>
        <w:rPr>
          <w:b/>
        </w:rPr>
        <w:t>evidence</w:t>
      </w:r>
      <w:r>
        <w:rPr>
          <w:b w:val="0"/>
        </w:rPr>
        <w:t>.</w:t>
      </w:r>
    </w:p>
    <w:p>
      <w:r>
        <w:drawing>
          <wp:inline xmlns:a="http://schemas.openxmlformats.org/drawingml/2006/main" xmlns:pic="http://schemas.openxmlformats.org/drawingml/2006/picture">
            <wp:extent cx="3574472" cy="2660072"/>
            <wp:docPr id="9" name="Picture 9" descr="Comparison picture for Human gate: responsible boundary; use condition"/>
            <wp:cNvGraphicFramePr>
              <a:graphicFrameLocks noChangeAspect="1"/>
            </wp:cNvGraphicFramePr>
            <a:graphic>
              <a:graphicData uri="http://schemas.openxmlformats.org/drawingml/2006/picture">
                <pic:pic>
                  <pic:nvPicPr>
                    <pic:cNvPr id="0" name="1449b585a11767f7b893595cb61a0e92c88abb58d12fef8792ad9955afc4be83.png"/>
                    <pic:cNvPicPr/>
                  </pic:nvPicPr>
                  <pic:blipFill>
                    <a:blip r:embed="rId17"/>
                    <a:stretch>
                      <a:fillRect/>
                    </a:stretch>
                  </pic:blipFill>
                  <pic:spPr>
                    <a:xfrm>
                      <a:off x="0" y="0"/>
                      <a:ext cx="3574472" cy="2660072"/>
                    </a:xfrm>
                    <a:prstGeom prst="rect"/>
                  </pic:spPr>
                </pic:pic>
              </a:graphicData>
            </a:graphic>
          </wp:inline>
        </w:drawing>
      </w:r>
    </w:p>
    <w:p>
      <w:pPr>
        <w:pStyle w:val="Heading3"/>
      </w:pPr>
      <w:r>
        <w:t>The case to investigate</w:t>
      </w:r>
    </w:p>
    <w:p>
      <w:pPr>
        <w:spacing w:line="336" w:lineRule="auto" w:after="180"/>
        <w:shd w:fill="F1F6FC"/>
      </w:pPr>
      <w:r>
        <w:rPr>
          <w:b w:val="0"/>
        </w:rPr>
        <w:t>CASE 4 — Human gate  Clue: responsible boundary. Meaning: use condition.</w:t>
      </w:r>
    </w:p>
    <w:p>
      <w:pPr>
        <w:pStyle w:val="Heading2"/>
      </w:pPr>
      <w:r>
        <w:t>Discuss the confusing pair</w:t>
      </w:r>
    </w:p>
    <w:p>
      <w:pPr>
        <w:pStyle w:val="ListBullet"/>
      </w:pPr>
      <w:r>
        <w:t>Which two pictures are easiest to confuse? What evidence separates them?</w:t>
      </w:r>
    </w:p>
    <w:p>
      <w:pPr>
        <w:pStyle w:val="Heading2"/>
      </w:pPr>
      <w:r>
        <w:t>Keep the limit in view</w:t>
      </w:r>
    </w:p>
    <w:p>
      <w:pPr>
        <w:spacing w:line="336" w:lineRule="auto" w:after="180"/>
      </w:pPr>
      <w:r>
        <w:rPr>
          <w:b w:val="0"/>
        </w:rPr>
        <w:t xml:space="preserve">BOUNDARY  Confidence, decoration, or memorized vocabulary cannot replace a fresh trace and </w:t>
      </w:r>
      <w:r>
        <w:rPr>
          <w:b/>
        </w:rPr>
        <w:t>evidence</w:t>
      </w:r>
      <w:r>
        <w:rPr>
          <w:b w:val="0"/>
        </w:rPr>
        <w:t>-based answers.</w:t>
      </w:r>
    </w:p>
    <w:p>
      <w:pPr>
        <w:pStyle w:val="Heading2"/>
      </w:pPr>
      <w:r>
        <w:t>Earlier wording, alternatives and picture transcripts · reference / check after trying</w:t>
      </w:r>
    </w:p>
    <w:p>
      <w:pPr>
        <w:spacing w:line="336" w:lineRule="auto" w:after="180"/>
      </w:pPr>
      <w:r>
        <w:rPr>
          <w:b w:val="0"/>
        </w:rPr>
        <w:t>PICTURE GALLERY</w:t>
      </w:r>
    </w:p>
    <w:p>
      <w:pPr>
        <w:pStyle w:val="Heading3"/>
      </w:pPr>
      <w:r>
        <w:t>Four Cases, Four Clues</w:t>
      </w:r>
    </w:p>
    <w:p>
      <w:pPr>
        <w:spacing w:line="336" w:lineRule="auto" w:after="180"/>
      </w:pPr>
      <w:r>
        <w:rPr>
          <w:b w:val="0"/>
        </w:rPr>
        <w:t xml:space="preserve">Use the visual cue, then read the </w:t>
      </w:r>
      <w:r>
        <w:rPr>
          <w:b/>
        </w:rPr>
        <w:t>evidence</w:t>
      </w:r>
      <w:r>
        <w:rPr>
          <w:b w:val="0"/>
        </w:rPr>
        <w:t xml:space="preserve"> carefully.</w:t>
      </w:r>
    </w:p>
    <w:p>
      <w:r>
        <w:drawing>
          <wp:inline xmlns:a="http://schemas.openxmlformats.org/drawingml/2006/main" xmlns:pic="http://schemas.openxmlformats.org/drawingml/2006/picture">
            <wp:extent cx="3574472" cy="2660072"/>
            <wp:docPr id="10" name="Picture 10" descr="Comparison picture for Polished poster: communication aid; not proof alone"/>
            <wp:cNvGraphicFramePr>
              <a:graphicFrameLocks noChangeAspect="1"/>
            </wp:cNvGraphicFramePr>
            <a:graphic>
              <a:graphicData uri="http://schemas.openxmlformats.org/drawingml/2006/picture">
                <pic:pic>
                  <pic:nvPicPr>
                    <pic:cNvPr id="0" name="60f74bba62ee1a594046297db44ce597f58632e78760f5a6772d2bdbca144a0e.png"/>
                    <pic:cNvPicPr/>
                  </pic:nvPicPr>
                  <pic:blipFill>
                    <a:blip r:embed="rId14"/>
                    <a:stretch>
                      <a:fillRect/>
                    </a:stretch>
                  </pic:blipFill>
                  <pic:spPr>
                    <a:xfrm>
                      <a:off x="0" y="0"/>
                      <a:ext cx="3574472" cy="2660072"/>
                    </a:xfrm>
                    <a:prstGeom prst="rect"/>
                  </pic:spPr>
                </pic:pic>
              </a:graphicData>
            </a:graphic>
          </wp:inline>
        </w:drawing>
      </w:r>
    </w:p>
    <w:p>
      <w:r>
        <w:drawing>
          <wp:inline xmlns:a="http://schemas.openxmlformats.org/drawingml/2006/main" xmlns:pic="http://schemas.openxmlformats.org/drawingml/2006/picture">
            <wp:extent cx="3574472" cy="2660072"/>
            <wp:docPr id="11" name="Picture 11" descr="Comparison picture for Fresh trace: unrehearsed application; transfer evidence"/>
            <wp:cNvGraphicFramePr>
              <a:graphicFrameLocks noChangeAspect="1"/>
            </wp:cNvGraphicFramePr>
            <a:graphic>
              <a:graphicData uri="http://schemas.openxmlformats.org/drawingml/2006/picture">
                <pic:pic>
                  <pic:nvPicPr>
                    <pic:cNvPr id="0" name="d133835b023bef8f09751e2845bda2a3412b0e3f1ff1c5cb581ddde6cc3471e4.png"/>
                    <pic:cNvPicPr/>
                  </pic:nvPicPr>
                  <pic:blipFill>
                    <a:blip r:embed="rId15"/>
                    <a:stretch>
                      <a:fillRect/>
                    </a:stretch>
                  </pic:blipFill>
                  <pic:spPr>
                    <a:xfrm>
                      <a:off x="0" y="0"/>
                      <a:ext cx="3574472" cy="2660072"/>
                    </a:xfrm>
                    <a:prstGeom prst="rect"/>
                  </pic:spPr>
                </pic:pic>
              </a:graphicData>
            </a:graphic>
          </wp:inline>
        </w:drawing>
      </w:r>
    </w:p>
    <w:p>
      <w:r>
        <w:drawing>
          <wp:inline xmlns:a="http://schemas.openxmlformats.org/drawingml/2006/main" xmlns:pic="http://schemas.openxmlformats.org/drawingml/2006/picture">
            <wp:extent cx="3574472" cy="2660072"/>
            <wp:docPr id="12" name="Picture 12" descr="Comparison picture for Failure log: honest testing record; engineering evidence"/>
            <wp:cNvGraphicFramePr>
              <a:graphicFrameLocks noChangeAspect="1"/>
            </wp:cNvGraphicFramePr>
            <a:graphic>
              <a:graphicData uri="http://schemas.openxmlformats.org/drawingml/2006/picture">
                <pic:pic>
                  <pic:nvPicPr>
                    <pic:cNvPr id="0" name="a0ae7ae242bf2be4aa961f9276cf3e0bfee54962612e458f30f6af908d58d6d4.png"/>
                    <pic:cNvPicPr/>
                  </pic:nvPicPr>
                  <pic:blipFill>
                    <a:blip r:embed="rId16"/>
                    <a:stretch>
                      <a:fillRect/>
                    </a:stretch>
                  </pic:blipFill>
                  <pic:spPr>
                    <a:xfrm>
                      <a:off x="0" y="0"/>
                      <a:ext cx="3574472" cy="2660072"/>
                    </a:xfrm>
                    <a:prstGeom prst="rect"/>
                  </pic:spPr>
                </pic:pic>
              </a:graphicData>
            </a:graphic>
          </wp:inline>
        </w:drawing>
      </w:r>
    </w:p>
    <w:p>
      <w:r>
        <w:drawing>
          <wp:inline xmlns:a="http://schemas.openxmlformats.org/drawingml/2006/main" xmlns:pic="http://schemas.openxmlformats.org/drawingml/2006/picture">
            <wp:extent cx="3574472" cy="2660072"/>
            <wp:docPr id="13" name="Picture 13" descr="Comparison picture for Human gate: responsible boundary; use condition"/>
            <wp:cNvGraphicFramePr>
              <a:graphicFrameLocks noChangeAspect="1"/>
            </wp:cNvGraphicFramePr>
            <a:graphic>
              <a:graphicData uri="http://schemas.openxmlformats.org/drawingml/2006/picture">
                <pic:pic>
                  <pic:nvPicPr>
                    <pic:cNvPr id="0" name="1449b585a11767f7b893595cb61a0e92c88abb58d12fef8792ad9955afc4be83.png"/>
                    <pic:cNvPicPr/>
                  </pic:nvPicPr>
                  <pic:blipFill>
                    <a:blip r:embed="rId17"/>
                    <a:stretch>
                      <a:fillRect/>
                    </a:stretch>
                  </pic:blipFill>
                  <pic:spPr>
                    <a:xfrm>
                      <a:off x="0" y="0"/>
                      <a:ext cx="3574472" cy="2660072"/>
                    </a:xfrm>
                    <a:prstGeom prst="rect"/>
                  </pic:spPr>
                </pic:pic>
              </a:graphicData>
            </a:graphic>
          </wp:inline>
        </w:drawing>
      </w:r>
    </w:p>
    <w:p>
      <w:pPr>
        <w:spacing w:line="336" w:lineRule="auto" w:after="180"/>
      </w:pPr>
      <w:r>
        <w:rPr>
          <w:b w:val="0"/>
        </w:rPr>
        <w:t>CASE 1 — Polished poster  Clue: communication aid. Meaning: not proof alone.</w:t>
      </w:r>
    </w:p>
    <w:p>
      <w:pPr>
        <w:spacing w:line="336" w:lineRule="auto" w:after="180"/>
      </w:pPr>
      <w:r>
        <w:rPr>
          <w:b w:val="0"/>
        </w:rPr>
        <w:t xml:space="preserve">CASE 2 — Fresh trace  Clue: unrehearsed application. Meaning: </w:t>
      </w:r>
      <w:r>
        <w:rPr>
          <w:b/>
        </w:rPr>
        <w:t>transfer</w:t>
      </w:r>
      <w:r>
        <w:rPr>
          <w:b w:val="0"/>
        </w:rPr>
        <w:t xml:space="preserve"> </w:t>
      </w:r>
      <w:r>
        <w:rPr>
          <w:b/>
        </w:rPr>
        <w:t>evidence</w:t>
      </w:r>
      <w:r>
        <w:rPr>
          <w:b w:val="0"/>
        </w:rPr>
        <w:t>.</w:t>
      </w:r>
    </w:p>
    <w:p>
      <w:pPr>
        <w:spacing w:line="336" w:lineRule="auto" w:after="180"/>
      </w:pPr>
      <w:r>
        <w:rPr>
          <w:b w:val="0"/>
        </w:rPr>
        <w:t xml:space="preserve">CASE 3 — Failure log  Clue: honest testing record. Meaning: engineering </w:t>
      </w:r>
      <w:r>
        <w:rPr>
          <w:b/>
        </w:rPr>
        <w:t>evidence</w:t>
      </w:r>
      <w:r>
        <w:rPr>
          <w:b w:val="0"/>
        </w:rPr>
        <w:t>.</w:t>
      </w:r>
    </w:p>
    <w:p>
      <w:pPr>
        <w:spacing w:line="336" w:lineRule="auto" w:after="180"/>
      </w:pPr>
      <w:r>
        <w:rPr>
          <w:b w:val="0"/>
        </w:rPr>
        <w:t>CASE 4 — Human gate  Clue: responsible boundary. Meaning: use condition.</w:t>
      </w:r>
    </w:p>
    <w:p>
      <w:pPr>
        <w:pStyle w:val="Heading3"/>
      </w:pPr>
      <w:r>
        <w:t>Change one thing in the pictured case</w:t>
      </w:r>
    </w:p>
    <w:p>
      <w:pPr>
        <w:spacing w:line="336" w:lineRule="auto" w:after="180"/>
      </w:pPr>
      <w:r>
        <w:rPr>
          <w:b w:val="0"/>
        </w:rPr>
        <w:t>Change: Someone adds the two unrun cases to the denominator as failures.</w:t>
      </w:r>
    </w:p>
    <w:p>
      <w:pPr>
        <w:spacing w:line="336" w:lineRule="auto" w:after="180"/>
      </w:pPr>
      <w:r>
        <w:rPr>
          <w:b/>
        </w:rPr>
        <w:t>Prediction</w:t>
      </w:r>
      <w:r>
        <w:rPr>
          <w:b w:val="0"/>
        </w:rPr>
        <w:t>: That reports a different measure, 8/12 completed successes out of planned cases.</w:t>
      </w:r>
    </w:p>
    <w:p>
      <w:pPr>
        <w:spacing w:line="336" w:lineRule="auto" w:after="180"/>
      </w:pPr>
      <w:r>
        <w:rPr>
          <w:b w:val="0"/>
        </w:rPr>
        <w:t>Reason: It cannot be called the original attempted-case pass rate; distinguish completion from evaluated correctness.</w:t>
      </w:r>
    </w:p>
    <w:p>
      <w:pPr>
        <w:pStyle w:val="Heading1"/>
      </w:pPr>
      <w:r>
        <w:t>06. Audit the separate exhibition-board comparison</w:t>
      </w:r>
    </w:p>
    <w:p>
      <w:r>
        <w:t>This fictional ten-attempt record differs from the earlier eight-attempt illustration and your actual evaluation.</w:t>
      </w:r>
    </w:p>
    <w:p>
      <w:pPr>
        <w:pStyle w:val="Heading2"/>
      </w:pPr>
      <w:r>
        <w:t>Read the ten shared attempts and two unrun plans</w:t>
      </w:r>
    </w:p>
    <w:p>
      <w:pPr>
        <w:spacing w:line="336" w:lineRule="auto" w:after="180"/>
      </w:pPr>
      <w:r>
        <w:rPr>
          <w:b w:val="0"/>
        </w:rPr>
        <w:t xml:space="preserve">A fictional paper sorter team prepares an exhibition </w:t>
      </w:r>
      <w:r>
        <w:rPr>
          <w:b/>
        </w:rPr>
        <w:t>evidence</w:t>
      </w:r>
      <w:r>
        <w:rPr>
          <w:b w:val="0"/>
        </w:rPr>
        <w:t xml:space="preserve"> board.</w:t>
      </w:r>
    </w:p>
    <w:p>
      <w:pPr>
        <w:spacing w:line="336" w:lineRule="auto" w:after="180"/>
      </w:pPr>
      <w:r>
        <w:rPr>
          <w:b w:val="0"/>
        </w:rPr>
        <w:t xml:space="preserve">Both prototype and manual </w:t>
      </w:r>
      <w:r>
        <w:rPr>
          <w:b/>
        </w:rPr>
        <w:t>baseline</w:t>
      </w:r>
      <w:r>
        <w:rPr>
          <w:b w:val="0"/>
        </w:rPr>
        <w:t xml:space="preserve"> attempt the same 10 reserved cases. Prototype passes 8; </w:t>
      </w:r>
      <w:r>
        <w:rPr>
          <w:b/>
        </w:rPr>
        <w:t>baseline</w:t>
      </w:r>
      <w:r>
        <w:rPr>
          <w:b w:val="0"/>
        </w:rPr>
        <w:t xml:space="preserve"> passes 9.</w:t>
      </w:r>
    </w:p>
    <w:p>
      <w:pPr>
        <w:spacing w:line="336" w:lineRule="auto" w:after="180"/>
      </w:pPr>
      <w:r>
        <w:rPr>
          <w:b w:val="0"/>
        </w:rPr>
        <w:t>Two additional planned cases are unrun. No timing or pupil-satisfaction measures were collected.</w:t>
      </w:r>
    </w:p>
    <w:p>
      <w:pPr>
        <w:pStyle w:val="Heading2"/>
      </w:pPr>
      <w:r>
        <w:t>Inspect the labelled shared-case pass counts</w:t>
      </w:r>
    </w:p>
    <w:p>
      <w:r>
        <w:drawing>
          <wp:inline xmlns:a="http://schemas.openxmlformats.org/drawingml/2006/main" xmlns:pic="http://schemas.openxmlformats.org/drawingml/2006/picture">
            <wp:extent cx="5486400" cy="2834640"/>
            <wp:docPr id="14" name="Picture 14" descr="Shared reserved-case comparison. Units: passes out of 10 attempted. Prototype: 8. Manual baseline: 9."/>
            <wp:cNvGraphicFramePr>
              <a:graphicFrameLocks noChangeAspect="1"/>
            </wp:cNvGraphicFramePr>
            <a:graphic>
              <a:graphicData uri="http://schemas.openxmlformats.org/drawingml/2006/picture">
                <pic:pic>
                  <pic:nvPicPr>
                    <pic:cNvPr id="0" name="academy-story-ai-1-36-03.png"/>
                    <pic:cNvPicPr/>
                  </pic:nvPicPr>
                  <pic:blipFill>
                    <a:blip r:embed="rId18"/>
                    <a:stretch>
                      <a:fillRect/>
                    </a:stretch>
                  </pic:blipFill>
                  <pic:spPr>
                    <a:xfrm>
                      <a:off x="0" y="0"/>
                      <a:ext cx="5486400" cy="2834640"/>
                    </a:xfrm>
                    <a:prstGeom prst="rect"/>
                  </pic:spPr>
                </pic:pic>
              </a:graphicData>
            </a:graphic>
          </wp:inline>
        </w:drawing>
      </w:r>
    </w:p>
    <w:p>
      <w:pPr>
        <w:pStyle w:val="Heading2"/>
      </w:pPr>
      <w:r>
        <w:t>Trace the result and limited conclusion</w:t>
      </w:r>
    </w:p>
    <w:p>
      <w:r>
        <w:drawing>
          <wp:inline xmlns:a="http://schemas.openxmlformats.org/drawingml/2006/main" xmlns:pic="http://schemas.openxmlformats.org/drawingml/2006/picture">
            <wp:extent cx="5486400" cy="4005072"/>
            <wp:docPr id="15" name="Picture 15" descr="Describe contract: Show the task, inputs, rule and reserved case selection. → Show results: Prototype 8/10=80%; baseline 9/10=90% on attempted cases. → Keep incomplete work: Two unrun cases remain visible, without pass/fail labels. → Defend conclusion: Prototype did not beat baseline on this measured outcome; explain its failures."/>
            <wp:cNvGraphicFramePr>
              <a:graphicFrameLocks noChangeAspect="1"/>
            </wp:cNvGraphicFramePr>
            <a:graphic>
              <a:graphicData uri="http://schemas.openxmlformats.org/drawingml/2006/picture">
                <pic:pic>
                  <pic:nvPicPr>
                    <pic:cNvPr id="0" name="academy-story-ai-1-36-02.png"/>
                    <pic:cNvPicPr/>
                  </pic:nvPicPr>
                  <pic:blipFill>
                    <a:blip r:embed="rId19"/>
                    <a:stretch>
                      <a:fillRect/>
                    </a:stretch>
                  </pic:blipFill>
                  <pic:spPr>
                    <a:xfrm>
                      <a:off x="0" y="0"/>
                      <a:ext cx="5486400" cy="400507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Describe contract</w:t>
            </w:r>
          </w:p>
        </w:tc>
        <w:tc>
          <w:tcPr>
            <w:tcW w:type="dxa" w:w="5112"/>
          </w:tcPr>
          <w:p>
            <w:r>
              <w:t>Show the task, inputs, rule and reserved case selection.</w:t>
            </w:r>
          </w:p>
        </w:tc>
      </w:tr>
      <w:tr>
        <w:tc>
          <w:tcPr>
            <w:tcW w:type="dxa" w:w="5112"/>
          </w:tcPr>
          <w:p>
            <w:r>
              <w:t>2. Show results</w:t>
            </w:r>
          </w:p>
        </w:tc>
        <w:tc>
          <w:tcPr>
            <w:tcW w:type="dxa" w:w="5112"/>
          </w:tcPr>
          <w:p>
            <w:r>
              <w:t>Prototype 8/10=80%; baseline 9/10=90% on attempted cases.</w:t>
            </w:r>
          </w:p>
        </w:tc>
      </w:tr>
      <w:tr>
        <w:tc>
          <w:tcPr>
            <w:tcW w:type="dxa" w:w="5112"/>
          </w:tcPr>
          <w:p>
            <w:r>
              <w:t>3. Keep incomplete work</w:t>
            </w:r>
          </w:p>
        </w:tc>
        <w:tc>
          <w:tcPr>
            <w:tcW w:type="dxa" w:w="5112"/>
          </w:tcPr>
          <w:p>
            <w:r>
              <w:t>Two unrun cases remain visible, without pass/fail labels.</w:t>
            </w:r>
          </w:p>
        </w:tc>
      </w:tr>
      <w:tr>
        <w:tc>
          <w:tcPr>
            <w:tcW w:type="dxa" w:w="5112"/>
          </w:tcPr>
          <w:p>
            <w:r>
              <w:t>4. Defend conclusion</w:t>
            </w:r>
          </w:p>
        </w:tc>
        <w:tc>
          <w:tcPr>
            <w:tcW w:type="dxa" w:w="5112"/>
          </w:tcPr>
          <w:p>
            <w:r>
              <w:t>Prototype did not beat baseline on this measured outcome; explain its failures.</w:t>
            </w:r>
          </w:p>
        </w:tc>
      </w:tr>
    </w:tbl>
    <w:p>
      <w:r>
        <w:t>Match each pictured step to the supplied facts. This is a worked teaching case, not an independent assessment.</w:t>
      </w:r>
    </w:p>
    <w:p>
      <w:pPr>
        <w:pStyle w:val="Heading2"/>
      </w:pPr>
      <w:r>
        <w:t>State what the evidence can and cannot support</w:t>
      </w:r>
    </w:p>
    <w:p>
      <w:pPr>
        <w:pStyle w:val="ListBullet"/>
      </w:pPr>
      <w:r>
        <w:t>An exhibition should make the evidence inspectable. A polished demonstration is not a substitute for the reserved-case record. The shared cases allow a direct descriptive comparison of pass rates; missing timing data prevents a claim that the prototype is faster. Unrun cases must not be treated as successes.</w:t>
      </w:r>
    </w:p>
    <w:p>
      <w:pPr>
        <w:pStyle w:val="ListBullet"/>
      </w:pPr>
      <w:r>
        <w:t>Read the labelled picture: Write one defensible success statement and one claim the evidence cannot support.</w:t>
      </w:r>
    </w:p>
    <w:p>
      <w:pPr>
        <w:pStyle w:val="Heading2"/>
      </w:pPr>
      <w:r>
        <w:t>Predict a changed denominator</w:t>
      </w:r>
    </w:p>
    <w:p>
      <w:pPr>
        <w:pStyle w:val="ListBullet"/>
      </w:pPr>
      <w:r>
        <w:t>Before opening the changed-denominator picture, suppose someone reports eight successes out of all twelve planned cases instead of the ten attempted cases. What different measure does 8/12 describe? Why must the two unrun cases remain distinguishable from observed failures?</w:t>
      </w:r>
    </w:p>
    <w:p>
      <w:pPr>
        <w:pStyle w:val="Heading2"/>
      </w:pPr>
      <w:r>
        <w:t>Check completion versus attempted-case correctness · reference / check after trying</w:t>
      </w:r>
    </w:p>
    <w:p>
      <w:r>
        <w:drawing>
          <wp:inline xmlns:a="http://schemas.openxmlformats.org/drawingml/2006/main" xmlns:pic="http://schemas.openxmlformats.org/drawingml/2006/picture">
            <wp:extent cx="5486400" cy="3179064"/>
            <wp:docPr id="16" name="Picture 16" descr="Original case: Prototype did not beat baseline on this measured outcome; explain its failures. Changed condition: Someone adds the two unrun cases to the denominator as failures. Expected result: That reports a different measure, 8/12 completed successes out of planned cases. Reason: It cannot be called the original attempted-case pass rate; distinguish completion from evaluated correctness."/>
            <wp:cNvGraphicFramePr>
              <a:graphicFrameLocks noChangeAspect="1"/>
            </wp:cNvGraphicFramePr>
            <a:graphic>
              <a:graphicData uri="http://schemas.openxmlformats.org/drawingml/2006/picture">
                <pic:pic>
                  <pic:nvPicPr>
                    <pic:cNvPr id="0" name="academy-story-ai-1-36-04.png"/>
                    <pic:cNvPicPr/>
                  </pic:nvPicPr>
                  <pic:blipFill>
                    <a:blip r:embed="rId20"/>
                    <a:stretch>
                      <a:fillRect/>
                    </a:stretch>
                  </pic:blipFill>
                  <pic:spPr>
                    <a:xfrm>
                      <a:off x="0" y="0"/>
                      <a:ext cx="5486400" cy="3179064"/>
                    </a:xfrm>
                    <a:prstGeom prst="rect"/>
                  </pic:spPr>
                </pic:pic>
              </a:graphicData>
            </a:graphic>
          </wp:inline>
        </w:drawing>
      </w:r>
    </w:p>
    <w:p>
      <w:pPr>
        <w:pStyle w:val="Heading2"/>
      </w:pPr>
      <w:r>
        <w:t>Keep the classroom-impact limit</w:t>
      </w:r>
    </w:p>
    <w:p>
      <w:pPr>
        <w:spacing w:line="336" w:lineRule="auto" w:after="180"/>
      </w:pPr>
      <w:r>
        <w:rPr>
          <w:b w:val="0"/>
        </w:rPr>
        <w:t>This fictional evaluation does not demonstrate classroom learning impact or performance on every future request.</w:t>
      </w:r>
    </w:p>
    <w:p>
      <w:pPr>
        <w:pStyle w:val="Heading2"/>
      </w:pPr>
      <w:r>
        <w:t>Earlier wording, alternatives and picture transcripts · reference / check after trying</w:t>
      </w:r>
    </w:p>
    <w:p>
      <w:pPr>
        <w:spacing w:line="336" w:lineRule="auto" w:after="180"/>
      </w:pPr>
      <w:r>
        <w:rPr>
          <w:b w:val="0"/>
        </w:rPr>
        <w:t>WORKED EXAMPLE</w:t>
      </w:r>
    </w:p>
    <w:p>
      <w:pPr>
        <w:pStyle w:val="Heading3"/>
      </w:pPr>
      <w:r>
        <w:t>Watch the Reasoning, Not Just the Answer</w:t>
      </w:r>
    </w:p>
    <w:p>
      <w:pPr>
        <w:spacing w:line="336" w:lineRule="auto" w:after="180"/>
      </w:pPr>
      <w:r>
        <w:rPr>
          <w:b w:val="0"/>
        </w:rPr>
        <w:t xml:space="preserve">Every step connects a claim to observable </w:t>
      </w:r>
      <w:r>
        <w:rPr>
          <w:b/>
        </w:rPr>
        <w:t>evidence</w:t>
      </w:r>
      <w:r>
        <w:rPr>
          <w:b w:val="0"/>
        </w:rPr>
        <w:t>.</w:t>
      </w:r>
    </w:p>
    <w:p>
      <w:r>
        <w:drawing>
          <wp:inline xmlns:a="http://schemas.openxmlformats.org/drawingml/2006/main" xmlns:pic="http://schemas.openxmlformats.org/drawingml/2006/picture">
            <wp:extent cx="4322618" cy="2743199"/>
            <wp:docPr id="17" name="Picture 17" descr="Connected pattern nodes representing a decision process"/>
            <wp:cNvGraphicFramePr>
              <a:graphicFrameLocks noChangeAspect="1"/>
            </wp:cNvGraphicFramePr>
            <a:graphic>
              <a:graphicData uri="http://schemas.openxmlformats.org/drawingml/2006/picture">
                <pic:pic>
                  <pic:nvPicPr>
                    <pic:cNvPr id="0" name="2a662e60a4640f2c6002b922d26ed8e568993bf02e99f38de325795fc521481a.png"/>
                    <pic:cNvPicPr/>
                  </pic:nvPicPr>
                  <pic:blipFill>
                    <a:blip r:embed="rId21"/>
                    <a:stretch>
                      <a:fillRect/>
                    </a:stretch>
                  </pic:blipFill>
                  <pic:spPr>
                    <a:xfrm>
                      <a:off x="0" y="0"/>
                      <a:ext cx="4322618" cy="2743199"/>
                    </a:xfrm>
                    <a:prstGeom prst="rect"/>
                  </pic:spPr>
                </pic:pic>
              </a:graphicData>
            </a:graphic>
          </wp:inline>
        </w:drawing>
      </w:r>
    </w:p>
    <w:p>
      <w:pPr>
        <w:spacing w:line="336" w:lineRule="auto" w:after="180"/>
      </w:pPr>
      <w:r>
        <w:rPr>
          <w:b w:val="0"/>
        </w:rPr>
        <w:t xml:space="preserve">CASE  A team presents the Classroom Sorter, traces a new item live, shows test </w:t>
      </w:r>
      <w:r>
        <w:rPr>
          <w:b/>
        </w:rPr>
        <w:t>evidence</w:t>
      </w:r>
      <w:r>
        <w:rPr>
          <w:b w:val="0"/>
        </w:rPr>
        <w:t>, explains one failure, and states when a human must decide.</w:t>
      </w:r>
    </w:p>
    <w:p>
      <w:pPr>
        <w:spacing w:line="336" w:lineRule="auto" w:after="180"/>
      </w:pPr>
      <w:r>
        <w:rPr>
          <w:b w:val="0"/>
        </w:rPr>
        <w:t>STEP 1 — OBSERVE  fresh item and documented system</w:t>
      </w:r>
    </w:p>
    <w:p>
      <w:pPr>
        <w:spacing w:line="336" w:lineRule="auto" w:after="180"/>
      </w:pPr>
      <w:r>
        <w:rPr>
          <w:b w:val="0"/>
        </w:rPr>
        <w:t>STEP 2 — TRACE  execute and explain each stage under questions</w:t>
      </w:r>
    </w:p>
    <w:p>
      <w:pPr>
        <w:spacing w:line="336" w:lineRule="auto" w:after="180"/>
      </w:pPr>
      <w:r>
        <w:rPr>
          <w:b w:val="0"/>
        </w:rPr>
        <w:t xml:space="preserve">STEP 3 — CONCLUDE  result, </w:t>
      </w:r>
      <w:r>
        <w:rPr>
          <w:b/>
        </w:rPr>
        <w:t>evidence</w:t>
      </w:r>
      <w:r>
        <w:rPr>
          <w:b w:val="0"/>
        </w:rPr>
        <w:t xml:space="preserve">, </w:t>
      </w:r>
      <w:r>
        <w:rPr>
          <w:b/>
        </w:rPr>
        <w:t>limitation</w:t>
      </w:r>
      <w:r>
        <w:rPr>
          <w:b w:val="0"/>
        </w:rPr>
        <w:t>, and responsible next action</w:t>
      </w:r>
    </w:p>
    <w:p>
      <w:pPr>
        <w:spacing w:line="336" w:lineRule="auto" w:after="180"/>
      </w:pPr>
      <w:r>
        <w:rPr>
          <w:b w:val="0"/>
        </w:rPr>
        <w:t xml:space="preserve">MODEL REASONING  A complete </w:t>
      </w:r>
      <w:r>
        <w:rPr>
          <w:b/>
        </w:rPr>
        <w:t>defense</w:t>
      </w:r>
      <w:r>
        <w:rPr>
          <w:b w:val="0"/>
        </w:rPr>
        <w:t xml:space="preserve"> traces </w:t>
      </w:r>
      <w:r>
        <w:rPr>
          <w:b/>
        </w:rPr>
        <w:t>input</w:t>
      </w:r>
      <w:r>
        <w:rPr>
          <w:b w:val="0"/>
        </w:rPr>
        <w:t xml:space="preserve">, </w:t>
      </w:r>
      <w:r>
        <w:rPr>
          <w:b/>
        </w:rPr>
        <w:t>process</w:t>
      </w:r>
      <w:r>
        <w:rPr>
          <w:b w:val="0"/>
        </w:rPr>
        <w:t xml:space="preserve">, and </w:t>
      </w:r>
      <w:r>
        <w:rPr>
          <w:b/>
        </w:rPr>
        <w:t>output</w:t>
      </w:r>
      <w:r>
        <w:rPr>
          <w:b w:val="0"/>
        </w:rPr>
        <w:t>; distinguishes rules from learned parts; presents normal and edge tests; explains one controlled improvement; states privacy, fairness, uncertainty, and human-review boundaries; and handles a fresh case independently.</w:t>
      </w:r>
    </w:p>
    <w:p>
      <w:pPr>
        <w:spacing w:line="336" w:lineRule="auto" w:after="180"/>
      </w:pPr>
      <w:r>
        <w:rPr>
          <w:b w:val="0"/>
        </w:rPr>
        <w:t xml:space="preserve">DO NOT OVERCLAIM  Confidence, decoration, or memorized vocabulary cannot replace a fresh trace and </w:t>
      </w:r>
      <w:r>
        <w:rPr>
          <w:b/>
        </w:rPr>
        <w:t>evidence</w:t>
      </w:r>
      <w:r>
        <w:rPr>
          <w:b w:val="0"/>
        </w:rPr>
        <w:t>-based answers.</w:t>
      </w:r>
    </w:p>
    <w:p>
      <w:pPr>
        <w:spacing w:line="336" w:lineRule="auto" w:after="180"/>
      </w:pPr>
      <w:r>
        <w:rPr>
          <w:b w:val="0"/>
        </w:rPr>
        <w:t xml:space="preserve">What new </w:t>
      </w:r>
      <w:r>
        <w:rPr>
          <w:b/>
        </w:rPr>
        <w:t>evidence</w:t>
      </w:r>
      <w:r>
        <w:rPr>
          <w:b w:val="0"/>
        </w:rPr>
        <w:t xml:space="preserve"> could change this answer?</w:t>
      </w:r>
    </w:p>
    <w:p>
      <w:pPr>
        <w:pStyle w:val="Heading3"/>
      </w:pPr>
      <w:r>
        <w:t>A closer explanation</w:t>
      </w:r>
    </w:p>
    <w:p>
      <w:pPr>
        <w:spacing w:line="336" w:lineRule="auto" w:after="180"/>
      </w:pPr>
      <w:r>
        <w:rPr>
          <w:b w:val="0"/>
        </w:rPr>
        <w:t xml:space="preserve">Here is a fictional example from a different project, not your class results. A candidate has 6 full passes from 8 attempted cases; the </w:t>
      </w:r>
      <w:r>
        <w:rPr>
          <w:b/>
        </w:rPr>
        <w:t>baseline</w:t>
      </w:r>
      <w:r>
        <w:rPr>
          <w:b w:val="0"/>
        </w:rPr>
        <w:t xml:space="preserve"> has 8 from the same 8. Two more planned cases were not run.</w:t>
      </w:r>
    </w:p>
    <w:p>
      <w:pPr>
        <w:spacing w:line="336" w:lineRule="auto" w:after="180"/>
      </w:pPr>
      <w:r>
        <w:rPr>
          <w:b w:val="0"/>
        </w:rPr>
        <w:t xml:space="preserve">The candidate passed 75 percent of attempted cases; the </w:t>
      </w:r>
      <w:r>
        <w:rPr>
          <w:b/>
        </w:rPr>
        <w:t>baseline</w:t>
      </w:r>
      <w:r>
        <w:rPr>
          <w:b w:val="0"/>
        </w:rPr>
        <w:t xml:space="preserve"> passed 100 percent. Neither has </w:t>
      </w:r>
      <w:r>
        <w:rPr>
          <w:b/>
        </w:rPr>
        <w:t>evidence</w:t>
      </w:r>
      <w:r>
        <w:rPr>
          <w:b w:val="0"/>
        </w:rPr>
        <w:t xml:space="preserve"> for the two unrun cases. The candidate did not outperform the </w:t>
      </w:r>
      <w:r>
        <w:rPr>
          <w:b/>
        </w:rPr>
        <w:t>baseline</w:t>
      </w:r>
      <w:r>
        <w:rPr>
          <w:b w:val="0"/>
        </w:rPr>
        <w:t xml:space="preserve"> on this measure.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Evidence</w:t>
            </w:r>
          </w:p>
        </w:tc>
        <w:tc>
          <w:tcPr>
            <w:tcW w:type="dxa" w:w="3408"/>
          </w:tcPr>
          <w:p>
            <w:r>
              <w:t>Supported statement</w:t>
            </w:r>
          </w:p>
        </w:tc>
        <w:tc>
          <w:tcPr>
            <w:tcW w:type="dxa" w:w="3408"/>
          </w:tcPr>
          <w:p>
            <w:r>
              <w:t>Claim to avoid</w:t>
            </w:r>
          </w:p>
        </w:tc>
      </w:tr>
      <w:tr>
        <w:tc>
          <w:tcPr>
            <w:tcW w:type="dxa" w:w="3408"/>
          </w:tcPr>
          <w:p>
            <w:r>
              <w:t>6 of 8 full passes</w:t>
            </w:r>
          </w:p>
        </w:tc>
        <w:tc>
          <w:tcPr>
            <w:tcW w:type="dxa" w:w="3408"/>
          </w:tcPr>
          <w:p>
            <w:r>
              <w:t>Six attempted cases met the full rule</w:t>
            </w:r>
          </w:p>
        </w:tc>
        <w:tc>
          <w:tcPr>
            <w:tcW w:type="dxa" w:w="3408"/>
          </w:tcPr>
          <w:p>
            <w:r>
              <w:t>It works for every request</w:t>
            </w:r>
          </w:p>
        </w:tc>
      </w:tr>
      <w:tr>
        <w:tc>
          <w:tcPr>
            <w:tcW w:type="dxa" w:w="3408"/>
          </w:tcPr>
          <w:p>
            <w:r>
              <w:t>Both methods pass the same cases</w:t>
            </w:r>
          </w:p>
        </w:tc>
        <w:tc>
          <w:tcPr>
            <w:tcW w:type="dxa" w:w="3408"/>
          </w:tcPr>
          <w:p>
            <w:r>
              <w:t>They tie on this measured result</w:t>
            </w:r>
          </w:p>
        </w:tc>
        <w:tc>
          <w:tcPr>
            <w:tcW w:type="dxa" w:w="3408"/>
          </w:tcPr>
          <w:p>
            <w:r>
              <w:t>Automation must be better</w:t>
            </w:r>
          </w:p>
        </w:tc>
      </w:tr>
      <w:tr>
        <w:tc>
          <w:tcPr>
            <w:tcW w:type="dxa" w:w="3408"/>
          </w:tcPr>
          <w:p>
            <w:r>
              <w:t>A time was not measured</w:t>
            </w:r>
          </w:p>
        </w:tc>
        <w:tc>
          <w:tcPr>
            <w:tcW w:type="dxa" w:w="3408"/>
          </w:tcPr>
          <w:p>
            <w:r>
              <w:t>Speed is unknown</w:t>
            </w:r>
          </w:p>
        </w:tc>
        <w:tc>
          <w:tcPr>
            <w:tcW w:type="dxa" w:w="3408"/>
          </w:tcPr>
          <w:p>
            <w:r>
              <w:t>The candidate is faster</w:t>
            </w:r>
          </w:p>
        </w:tc>
      </w:tr>
      <w:tr>
        <w:tc>
          <w:tcPr>
            <w:tcW w:type="dxa" w:w="3408"/>
          </w:tcPr>
          <w:p>
            <w:r>
              <w:t>Only fictional catalogue data</w:t>
            </w:r>
          </w:p>
        </w:tc>
        <w:tc>
          <w:tcPr>
            <w:tcW w:type="dxa" w:w="3408"/>
          </w:tcPr>
          <w:p>
            <w:r>
              <w:t>Results concern these test conditions</w:t>
            </w:r>
          </w:p>
        </w:tc>
        <w:tc>
          <w:tcPr>
            <w:tcW w:type="dxa" w:w="3408"/>
          </w:tcPr>
          <w:p>
            <w:r>
              <w:t>People will enjoy every suggestion</w:t>
            </w:r>
          </w:p>
        </w:tc>
      </w:tr>
    </w:tbl>
    <w:p>
      <w:pPr>
        <w:spacing w:line="336" w:lineRule="auto" w:after="180"/>
      </w:pPr>
      <w:r>
        <w:rPr>
          <w:b w:val="0"/>
        </w:rPr>
        <w:t>Explain each failure and its consequence instead of hiding it inside a total. Even perfect results on a small reserved set do not establish reliability in every situation.</w:t>
      </w:r>
    </w:p>
    <w:p>
      <w:pPr>
        <w:spacing w:line="336" w:lineRule="auto" w:after="180"/>
      </w:pPr>
      <w:r>
        <w:rPr>
          <w:b w:val="0"/>
        </w:rPr>
        <w:t>Our paper adviser applies human-</w:t>
      </w:r>
      <w:r>
        <w:rPr>
          <w:b/>
        </w:rPr>
        <w:t>written rule</w:t>
      </w:r>
      <w:r>
        <w:rPr>
          <w:b w:val="0"/>
        </w:rPr>
        <w:t xml:space="preserve">s; it has not learned a model from </w:t>
      </w:r>
      <w:r>
        <w:rPr>
          <w:b/>
        </w:rPr>
        <w:t>training</w:t>
      </w:r>
      <w:r>
        <w:rPr>
          <w:b w:val="0"/>
        </w:rPr>
        <w:t xml:space="preserve"> examples. It checks compatibility, not enjoyment, popularity or real material availability.</w:t>
      </w:r>
    </w:p>
    <w:p>
      <w:pPr>
        <w:pStyle w:val="Heading3"/>
      </w:pPr>
      <w:r>
        <w:t>In the fictional example, state the candidate and baseline results, explain how the two unrun cases should be reported, and give one useful next action. Why is “the adviser is ready for every classroom” unsupported?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Expo and Defense</w:t>
      </w:r>
    </w:p>
    <w:p>
      <w:pPr>
        <w:pStyle w:val="Heading3"/>
      </w:pPr>
      <w:r>
        <w:t>The facts we will use</w:t>
      </w:r>
    </w:p>
    <w:p>
      <w:r>
        <w:drawing>
          <wp:inline xmlns:a="http://schemas.openxmlformats.org/drawingml/2006/main" xmlns:pic="http://schemas.openxmlformats.org/drawingml/2006/picture">
            <wp:extent cx="5486400" cy="2641600"/>
            <wp:docPr id="18" name="Picture 18" descr="Shared reserved-case comparison"/>
            <wp:cNvGraphicFramePr>
              <a:graphicFrameLocks noChangeAspect="1"/>
            </wp:cNvGraphicFramePr>
            <a:graphic>
              <a:graphicData uri="http://schemas.openxmlformats.org/drawingml/2006/picture">
                <pic:pic>
                  <pic:nvPicPr>
                    <pic:cNvPr id="0" name="academy-detail-ai-1-36.png"/>
                    <pic:cNvPicPr/>
                  </pic:nvPicPr>
                  <pic:blipFill>
                    <a:blip r:embed="rId22"/>
                    <a:stretch>
                      <a:fillRect/>
                    </a:stretch>
                  </pic:blipFill>
                  <pic:spPr>
                    <a:xfrm>
                      <a:off x="0" y="0"/>
                      <a:ext cx="5486400" cy="2641600"/>
                    </a:xfrm>
                    <a:prstGeom prst="rect"/>
                  </pic:spPr>
                </pic:pic>
              </a:graphicData>
            </a:graphic>
          </wp:inline>
        </w:drawing>
      </w:r>
    </w:p>
    <w:p>
      <w:r>
        <w:drawing>
          <wp:inline xmlns:a="http://schemas.openxmlformats.org/drawingml/2006/main" xmlns:pic="http://schemas.openxmlformats.org/drawingml/2006/picture">
            <wp:extent cx="5311302" cy="5943600"/>
            <wp:docPr id="19" name="Picture 19" descr="Expo and Defense. Describe contract: Show the task, inputs, rule and reserved case selection.. Show results: Prototype 8/10=80%; baseline 9/10=90% on attempted cases.. Keep incomplete work: Two unrun cases remain visible, without pass/fail labels.. Defend conclusion: Prototype did not beat baseline on this measured outcome; explain its failures."/>
            <wp:cNvGraphicFramePr>
              <a:graphicFrameLocks noChangeAspect="1"/>
            </wp:cNvGraphicFramePr>
            <a:graphic>
              <a:graphicData uri="http://schemas.openxmlformats.org/drawingml/2006/picture">
                <pic:pic>
                  <pic:nvPicPr>
                    <pic:cNvPr id="0" name="academy-visual-ai-1-36.png"/>
                    <pic:cNvPicPr/>
                  </pic:nvPicPr>
                  <pic:blipFill>
                    <a:blip r:embed="rId23"/>
                    <a:stretch>
                      <a:fillRect/>
                    </a:stretch>
                  </pic:blipFill>
                  <pic:spPr>
                    <a:xfrm>
                      <a:off x="0" y="0"/>
                      <a:ext cx="5311302" cy="5943600"/>
                    </a:xfrm>
                    <a:prstGeom prst="rect"/>
                  </pic:spPr>
                </pic:pic>
              </a:graphicData>
            </a:graphic>
          </wp:inline>
        </w:drawing>
      </w:r>
    </w:p>
    <w:p>
      <w:pPr>
        <w:pStyle w:val="Heading3"/>
      </w:pPr>
      <w:r>
        <w:t>Why this result follows</w:t>
      </w:r>
    </w:p>
    <w:p>
      <w:pPr>
        <w:pStyle w:val="Heading3"/>
      </w:pPr>
      <w:r>
        <w:t>What this example does not establish</w:t>
      </w:r>
    </w:p>
    <w:p>
      <w:pPr>
        <w:spacing w:line="336" w:lineRule="auto" w:after="180"/>
      </w:pPr>
      <w:r>
        <w:rPr>
          <w:b w:val="0"/>
        </w:rPr>
        <w:t>Change one thing: Someone adds the two unrun cases to the denominator as failures. Predict the result before checking the explanation. What remains the same?</w:t>
      </w:r>
    </w:p>
    <w:p>
      <w:pPr>
        <w:pStyle w:val="Heading1"/>
      </w:pPr>
      <w:r>
        <w:t>07. Archive the result before any later repair</w:t>
      </w:r>
    </w:p>
    <w:p>
      <w:r>
        <w:t>A revised version cannot claim its already-seen cases as unseen evaluation.</w:t>
      </w:r>
    </w:p>
    <w:p>
      <w:pPr>
        <w:pStyle w:val="Heading2"/>
      </w:pPr>
      <w:r>
        <w:t>Keep evaluated versions and original results</w:t>
      </w:r>
    </w:p>
    <w:p>
      <w:pPr>
        <w:spacing w:line="336" w:lineRule="auto" w:after="180"/>
      </w:pPr>
      <w:r>
        <w:rPr>
          <w:b w:val="0"/>
        </w:rPr>
        <w:t>Archive the evaluated candidate and its original results. If you repair it after evaluation, give it a new version label and use revealed cases as development checks. Do not relabel them as unseen.</w:t>
      </w:r>
    </w:p>
    <w:p>
      <w:pPr>
        <w:spacing w:line="336" w:lineRule="auto" w:after="180"/>
      </w:pPr>
      <w:r>
        <w:rPr>
          <w:b w:val="0"/>
        </w:rPr>
        <w:t>Ask your teacher for fresh reserved cases only after the revision is fixed. Do not erase the first result.</w:t>
      </w:r>
    </w:p>
    <w:p>
      <w:pPr>
        <w:pStyle w:val="Heading2"/>
      </w:pPr>
      <w:r>
        <w:t>State a limited conclusion and justified next action</w:t>
      </w:r>
    </w:p>
    <w:p>
      <w:pPr>
        <w:spacing w:line="336" w:lineRule="auto" w:after="180"/>
      </w:pPr>
      <w:r>
        <w:rPr>
          <w:b w:val="0"/>
        </w:rPr>
        <w:t xml:space="preserve">Write one conclusion limited to the actual conditions tested and one specific next step. It may be better to keep the manual </w:t>
      </w:r>
      <w:r>
        <w:rPr>
          <w:b/>
        </w:rPr>
        <w:t>baseline</w:t>
      </w:r>
      <w:r>
        <w:rPr>
          <w:b w:val="0"/>
        </w:rPr>
        <w:t>. Grade 7 will turn carefully stated procedures into programs and examine data more closely.</w:t>
      </w:r>
    </w:p>
    <w:p>
      <w:pPr>
        <w:spacing w:line="336" w:lineRule="auto" w:after="180"/>
      </w:pPr>
      <w:r>
        <w:rPr>
          <w:b w:val="0"/>
        </w:rPr>
        <w:t xml:space="preserve">Carry forward the habits of validating </w:t>
      </w:r>
      <w:r>
        <w:rPr>
          <w:b/>
        </w:rPr>
        <w:t>input</w:t>
      </w:r>
      <w:r>
        <w:rPr>
          <w:b w:val="0"/>
        </w:rPr>
        <w:t xml:space="preserve">s, recording </w:t>
      </w:r>
      <w:r>
        <w:rPr>
          <w:b/>
        </w:rPr>
        <w:t>evidence</w:t>
      </w:r>
      <w:r>
        <w:rPr>
          <w:b w:val="0"/>
        </w:rPr>
        <w:t xml:space="preserve"> and keeping people in control.</w:t>
      </w:r>
    </w:p>
    <w:p>
      <w:pPr>
        <w:pStyle w:val="Heading2"/>
      </w:pPr>
      <w:r>
        <w:t>Connect actual observations, mechanism and authority</w:t>
      </w:r>
    </w:p>
    <w:p>
      <w:pPr>
        <w:pStyle w:val="Heading3"/>
      </w:pPr>
      <w:r>
        <w:t>Name one observation from your own evaluation, one limit on your conclusion and one next action. Explain why your adviser is a rule-based program design rather than a trained model, and why passing tests does not give it permission to book an activity.</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Repair both tempting claims</w:t>
      </w:r>
    </w:p>
    <w:p>
      <w:pPr>
        <w:pStyle w:val="ListBullet"/>
      </w:pPr>
      <w:r>
        <w:t>CLAIM A  A successful demo proves every case will work.</w:t>
      </w:r>
    </w:p>
    <w:p>
      <w:pPr>
        <w:pStyle w:val="ListBullet"/>
      </w:pPr>
      <w:r>
        <w:t>CLAIM B  Admitting a limitation lowers the quality of the project.</w:t>
      </w:r>
    </w:p>
    <w:p>
      <w:pPr>
        <w:spacing w:line="336" w:lineRule="auto" w:after="180"/>
      </w:pPr>
      <w:r>
        <w:rPr>
          <w:b w:val="0"/>
        </w:rPr>
        <w:t xml:space="preserve">STRONG ANSWER FRAME  I claim ______ because the </w:t>
      </w:r>
      <w:r>
        <w:rPr>
          <w:b/>
        </w:rPr>
        <w:t>evidence</w:t>
      </w:r>
      <w:r>
        <w:rPr>
          <w:b w:val="0"/>
        </w:rPr>
        <w:t xml:space="preserve"> shows ______. The </w:t>
      </w:r>
      <w:r>
        <w:rPr>
          <w:b/>
        </w:rPr>
        <w:t>process</w:t>
      </w:r>
      <w:r>
        <w:rPr>
          <w:b w:val="0"/>
        </w:rPr>
        <w:t xml:space="preserve"> is ______. One limit is ______.</w:t>
      </w:r>
    </w:p>
    <w:p>
      <w:pPr>
        <w:pStyle w:val="Heading2"/>
      </w:pPr>
      <w:r>
        <w:t>Earlier wording, alternatives and picture transcripts · reference / check after trying</w:t>
      </w:r>
    </w:p>
    <w:p>
      <w:pPr>
        <w:spacing w:line="336" w:lineRule="auto" w:after="180"/>
      </w:pPr>
      <w:r>
        <w:rPr>
          <w:b w:val="0"/>
        </w:rPr>
        <w:t>COMPARE</w:t>
      </w:r>
    </w:p>
    <w:p>
      <w:pPr>
        <w:pStyle w:val="Heading3"/>
      </w:pPr>
      <w:r>
        <w:t>Same Result, Different Reason</w:t>
      </w:r>
    </w:p>
    <w:p>
      <w:pPr>
        <w:spacing w:line="336" w:lineRule="auto" w:after="180"/>
      </w:pPr>
      <w:r>
        <w:rPr>
          <w:b w:val="0"/>
        </w:rPr>
        <w:t>A comparison helps reveal the true concept boundary.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Case</w:t>
            </w:r>
          </w:p>
        </w:tc>
        <w:tc>
          <w:tcPr>
            <w:tcW w:type="dxa" w:w="3408"/>
          </w:tcPr>
          <w:p>
            <w:r>
              <w:t>Evidence</w:t>
            </w:r>
          </w:p>
        </w:tc>
        <w:tc>
          <w:tcPr>
            <w:tcW w:type="dxa" w:w="3408"/>
          </w:tcPr>
          <w:p>
            <w:r>
              <w:t>What it shows</w:t>
            </w:r>
          </w:p>
        </w:tc>
      </w:tr>
      <w:tr>
        <w:tc>
          <w:tcPr>
            <w:tcW w:type="dxa" w:w="3408"/>
          </w:tcPr>
          <w:p>
            <w:r>
              <w:t>Polished poster</w:t>
            </w:r>
          </w:p>
        </w:tc>
        <w:tc>
          <w:tcPr>
            <w:tcW w:type="dxa" w:w="3408"/>
          </w:tcPr>
          <w:p>
            <w:r>
              <w:t>communication aid</w:t>
            </w:r>
          </w:p>
        </w:tc>
        <w:tc>
          <w:tcPr>
            <w:tcW w:type="dxa" w:w="3408"/>
          </w:tcPr>
          <w:p>
            <w:r>
              <w:t>not proof alone</w:t>
            </w:r>
          </w:p>
        </w:tc>
      </w:tr>
      <w:tr>
        <w:tc>
          <w:tcPr>
            <w:tcW w:type="dxa" w:w="3408"/>
          </w:tcPr>
          <w:p>
            <w:r>
              <w:t>Fresh trace</w:t>
            </w:r>
          </w:p>
        </w:tc>
        <w:tc>
          <w:tcPr>
            <w:tcW w:type="dxa" w:w="3408"/>
          </w:tcPr>
          <w:p>
            <w:r>
              <w:t>unrehearsed application</w:t>
            </w:r>
          </w:p>
        </w:tc>
        <w:tc>
          <w:tcPr>
            <w:tcW w:type="dxa" w:w="3408"/>
          </w:tcPr>
          <w:p>
            <w:r>
              <w:t>transfer evidence</w:t>
            </w:r>
          </w:p>
        </w:tc>
      </w:tr>
      <w:tr>
        <w:tc>
          <w:tcPr>
            <w:tcW w:type="dxa" w:w="3408"/>
          </w:tcPr>
          <w:p>
            <w:r>
              <w:t>Failure log</w:t>
            </w:r>
          </w:p>
        </w:tc>
        <w:tc>
          <w:tcPr>
            <w:tcW w:type="dxa" w:w="3408"/>
          </w:tcPr>
          <w:p>
            <w:r>
              <w:t>honest testing record</w:t>
            </w:r>
          </w:p>
        </w:tc>
        <w:tc>
          <w:tcPr>
            <w:tcW w:type="dxa" w:w="3408"/>
          </w:tcPr>
          <w:p>
            <w:r>
              <w:t>engineering evidence</w:t>
            </w:r>
          </w:p>
        </w:tc>
      </w:tr>
      <w:tr>
        <w:tc>
          <w:tcPr>
            <w:tcW w:type="dxa" w:w="3408"/>
          </w:tcPr>
          <w:p>
            <w:r>
              <w:t>Human gate</w:t>
            </w:r>
          </w:p>
        </w:tc>
        <w:tc>
          <w:tcPr>
            <w:tcW w:type="dxa" w:w="3408"/>
          </w:tcPr>
          <w:p>
            <w:r>
              <w:t>responsible boundary</w:t>
            </w:r>
          </w:p>
        </w:tc>
        <w:tc>
          <w:tcPr>
            <w:tcW w:type="dxa" w:w="3408"/>
          </w:tcPr>
          <w:p>
            <w:r>
              <w:t>use condition</w:t>
            </w:r>
          </w:p>
        </w:tc>
      </w:tr>
    </w:tbl>
    <w:p>
      <w:pPr>
        <w:pStyle w:val="Heading3"/>
      </w:pPr>
      <w:r>
        <w:t>Repair two tempting claims</w:t>
      </w:r>
    </w:p>
    <w:p>
      <w:pPr>
        <w:spacing w:line="336" w:lineRule="auto" w:after="180"/>
      </w:pPr>
      <w:r>
        <w:rPr>
          <w:b w:val="0"/>
        </w:rPr>
        <w:t>Repair:</w:t>
      </w:r>
    </w:p>
    <w:p>
      <w:pPr>
        <w:spacing w:line="336" w:lineRule="auto" w:after="180"/>
      </w:pPr>
      <w:r>
        <w:rPr>
          <w:b w:val="0"/>
        </w:rPr>
        <w:t>Repair:</w:t>
      </w:r>
    </w:p>
    <w:p>
      <w:pPr>
        <w:pStyle w:val="Heading3"/>
      </w:pPr>
      <w:r>
        <w:t>A closer explanation</w:t>
      </w:r>
    </w:p>
    <w:p>
      <w:pPr>
        <w:pStyle w:val="Heading1"/>
      </w:pPr>
      <w:r>
        <w:t>08. Practise an evidence defence with human control</w:t>
      </w:r>
    </w:p>
    <w:p>
      <w:r>
        <w:t>Prepare a short explanation supported by your actual records.</w:t>
      </w:r>
    </w:p>
    <w:p>
      <w:pPr>
        <w:pStyle w:val="Heading2"/>
      </w:pPr>
      <w:r>
        <w:t>Explain the saved rules, trace and any justified repair</w:t>
      </w:r>
    </w:p>
    <w:p>
      <w:pPr>
        <w:spacing w:line="336" w:lineRule="auto" w:after="180"/>
      </w:pPr>
      <w:r>
        <w:rPr>
          <w:b w:val="0"/>
        </w:rPr>
        <w:t xml:space="preserve">Prepare a short explanation using your saved instructions, one complete trace, the final comparison, and a </w:t>
      </w:r>
      <w:r>
        <w:rPr>
          <w:b/>
        </w:rPr>
        <w:t>limitation</w:t>
      </w:r>
      <w:r>
        <w:rPr>
          <w:b w:val="0"/>
        </w:rPr>
        <w:t>. State the problem and whose choice the adviser supports.</w:t>
      </w:r>
    </w:p>
    <w:p>
      <w:pPr>
        <w:spacing w:line="336" w:lineRule="auto" w:after="180"/>
      </w:pPr>
      <w:r>
        <w:rPr>
          <w:b w:val="0"/>
        </w:rPr>
        <w:t xml:space="preserve">Explain validation, both matching conditions, first-fit order, reset and stopping. Show the exact instruction behind your trace. Describe any repair with its old </w:t>
      </w:r>
      <w:r>
        <w:rPr>
          <w:b/>
        </w:rPr>
        <w:t>evidence</w:t>
      </w:r>
      <w:r>
        <w:rPr>
          <w:b w:val="0"/>
        </w:rPr>
        <w:t>, or say honestly that no repair was needed.</w:t>
      </w:r>
    </w:p>
    <w:p>
      <w:pPr>
        <w:pStyle w:val="Heading2"/>
      </w:pPr>
      <w:r>
        <w:t>Keep inputs minimal and suggestions under human choice</w:t>
      </w:r>
    </w:p>
    <w:p>
      <w:pPr>
        <w:spacing w:line="336" w:lineRule="auto" w:after="180"/>
      </w:pPr>
      <w:r>
        <w:rPr>
          <w:b w:val="0"/>
        </w:rPr>
        <w:t xml:space="preserve">Use only fictional requests and the two necessary </w:t>
      </w:r>
      <w:r>
        <w:rPr>
          <w:b/>
        </w:rPr>
        <w:t>input</w:t>
      </w:r>
      <w:r>
        <w:rPr>
          <w:b w:val="0"/>
        </w:rPr>
        <w:t xml:space="preserve"> fields. Do not collect names, diagnoses or reasons a pupil prefers quiet. A quiet request is enough.</w:t>
      </w:r>
    </w:p>
    <w:p>
      <w:pPr>
        <w:spacing w:line="336" w:lineRule="auto" w:after="180"/>
      </w:pPr>
      <w:r>
        <w:rPr>
          <w:b w:val="0"/>
        </w:rPr>
        <w:t xml:space="preserve">A person may decline the suggestion; a teacher checks real materials and local rules before an activity. A successful </w:t>
      </w:r>
      <w:r>
        <w:rPr>
          <w:b/>
        </w:rPr>
        <w:t>output</w:t>
      </w:r>
      <w:r>
        <w:rPr>
          <w:b w:val="0"/>
        </w:rPr>
        <w:t xml:space="preserve"> grants no permission to book or publish.</w:t>
      </w:r>
    </w:p>
    <w:p>
      <w:pPr>
        <w:pStyle w:val="Heading2"/>
      </w:pPr>
      <w:r>
        <w:t>Use the two-minute presentation order</w:t>
      </w:r>
    </w:p>
    <w:p>
      <w:pPr>
        <w:pStyle w:val="ListNumber"/>
      </w:pPr>
      <w:r>
        <w:t>For a two-minute partner presentation, use this order: problem and rule; trace; candidate versus baseline results; failure or limitation; next action. Partners swap speaker and listener roles. Each person must explain one trace independently. The listener asks which recorded observation supports the main claim; attractive slides cannot substitute for that observation.</w:t>
      </w:r>
    </w:p>
    <w:p>
      <w:pPr>
        <w:pStyle w:val="Heading2"/>
      </w:pPr>
      <w:r>
        <w:t>Keep the final evaluation record in W2</w:t>
      </w:r>
    </w:p>
    <w:p>
      <w:pPr>
        <w:spacing w:line="336" w:lineRule="auto" w:after="180"/>
      </w:pPr>
      <w:r>
        <w:rPr>
          <w:b w:val="0"/>
        </w:rPr>
        <w:t xml:space="preserve">Use workbook W2 for the connected example “Evaluating and explaining your project”.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2"/>
      </w:pPr>
      <w:r>
        <w:t>Challenge the polish-proves-performance claim</w:t>
      </w:r>
    </w:p>
    <w:p>
      <w:pPr>
        <w:pStyle w:val="ListBullet"/>
      </w:pPr>
      <w:r>
        <w:t>Use the worked case for Evaluating and explaining your project. Proposed explanation: “A polished presentation proves the system works”.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Return to the exhibition-board conclusion</w:t>
      </w:r>
    </w:p>
    <w:p>
      <w:pPr>
        <w:spacing w:line="336" w:lineRule="auto" w:after="180"/>
      </w:pPr>
      <w:r>
        <w:rPr>
          <w:b w:val="0"/>
        </w:rPr>
        <w:t xml:space="preserve">Write one defensible success statement and one claim the </w:t>
      </w:r>
      <w:r>
        <w:rPr>
          <w:b/>
        </w:rPr>
        <w:t>evidence</w:t>
      </w:r>
      <w:r>
        <w:rPr>
          <w:b w:val="0"/>
        </w:rPr>
        <w:t xml:space="preserve"> cannot support.</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spacing w:line="336" w:lineRule="auto" w:after="180"/>
      </w:pPr>
      <w:r>
        <w:rPr>
          <w:b w:val="0"/>
        </w:rPr>
        <w:t>GUIDED PRACTICE</w:t>
      </w:r>
    </w:p>
    <w:p>
      <w:pPr>
        <w:pStyle w:val="Heading3"/>
      </w:pPr>
      <w:r>
        <w:t>Try It, Check It, Explain It</w:t>
      </w:r>
    </w:p>
    <w:p>
      <w:pPr>
        <w:spacing w:line="336" w:lineRule="auto" w:after="180"/>
      </w:pPr>
      <w:r>
        <w:rPr>
          <w:b w:val="0"/>
        </w:rPr>
        <w:t>Use support now so you can succeed independently later.</w:t>
      </w:r>
    </w:p>
    <w:p>
      <w:r>
        <w:drawing>
          <wp:inline xmlns:a="http://schemas.openxmlformats.org/drawingml/2006/main" xmlns:pic="http://schemas.openxmlformats.org/drawingml/2006/picture">
            <wp:extent cx="4322618" cy="2743199"/>
            <wp:docPr id="20" name="Picture 20" descr="Friendly AI Academy robot mascot"/>
            <wp:cNvGraphicFramePr>
              <a:graphicFrameLocks noChangeAspect="1"/>
            </wp:cNvGraphicFramePr>
            <a:graphic>
              <a:graphicData uri="http://schemas.openxmlformats.org/drawingml/2006/picture">
                <pic:pic>
                  <pic:nvPicPr>
                    <pic:cNvPr id="0" name="5287187a1225267c00521babe1473daaea9a056d69a26f843ddfadecf225bedf.png"/>
                    <pic:cNvPicPr/>
                  </pic:nvPicPr>
                  <pic:blipFill>
                    <a:blip r:embed="rId24"/>
                    <a:stretch>
                      <a:fillRect/>
                    </a:stretch>
                  </pic:blipFill>
                  <pic:spPr>
                    <a:xfrm>
                      <a:off x="0" y="0"/>
                      <a:ext cx="4322618" cy="2743199"/>
                    </a:xfrm>
                    <a:prstGeom prst="rect"/>
                  </pic:spPr>
                </pic:pic>
              </a:graphicData>
            </a:graphic>
          </wp:inline>
        </w:drawing>
      </w:r>
    </w:p>
    <w:p>
      <w:pPr>
        <w:spacing w:line="336" w:lineRule="auto" w:after="180"/>
      </w:pPr>
      <w:r>
        <w:rPr>
          <w:b w:val="0"/>
        </w:rPr>
        <w:t xml:space="preserve">Explain how the picture story demonstrates this idea: Understanding is shown by explanation, </w:t>
      </w:r>
      <w:r>
        <w:rPr>
          <w:b/>
        </w:rPr>
        <w:t>transfer</w:t>
      </w:r>
      <w:r>
        <w:rPr>
          <w:b w:val="0"/>
        </w:rPr>
        <w:t>, testing, and limits.</w:t>
      </w:r>
    </w:p>
    <w:p>
      <w:pPr>
        <w:spacing w:line="336" w:lineRule="auto" w:after="180"/>
      </w:pPr>
      <w:r>
        <w:rPr>
          <w:b w:val="0"/>
        </w:rPr>
        <w:t xml:space="preserve">Use a fresh example to explain </w:t>
      </w:r>
      <w:r>
        <w:rPr>
          <w:b/>
        </w:rPr>
        <w:t>demonstration</w:t>
      </w:r>
      <w:r>
        <w:rPr>
          <w:b w:val="0"/>
        </w:rPr>
        <w:t>.</w:t>
      </w:r>
    </w:p>
    <w:p>
      <w:pPr>
        <w:spacing w:line="336" w:lineRule="auto" w:after="180"/>
      </w:pPr>
      <w:r>
        <w:rPr>
          <w:b w:val="0"/>
        </w:rPr>
        <w:t xml:space="preserve">Trace a new </w:t>
      </w:r>
      <w:r>
        <w:rPr>
          <w:b/>
        </w:rPr>
        <w:t>input</w:t>
      </w:r>
      <w:r>
        <w:rPr>
          <w:b w:val="0"/>
        </w:rPr>
        <w:t xml:space="preserve"> → </w:t>
      </w:r>
      <w:r>
        <w:rPr>
          <w:b/>
        </w:rPr>
        <w:t>process</w:t>
      </w:r>
      <w:r>
        <w:rPr>
          <w:b w:val="0"/>
        </w:rPr>
        <w:t xml:space="preserve"> → </w:t>
      </w:r>
      <w:r>
        <w:rPr>
          <w:b/>
        </w:rPr>
        <w:t>output</w:t>
      </w:r>
      <w:r>
        <w:rPr>
          <w:b w:val="0"/>
        </w:rPr>
        <w:t xml:space="preserve"> example.</w:t>
      </w:r>
    </w:p>
    <w:p>
      <w:pPr>
        <w:spacing w:line="336" w:lineRule="auto" w:after="180"/>
      </w:pPr>
      <w:r>
        <w:rPr>
          <w:b w:val="0"/>
        </w:rPr>
        <w:t xml:space="preserve">Find and repair the error in: Admitting a </w:t>
      </w:r>
      <w:r>
        <w:rPr>
          <w:b/>
        </w:rPr>
        <w:t>limitation</w:t>
      </w:r>
      <w:r>
        <w:rPr>
          <w:b w:val="0"/>
        </w:rPr>
        <w:t xml:space="preserve"> lowers the quality of the project.</w:t>
      </w:r>
    </w:p>
    <w:p>
      <w:pPr>
        <w:spacing w:line="336" w:lineRule="auto" w:after="180"/>
      </w:pPr>
      <w:r>
        <w:rPr>
          <w:b w:val="0"/>
        </w:rPr>
        <w:t>Invent one edge case and name the safe response.</w:t>
      </w:r>
    </w:p>
    <w:p>
      <w:pPr>
        <w:spacing w:line="336" w:lineRule="auto" w:after="180"/>
      </w:pPr>
      <w:r>
        <w:rPr>
          <w:b w:val="0"/>
        </w:rPr>
        <w:t xml:space="preserve">PARTNER CHECK  Point to the </w:t>
      </w:r>
      <w:r>
        <w:rPr>
          <w:b/>
        </w:rPr>
        <w:t>evidence</w:t>
      </w:r>
      <w:r>
        <w:rPr>
          <w:b w:val="0"/>
        </w:rPr>
        <w:t>. Do not accept an answer that only repeats the vocabulary word.</w:t>
      </w:r>
    </w:p>
    <w:p>
      <w:pPr>
        <w:pStyle w:val="Heading3"/>
      </w:pPr>
      <w:r>
        <w:t>A closer explanation</w:t>
      </w:r>
    </w:p>
    <w:p>
      <w:pPr>
        <w:pStyle w:val="Heading3"/>
      </w:pPr>
      <w:r>
        <w:t>Practise with less help: Keep the final evaluation record</w:t>
      </w:r>
    </w:p>
    <w:p>
      <w:pPr>
        <w:pStyle w:val="Heading3"/>
      </w:pPr>
      <w:r>
        <w:t>Check your reasoning</w:t>
      </w:r>
    </w:p>
    <w:p>
      <w:pPr>
        <w:pStyle w:val="Heading3"/>
      </w:pPr>
      <w:r>
        <w:t>Explain the picture</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Run the final evaluation and evidence defence</w:t>
      </w:r>
    </w:p>
    <w:p>
      <w:r>
        <w:t>Keep the teacher’s reserved inputs and key separate until the appropriate stage.</w:t>
      </w:r>
    </w:p>
    <w:p>
      <w:pPr>
        <w:pStyle w:val="Heading2"/>
      </w:pPr>
      <w:r>
        <w:t>Archive, receive inputs and hold the candidate fixed</w:t>
      </w:r>
    </w:p>
    <w:p>
      <w:pPr>
        <w:pStyle w:val="ListNumber"/>
      </w:pPr>
      <w:r>
        <w:t>Final paper evaluation and defence: first archive the complete candidate instructions, label, development records and known limitations. Then receive the teacher’s fresh labelled activity catalogue and requests without the key. Apply the existing whole-minutes 0–30, Yes/No quiet, inclusive time, both-condition and first-fit rules. Use the same assigned data for candidate and manual baseline. Keep the candidate unchanged during the evaluation.</w:t>
      </w:r>
    </w:p>
    <w:p>
      <w:pPr>
        <w:pStyle w:val="Heading2"/>
      </w:pPr>
      <w:r>
        <w:t>Record actual comparisons and defend a bounded claim</w:t>
      </w:r>
    </w:p>
    <w:p>
      <w:pPr>
        <w:pStyle w:val="ListNumber"/>
      </w:pPr>
      <w:r>
        <w:t>For each assigned case save both methods’ actual outputs, reasons and traces before checking the key. Count full passes out of attempted cases and list unrun cases separately. Present the problem, one actual trace, both methods’ results, a retained failure or limitation and a justified next action; each learner explains a trace independently. If you later repair the candidate, preserve this evaluation and label revealed-case reruns as development evidence for the revision. Do not invent results or claim timing you did not measure.</w:t>
      </w:r>
    </w:p>
    <w:p>
      <w:pPr>
        <w:pStyle w:val="ListNumber"/>
      </w:pPr>
      <w:r>
        <w:t>Keep a normal case and an edge case clearly separated.</w:t>
      </w:r>
    </w:p>
    <w:p>
      <w:pPr>
        <w:pStyle w:val="ListNumber"/>
      </w:pPr>
      <w:r>
        <w:t>Record what happened—even when it does not match your prediction.</w:t>
      </w:r>
    </w:p>
    <w:p>
      <w:pPr>
        <w:pStyle w:val="ListNumber"/>
      </w:pPr>
      <w:r>
        <w:t>Explain the result, one limitation, and the next useful test.</w:t>
      </w:r>
    </w:p>
    <w:p>
      <w:pPr>
        <w:pStyle w:val="Heading2"/>
      </w:pPr>
      <w:r>
        <w:t>Retain failures, unrun cases and next action</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Case</w:t>
            </w:r>
          </w:p>
        </w:tc>
        <w:tc>
          <w:tcPr>
            <w:tcW w:type="dxa" w:w="2556"/>
          </w:tcPr>
          <w:p>
            <w:r>
              <w:t>Prediction</w:t>
            </w:r>
          </w:p>
        </w:tc>
        <w:tc>
          <w:tcPr>
            <w:tcW w:type="dxa" w:w="2556"/>
          </w:tcPr>
          <w:p>
            <w:r>
              <w:t>Observed result</w:t>
            </w:r>
          </w:p>
        </w:tc>
        <w:tc>
          <w:tcPr>
            <w:tcW w:type="dxa" w:w="2556"/>
          </w:tcPr>
          <w:p>
            <w:r>
              <w:t>What it means</w:t>
            </w:r>
          </w:p>
        </w:tc>
      </w:tr>
      <w:tr>
        <w:tc>
          <w:tcPr>
            <w:tcW w:type="dxa" w:w="2556"/>
          </w:tcPr>
          <w:p>
            <w:r>
              <w:t>Normal</w:t>
            </w:r>
          </w:p>
        </w:tc>
        <w:tc>
          <w:tcPr>
            <w:tcW w:type="dxa" w:w="2556"/>
          </w:tcPr>
          <w:p>
            <w:r/>
          </w:p>
        </w:tc>
        <w:tc>
          <w:tcPr>
            <w:tcW w:type="dxa" w:w="2556"/>
          </w:tcPr>
          <w:p>
            <w:r/>
          </w:p>
        </w:tc>
        <w:tc>
          <w:tcPr>
            <w:tcW w:type="dxa" w:w="2556"/>
          </w:tcPr>
          <w:p>
            <w:r/>
          </w:p>
        </w:tc>
      </w:tr>
      <w:tr>
        <w:tc>
          <w:tcPr>
            <w:tcW w:type="dxa" w:w="2556"/>
          </w:tcPr>
          <w:p>
            <w:r>
              <w:t>Edge</w:t>
            </w:r>
          </w:p>
        </w:tc>
        <w:tc>
          <w:tcPr>
            <w:tcW w:type="dxa" w:w="2556"/>
          </w:tcPr>
          <w:p>
            <w:r/>
          </w:p>
        </w:tc>
        <w:tc>
          <w:tcPr>
            <w:tcW w:type="dxa" w:w="2556"/>
          </w:tcPr>
          <w:p>
            <w:r/>
          </w:p>
        </w:tc>
        <w:tc>
          <w:tcPr>
            <w:tcW w:type="dxa" w:w="2556"/>
          </w:tcPr>
          <w:p>
            <w:r/>
          </w:p>
        </w:tc>
      </w:tr>
    </w:tbl>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spacing w:line="336" w:lineRule="auto" w:after="180"/>
      </w:pPr>
      <w:r>
        <w:rPr>
          <w:b w:val="0"/>
        </w:rPr>
        <w:t>EXPLORER LAB</w:t>
      </w:r>
    </w:p>
    <w:p>
      <w:pPr>
        <w:pStyle w:val="Heading3"/>
      </w:pPr>
      <w:r>
        <w:t>Responsible Classifier Expo</w:t>
      </w:r>
    </w:p>
    <w:p>
      <w:pPr>
        <w:spacing w:line="336" w:lineRule="auto" w:after="180"/>
      </w:pPr>
      <w:r>
        <w:rPr>
          <w:b w:val="0"/>
        </w:rPr>
        <w:t xml:space="preserve">Predict first, test honestly, and explain what the </w:t>
      </w:r>
      <w:r>
        <w:rPr>
          <w:b/>
        </w:rPr>
        <w:t>evidence</w:t>
      </w:r>
      <w:r>
        <w:rPr>
          <w:b w:val="0"/>
        </w:rPr>
        <w:t xml:space="preserve"> means.</w:t>
      </w:r>
    </w:p>
    <w:p>
      <w:r>
        <w:drawing>
          <wp:inline xmlns:a="http://schemas.openxmlformats.org/drawingml/2006/main" xmlns:pic="http://schemas.openxmlformats.org/drawingml/2006/picture">
            <wp:extent cx="5486400" cy="2377440"/>
            <wp:docPr id="21" name="Picture 21" descr="Three-step picture workflow: predict, test, and explain"/>
            <wp:cNvGraphicFramePr>
              <a:graphicFrameLocks noChangeAspect="1"/>
            </wp:cNvGraphicFramePr>
            <a:graphic>
              <a:graphicData uri="http://schemas.openxmlformats.org/drawingml/2006/picture">
                <pic:pic>
                  <pic:nvPicPr>
                    <pic:cNvPr id="0" name="f1f2574365f31e54de2496fe579fe59df6f4d98c333c64dac5239affaeef638d.png"/>
                    <pic:cNvPicPr/>
                  </pic:nvPicPr>
                  <pic:blipFill>
                    <a:blip r:embed="rId25"/>
                    <a:stretch>
                      <a:fillRect/>
                    </a:stretch>
                  </pic:blipFill>
                  <pic:spPr>
                    <a:xfrm>
                      <a:off x="0" y="0"/>
                      <a:ext cx="5486400" cy="2377440"/>
                    </a:xfrm>
                    <a:prstGeom prst="rect"/>
                  </pic:spPr>
                </pic:pic>
              </a:graphicData>
            </a:graphic>
          </wp:inline>
        </w:drawing>
      </w:r>
    </w:p>
    <w:p>
      <w:pPr>
        <w:spacing w:line="336" w:lineRule="auto" w:after="180"/>
      </w:pPr>
      <w:r>
        <w:rPr>
          <w:b w:val="0"/>
        </w:rPr>
        <w:t xml:space="preserve">State your </w:t>
      </w:r>
      <w:r>
        <w:rPr>
          <w:b/>
        </w:rPr>
        <w:t>prediction</w:t>
      </w:r>
      <w:r>
        <w:rPr>
          <w:b w:val="0"/>
        </w:rPr>
        <w:t xml:space="preserve"> before the result is known.</w:t>
      </w:r>
    </w:p>
    <w:p>
      <w:pPr>
        <w:spacing w:line="336" w:lineRule="auto" w:after="180"/>
      </w:pPr>
      <w:r>
        <w:rPr>
          <w:b w:val="0"/>
        </w:rPr>
        <w:t>Complete the task: Demo the system, solve a fresh case, and answer why it may fail.</w:t>
      </w:r>
    </w:p>
    <w:p>
      <w:pPr>
        <w:spacing w:line="336" w:lineRule="auto" w:after="180"/>
      </w:pPr>
      <w:r>
        <w:rPr>
          <w:b w:val="0"/>
        </w:rPr>
        <w:t>INDEPENDENCE  After support is removed, repeat the proof with a fresh case.</w:t>
      </w:r>
    </w:p>
    <w:p>
      <w:pPr>
        <w:pStyle w:val="Heading3"/>
      </w:pPr>
      <w:r>
        <w:t>Plan → try → check</w:t>
      </w:r>
    </w:p>
    <w:p>
      <w:pPr>
        <w:pStyle w:val="Heading1"/>
      </w:pPr>
      <w:r>
        <w:t>14. Try alone: judge the different library adviser</w:t>
      </w:r>
    </w:p>
    <w:p>
      <w:r>
        <w:t>Audit the supplied counts, unsupported claims and meaning of a rerun.</w:t>
      </w:r>
    </w:p>
    <w:p>
      <w:pPr>
        <w:pStyle w:val="Heading2"/>
      </w:pPr>
      <w:r>
        <w:t>The independent six-case comparison</w:t>
      </w:r>
    </w:p>
    <w:p>
      <w:pPr>
        <w:spacing w:line="336" w:lineRule="auto" w:after="180"/>
      </w:pPr>
      <w:r>
        <w:rPr>
          <w:b w:val="0"/>
        </w:rPr>
        <w:t xml:space="preserve">A fictional library adviser and its manual </w:t>
      </w:r>
      <w:r>
        <w:rPr>
          <w:b/>
        </w:rPr>
        <w:t>baseline</w:t>
      </w:r>
      <w:r>
        <w:rPr>
          <w:b w:val="0"/>
        </w:rPr>
        <w:t xml:space="preserve"> face the same 6 reserved cases. The candidate has 4 full passes; the </w:t>
      </w:r>
      <w:r>
        <w:rPr>
          <w:b/>
        </w:rPr>
        <w:t>baseline</w:t>
      </w:r>
      <w:r>
        <w:rPr>
          <w:b w:val="0"/>
        </w:rPr>
        <w:t xml:space="preserve"> has 5. One additional planned case is unrun by both. No speed data was collected.</w:t>
      </w:r>
    </w:p>
    <w:p>
      <w:pPr>
        <w:spacing w:line="336" w:lineRule="auto" w:after="180"/>
      </w:pPr>
      <w:r>
        <w:rPr>
          <w:b w:val="0"/>
        </w:rPr>
        <w:t>The team says “ours is faster and more reliable everywhere” and repairs it after seeing the failures. Explain what the counts support, two unsupported claims and how to label a rerun of the revealed cases.</w:t>
      </w:r>
    </w:p>
    <w:p>
      <w:pPr>
        <w:pStyle w:val="Heading2"/>
      </w:pPr>
      <w:r>
        <w:t>Keep your first attempt</w:t>
      </w:r>
    </w:p>
    <w:p>
      <w:pPr>
        <w:spacing w:line="336" w:lineRule="auto" w:after="180"/>
      </w:pPr>
      <w:r>
        <w:rPr>
          <w:b w:val="0"/>
        </w:rPr>
        <w:t xml:space="preserve">Attempt this case before feedback. Record any help. Earlier examples below are further practice; a case already practised with feedback cannot establish fresh </w:t>
      </w:r>
      <w:r>
        <w:rPr>
          <w:b/>
        </w:rPr>
        <w:t>transfer</w:t>
      </w:r>
      <w:r>
        <w:rPr>
          <w:b w:val="0"/>
        </w:rPr>
        <w:t>.</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2"/>
      </w:pPr>
      <w:r>
        <w:t>Use feedback afterwards</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Judge a different project independently</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36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 xml:space="preserve">At the expo, a team says our sorter never fails after testing four cards. Replace the claim with an </w:t>
      </w:r>
      <w:r>
        <w:rPr>
          <w:b/>
        </w:rPr>
        <w:t>evidence</w:t>
      </w:r>
      <w:r>
        <w:rPr>
          <w:b w:val="0"/>
        </w:rPr>
        <w:t>-based statement and name a next test.</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 xml:space="preserve">Present the final Classroom Sorter portfolio and complete the AI-1 certification </w:t>
      </w:r>
      <w:r>
        <w:rPr>
          <w:b/>
        </w:rPr>
        <w:t>defense</w:t>
      </w:r>
      <w:r>
        <w:rPr>
          <w:b w:val="0"/>
        </w:rPr>
        <w:t>.</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Transfer practice from the original programme</w:t>
      </w:r>
    </w:p>
    <w:p>
      <w:pPr>
        <w:spacing w:line="336" w:lineRule="auto" w:after="180"/>
      </w:pPr>
      <w:r>
        <w:rPr>
          <w:b w:val="0"/>
        </w:rPr>
        <w:t xml:space="preserve">Defend a sorter with 10/12 routine successes and 2/4 mixed-material successes. Report overall and separate results, show one failure and propose a justified next step. What claim would overstate the </w:t>
      </w:r>
      <w:r>
        <w:rPr>
          <w:b/>
        </w:rPr>
        <w:t>evidence</w:t>
      </w:r>
      <w:r>
        <w:rPr>
          <w:b w:val="0"/>
        </w:rPr>
        <w:t>?</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pStyle w:val="Heading1"/>
      </w:pPr>
      <w:r>
        <w:t>11. Present the earlier sorter portfolio with its own evidence</w:t>
      </w:r>
    </w:p>
    <w:p>
      <w:r>
        <w:t>Keep activity evaluation results distinct from sorter records.</w:t>
      </w:r>
    </w:p>
    <w:p>
      <w:pPr>
        <w:pStyle w:val="Heading2"/>
      </w:pPr>
      <w:r>
        <w:t>Connect the two project contexts</w:t>
      </w:r>
    </w:p>
    <w:p>
      <w:pPr>
        <w:spacing w:line="336" w:lineRule="auto" w:after="180"/>
      </w:pPr>
      <w:r>
        <w:rPr>
          <w:b w:val="0"/>
        </w:rPr>
        <w:t>The connected final sequence evaluates the paper activity adviser. This section assembles the evidence from your earlier Helpful Classroom Sorter portfolio; it does not merge the two projects or require a second final build. Label which project produced each trace and result. An honest limitation or decision to retain the manual method is valid evidence of understanding.</w:t>
      </w:r>
    </w:p>
    <w:p>
      <w:pPr>
        <w:pStyle w:val="Heading2"/>
      </w:pPr>
      <w:r>
        <w:t>This week’s sorter portfolio</w:t>
      </w:r>
    </w:p>
    <w:p>
      <w:pPr>
        <w:spacing w:line="336" w:lineRule="auto" w:after="180"/>
      </w:pPr>
      <w:r>
        <w:rPr>
          <w:b w:val="0"/>
        </w:rPr>
        <w:t xml:space="preserve">THIS WEEK'S CHECKPOINT  Present the final Classroom Sorter portfolio and complete the AI-1 certification </w:t>
      </w:r>
      <w:r>
        <w:rPr>
          <w:b/>
        </w:rPr>
        <w:t>defense</w:t>
      </w:r>
      <w:r>
        <w:rPr>
          <w:b w:val="0"/>
        </w:rPr>
        <w:t>.</w:t>
      </w:r>
    </w:p>
    <w:p>
      <w:pPr>
        <w:spacing w:line="336" w:lineRule="auto" w:after="180"/>
      </w:pPr>
      <w:r>
        <w:rPr>
          <w:b w:val="0"/>
        </w:rPr>
        <w:t xml:space="preserve">Present the Helpful Classroom Sorter’s versions, test records, </w:t>
      </w:r>
      <w:r>
        <w:rPr>
          <w:b/>
        </w:rPr>
        <w:t>baseline</w:t>
      </w:r>
      <w:r>
        <w:rPr>
          <w:b w:val="0"/>
        </w:rPr>
        <w:t xml:space="preserve">, failures and next investigation as an </w:t>
      </w:r>
      <w:r>
        <w:rPr>
          <w:b/>
        </w:rPr>
        <w:t>evidence</w:t>
      </w:r>
      <w:r>
        <w:rPr>
          <w:b w:val="0"/>
        </w:rPr>
        <w:t xml:space="preserve"> portfolio.</w:t>
      </w:r>
    </w:p>
    <w:p>
      <w:pPr>
        <w:pStyle w:val="Heading2"/>
      </w:pPr>
      <w:r>
        <w:t>Defend the actual decisions and limits</w:t>
      </w:r>
    </w:p>
    <w:p>
      <w:pPr>
        <w:pStyle w:val="ListBullet"/>
      </w:pPr>
      <w:r>
        <w:t>What real classroom need does this serve?</w:t>
      </w:r>
    </w:p>
    <w:p>
      <w:pPr>
        <w:pStyle w:val="ListBullet"/>
      </w:pPr>
      <w:r>
        <w:t>What information is necessary—and what should stay private?</w:t>
      </w:r>
    </w:p>
    <w:p>
      <w:pPr>
        <w:pStyle w:val="ListBullet"/>
      </w:pPr>
      <w:r>
        <w:t>What happens inside the process?</w:t>
      </w:r>
    </w:p>
    <w:p>
      <w:pPr>
        <w:pStyle w:val="ListBullet"/>
      </w:pPr>
      <w:r>
        <w:t>What normal and edge cases will you test?</w:t>
      </w:r>
    </w:p>
    <w:p>
      <w:pPr>
        <w:pStyle w:val="ListBullet"/>
      </w:pPr>
      <w:r>
        <w:t>When should it say not sure or ask a person?</w:t>
      </w:r>
    </w:p>
    <w:p>
      <w:pPr>
        <w:pStyle w:val="Heading2"/>
      </w:pPr>
      <w:r>
        <w:t>Use evidence rather than decoration</w:t>
      </w:r>
    </w:p>
    <w:p>
      <w:pPr>
        <w:spacing w:line="336" w:lineRule="auto" w:after="180"/>
      </w:pPr>
      <w:r>
        <w:rPr>
          <w:b w:val="0"/>
        </w:rPr>
        <w:t xml:space="preserve">RESPONSIBLE DESIGN  Confidence, decoration, or memorized vocabulary cannot replace a fresh trace and </w:t>
      </w:r>
      <w:r>
        <w:rPr>
          <w:b/>
        </w:rPr>
        <w:t>evidence</w:t>
      </w:r>
      <w:r>
        <w:rPr>
          <w:b w:val="0"/>
        </w:rPr>
        <w:t>-based answers.</w:t>
      </w:r>
    </w:p>
    <w:p>
      <w:pPr>
        <w:pStyle w:val="Heading2"/>
      </w:pPr>
      <w:r>
        <w:t>Earlier wording, alternatives and picture transcripts · reference / check after trying</w:t>
      </w:r>
    </w:p>
    <w:p>
      <w:pPr>
        <w:spacing w:line="336" w:lineRule="auto" w:after="180"/>
      </w:pPr>
      <w:r>
        <w:rPr>
          <w:b w:val="0"/>
        </w:rPr>
        <w:t>PROJECT</w:t>
      </w:r>
    </w:p>
    <w:p>
      <w:pPr>
        <w:pStyle w:val="Heading3"/>
      </w:pPr>
      <w:r>
        <w:t>Helpful Classroom Sorter</w:t>
      </w:r>
    </w:p>
    <w:p>
      <w:pPr>
        <w:spacing w:line="336" w:lineRule="auto" w:after="180"/>
      </w:pPr>
      <w:r>
        <w:rPr>
          <w:b w:val="0"/>
        </w:rPr>
        <w:t xml:space="preserve">Build one coherent system across the year, one </w:t>
      </w:r>
      <w:r>
        <w:rPr>
          <w:b/>
        </w:rPr>
        <w:t>evidence</w:t>
      </w:r>
      <w:r>
        <w:rPr>
          <w:b w:val="0"/>
        </w:rPr>
        <w:t>-based decision at a time.</w:t>
      </w:r>
    </w:p>
    <w:p>
      <w:r>
        <w:drawing>
          <wp:inline xmlns:a="http://schemas.openxmlformats.org/drawingml/2006/main" xmlns:pic="http://schemas.openxmlformats.org/drawingml/2006/picture">
            <wp:extent cx="5486400" cy="2682240"/>
            <wp:docPr id="22" name="Picture 22" descr="Helpful Classroom Sorter with input and output cards"/>
            <wp:cNvGraphicFramePr>
              <a:graphicFrameLocks noChangeAspect="1"/>
            </wp:cNvGraphicFramePr>
            <a:graphic>
              <a:graphicData uri="http://schemas.openxmlformats.org/drawingml/2006/picture">
                <pic:pic>
                  <pic:nvPicPr>
                    <pic:cNvPr id="0" name="0406932d67eed7ecbc26eecfc5b612027797f604b8cc8984d82c1e90a591f21f.png"/>
                    <pic:cNvPicPr/>
                  </pic:nvPicPr>
                  <pic:blipFill>
                    <a:blip r:embed="rId26"/>
                    <a:stretch>
                      <a:fillRect/>
                    </a:stretch>
                  </pic:blipFill>
                  <pic:spPr>
                    <a:xfrm>
                      <a:off x="0" y="0"/>
                      <a:ext cx="5486400" cy="2682240"/>
                    </a:xfrm>
                    <a:prstGeom prst="rect"/>
                  </pic:spPr>
                </pic:pic>
              </a:graphicData>
            </a:graphic>
          </wp:inline>
        </w:drawing>
      </w:r>
    </w:p>
    <w:p>
      <w:r>
        <w:drawing>
          <wp:inline xmlns:a="http://schemas.openxmlformats.org/drawingml/2006/main" xmlns:pic="http://schemas.openxmlformats.org/drawingml/2006/picture">
            <wp:extent cx="4322618" cy="2743199"/>
            <wp:docPr id="23" name="Picture 23" descr="Shield representing a responsible human boundary"/>
            <wp:cNvGraphicFramePr>
              <a:graphicFrameLocks noChangeAspect="1"/>
            </wp:cNvGraphicFramePr>
            <a:graphic>
              <a:graphicData uri="http://schemas.openxmlformats.org/drawingml/2006/picture">
                <pic:pic>
                  <pic:nvPicPr>
                    <pic:cNvPr id="0" name="d6929739660c308c66eb1e2d6e22c866009e04b2a6b5f59a94f24fcc74b8a61b.png"/>
                    <pic:cNvPicPr/>
                  </pic:nvPicPr>
                  <pic:blipFill>
                    <a:blip r:embed="rId27"/>
                    <a:stretch>
                      <a:fillRect/>
                    </a:stretch>
                  </pic:blipFill>
                  <pic:spPr>
                    <a:xfrm>
                      <a:off x="0" y="0"/>
                      <a:ext cx="4322618" cy="2743199"/>
                    </a:xfrm>
                    <a:prstGeom prst="rect"/>
                  </pic:spPr>
                </pic:pic>
              </a:graphicData>
            </a:graphic>
          </wp:inline>
        </w:drawing>
      </w:r>
    </w:p>
    <w:p>
      <w:pPr>
        <w:spacing w:line="336" w:lineRule="auto" w:after="180"/>
      </w:pPr>
      <w:r>
        <w:rPr>
          <w:b w:val="0"/>
        </w:rPr>
        <w:t>My project decision:</w:t>
      </w:r>
    </w:p>
    <w:p>
      <w:pPr>
        <w:pStyle w:val="Heading3"/>
      </w:pPr>
      <w:r>
        <w:t>Evidence for your project</w:t>
      </w:r>
    </w:p>
    <w:p>
      <w:pPr>
        <w:pStyle w:val="Heading1"/>
      </w:pPr>
      <w:r>
        <w:t>16. Finish: defend one observation, limit and next step</w:t>
      </w:r>
    </w:p>
    <w:p>
      <w:r>
        <w:t>Close your notes and explain what your own evidence supports.</w:t>
      </w:r>
    </w:p>
    <w:p>
      <w:pPr>
        <w:pStyle w:val="Heading2"/>
      </w:pPr>
      <w:r>
        <w:t>Your exit explanation</w:t>
      </w:r>
    </w:p>
    <w:p>
      <w:pPr>
        <w:pStyle w:val="ListBullet"/>
      </w:pPr>
      <w:r>
        <w:t>Close your notes. Explain this goal in your own words: Evaluate a saved candidate and a manual baseline fairly</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Plan a changed-case return and next-level support</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Your quick word guide</w:t>
      </w:r>
    </w:p>
    <w:p>
      <w:r>
        <w:t>Use the words to explain a particular step, record or limit.</w:t>
      </w:r>
    </w:p>
    <w:p>
      <w:pPr>
        <w:pStyle w:val="Heading2"/>
      </w:pPr>
      <w:r>
        <w:t>Core vocabulary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Meaning</w:t>
            </w:r>
          </w:p>
        </w:tc>
        <w:tc>
          <w:tcPr>
            <w:tcW w:type="dxa" w:w="3408"/>
          </w:tcPr>
          <w:p>
            <w:r>
              <w:t>My example</w:t>
            </w:r>
          </w:p>
        </w:tc>
      </w:tr>
      <w:tr>
        <w:tc>
          <w:tcPr>
            <w:tcW w:type="dxa" w:w="3408"/>
          </w:tcPr>
          <w:p>
            <w:r>
              <w:t>demonstration</w:t>
            </w:r>
          </w:p>
        </w:tc>
        <w:tc>
          <w:tcPr>
            <w:tcW w:type="dxa" w:w="3408"/>
          </w:tcPr>
          <w:p>
            <w:r>
              <w:t>live showing of system behavior</w:t>
            </w:r>
          </w:p>
        </w:tc>
        <w:tc>
          <w:tcPr>
            <w:tcW w:type="dxa" w:w="3408"/>
          </w:tcPr>
          <w:p>
            <w:r/>
          </w:p>
        </w:tc>
      </w:tr>
      <w:tr>
        <w:tc>
          <w:tcPr>
            <w:tcW w:type="dxa" w:w="3408"/>
          </w:tcPr>
          <w:p>
            <w:r>
              <w:t>defense</w:t>
            </w:r>
          </w:p>
        </w:tc>
        <w:tc>
          <w:tcPr>
            <w:tcW w:type="dxa" w:w="3408"/>
          </w:tcPr>
          <w:p>
            <w:r>
              <w:t>evidence-based explanation under questions</w:t>
            </w:r>
          </w:p>
        </w:tc>
        <w:tc>
          <w:tcPr>
            <w:tcW w:type="dxa" w:w="3408"/>
          </w:tcPr>
          <w:p>
            <w:r/>
          </w:p>
        </w:tc>
      </w:tr>
      <w:tr>
        <w:tc>
          <w:tcPr>
            <w:tcW w:type="dxa" w:w="3408"/>
          </w:tcPr>
          <w:p>
            <w:r>
              <w:t>transfer</w:t>
            </w:r>
          </w:p>
        </w:tc>
        <w:tc>
          <w:tcPr>
            <w:tcW w:type="dxa" w:w="3408"/>
          </w:tcPr>
          <w:p>
            <w:r>
              <w:t>applying understanding to a fresh case</w:t>
            </w:r>
          </w:p>
        </w:tc>
        <w:tc>
          <w:tcPr>
            <w:tcW w:type="dxa" w:w="3408"/>
          </w:tcPr>
          <w:p>
            <w:r/>
          </w:p>
        </w:tc>
      </w:tr>
      <w:tr>
        <w:tc>
          <w:tcPr>
            <w:tcW w:type="dxa" w:w="3408"/>
          </w:tcPr>
          <w:p>
            <w:r>
              <w:t>limitation</w:t>
            </w:r>
          </w:p>
        </w:tc>
        <w:tc>
          <w:tcPr>
            <w:tcW w:type="dxa" w:w="3408"/>
          </w:tcPr>
          <w:p>
            <w:r>
              <w:t>condition where performance or use is restricted</w:t>
            </w:r>
          </w:p>
        </w:tc>
        <w:tc>
          <w:tcPr>
            <w:tcW w:type="dxa" w:w="3408"/>
          </w:tcPr>
          <w:p>
            <w:r/>
          </w:p>
        </w:tc>
      </w:tr>
    </w:tbl>
    <w:p>
      <w:pPr>
        <w:pStyle w:val="Heading2"/>
      </w:pPr>
      <w:r>
        <w:t>Terms for the connected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Final evaluation</w:t>
            </w:r>
          </w:p>
        </w:tc>
        <w:tc>
          <w:tcPr>
            <w:tcW w:type="dxa" w:w="5112"/>
          </w:tcPr>
          <w:p>
            <w:r>
              <w:t>Testing a saved candidate under stated conditions after development</w:t>
            </w:r>
          </w:p>
        </w:tc>
      </w:tr>
      <w:tr>
        <w:tc>
          <w:tcPr>
            <w:tcW w:type="dxa" w:w="5112"/>
          </w:tcPr>
          <w:p>
            <w:r>
              <w:t>Baseline</w:t>
            </w:r>
          </w:p>
        </w:tc>
        <w:tc>
          <w:tcPr>
            <w:tcW w:type="dxa" w:w="5112"/>
          </w:tcPr>
          <w:p>
            <w:r>
              <w:t>A comparison method tested under the same conditions</w:t>
            </w:r>
          </w:p>
        </w:tc>
      </w:tr>
      <w:tr>
        <w:tc>
          <w:tcPr>
            <w:tcW w:type="dxa" w:w="5112"/>
          </w:tcPr>
          <w:p>
            <w:r>
              <w:t>Evidence</w:t>
            </w:r>
          </w:p>
        </w:tc>
        <w:tc>
          <w:tcPr>
            <w:tcW w:type="dxa" w:w="5112"/>
          </w:tcPr>
          <w:p>
            <w:r>
              <w:t>Recorded observations that support or challenge a claim</w:t>
            </w:r>
          </w:p>
        </w:tc>
      </w:tr>
      <w:tr>
        <w:tc>
          <w:tcPr>
            <w:tcW w:type="dxa" w:w="5112"/>
          </w:tcPr>
          <w:p>
            <w:r>
              <w:t>Defence</w:t>
            </w:r>
          </w:p>
        </w:tc>
        <w:tc>
          <w:tcPr>
            <w:tcW w:type="dxa" w:w="5112"/>
          </w:tcPr>
          <w:p>
            <w:r>
              <w:t>An explanation of a decision using evidence and reasoning</w:t>
            </w:r>
          </w:p>
        </w:tc>
      </w:tr>
    </w:tbl>
    <w:p>
      <w:pPr>
        <w:pStyle w:val="Heading2"/>
      </w:pPr>
      <w:r>
        <w:t>Repair a claim using a word</w:t>
      </w:r>
    </w:p>
    <w:p>
      <w:pPr>
        <w:pStyle w:val="ListBullet"/>
      </w:pPr>
      <w:r>
        <w:t>CLAIM TO REPAIR  A successful demo proves every case will work.</w:t>
      </w:r>
    </w:p>
    <w:p>
      <w:pPr>
        <w:pStyle w:val="ListBullet"/>
      </w:pPr>
      <w:r>
        <w:t>Use one vocabulary word and one piece of evidence to repair it:</w:t>
      </w:r>
    </w:p>
    <w:p>
      <w:pPr>
        <w:pStyle w:val="Heading2"/>
      </w:pPr>
      <w:r>
        <w:t>Earlier wording, alternatives and picture transcripts · reference / check after trying</w:t>
      </w:r>
    </w:p>
    <w:p>
      <w:pPr>
        <w:spacing w:line="336" w:lineRule="auto" w:after="180"/>
      </w:pPr>
      <w:r>
        <w:rPr>
          <w:b w:val="0"/>
        </w:rPr>
        <w:t>VOCABULARY</w:t>
      </w:r>
    </w:p>
    <w:p>
      <w:pPr>
        <w:pStyle w:val="Heading3"/>
      </w:pPr>
      <w:r>
        <w:t>Words You Can See and Use</w:t>
      </w:r>
    </w:p>
    <w:p>
      <w:pPr>
        <w:spacing w:line="336" w:lineRule="auto" w:after="180"/>
      </w:pPr>
      <w:r>
        <w:rPr>
          <w:b w:val="0"/>
        </w:rPr>
        <w:t>The badge is a memory cue; the definition does the real thinking work.</w:t>
      </w:r>
    </w:p>
    <w:p>
      <w:r>
        <w:drawing>
          <wp:inline xmlns:a="http://schemas.openxmlformats.org/drawingml/2006/main" xmlns:pic="http://schemas.openxmlformats.org/drawingml/2006/picture">
            <wp:extent cx="3325090" cy="2327563"/>
            <wp:docPr id="24" name="Picture 24" descr="Vocabulary badge for demonstration: live showing of system behavior"/>
            <wp:cNvGraphicFramePr>
              <a:graphicFrameLocks noChangeAspect="1"/>
            </wp:cNvGraphicFramePr>
            <a:graphic>
              <a:graphicData uri="http://schemas.openxmlformats.org/drawingml/2006/picture">
                <pic:pic>
                  <pic:nvPicPr>
                    <pic:cNvPr id="0" name="c6446d7896fb27abc848a50abcaca9f9d96733e00881cd7a7012ebe7c0b68d14.png"/>
                    <pic:cNvPicPr/>
                  </pic:nvPicPr>
                  <pic:blipFill>
                    <a:blip r:embed="rId28"/>
                    <a:stretch>
                      <a:fillRect/>
                    </a:stretch>
                  </pic:blipFill>
                  <pic:spPr>
                    <a:xfrm>
                      <a:off x="0" y="0"/>
                      <a:ext cx="3325090" cy="2327563"/>
                    </a:xfrm>
                    <a:prstGeom prst="rect"/>
                  </pic:spPr>
                </pic:pic>
              </a:graphicData>
            </a:graphic>
          </wp:inline>
        </w:drawing>
      </w:r>
    </w:p>
    <w:p>
      <w:r>
        <w:drawing>
          <wp:inline xmlns:a="http://schemas.openxmlformats.org/drawingml/2006/main" xmlns:pic="http://schemas.openxmlformats.org/drawingml/2006/picture">
            <wp:extent cx="3325090" cy="2327563"/>
            <wp:docPr id="25" name="Picture 25" descr="Vocabulary badge for defense: evidence-based explanation under questions"/>
            <wp:cNvGraphicFramePr>
              <a:graphicFrameLocks noChangeAspect="1"/>
            </wp:cNvGraphicFramePr>
            <a:graphic>
              <a:graphicData uri="http://schemas.openxmlformats.org/drawingml/2006/picture">
                <pic:pic>
                  <pic:nvPicPr>
                    <pic:cNvPr id="0" name="280dde1aad91a6e1a5f6360a76b49f586ffa27e7c977e11d0ea011e3525cf304.png"/>
                    <pic:cNvPicPr/>
                  </pic:nvPicPr>
                  <pic:blipFill>
                    <a:blip r:embed="rId29"/>
                    <a:stretch>
                      <a:fillRect/>
                    </a:stretch>
                  </pic:blipFill>
                  <pic:spPr>
                    <a:xfrm>
                      <a:off x="0" y="0"/>
                      <a:ext cx="3325090" cy="2327563"/>
                    </a:xfrm>
                    <a:prstGeom prst="rect"/>
                  </pic:spPr>
                </pic:pic>
              </a:graphicData>
            </a:graphic>
          </wp:inline>
        </w:drawing>
      </w:r>
    </w:p>
    <w:p>
      <w:r>
        <w:drawing>
          <wp:inline xmlns:a="http://schemas.openxmlformats.org/drawingml/2006/main" xmlns:pic="http://schemas.openxmlformats.org/drawingml/2006/picture">
            <wp:extent cx="3325090" cy="2327563"/>
            <wp:docPr id="26" name="Picture 26" descr="Vocabulary badge for transfer: applying understanding to a fresh case"/>
            <wp:cNvGraphicFramePr>
              <a:graphicFrameLocks noChangeAspect="1"/>
            </wp:cNvGraphicFramePr>
            <a:graphic>
              <a:graphicData uri="http://schemas.openxmlformats.org/drawingml/2006/picture">
                <pic:pic>
                  <pic:nvPicPr>
                    <pic:cNvPr id="0" name="10a887972d7a0b0130f197ffd841976d804d28ce98dcffd01f49693a67b8c3bd.png"/>
                    <pic:cNvPicPr/>
                  </pic:nvPicPr>
                  <pic:blipFill>
                    <a:blip r:embed="rId30"/>
                    <a:stretch>
                      <a:fillRect/>
                    </a:stretch>
                  </pic:blipFill>
                  <pic:spPr>
                    <a:xfrm>
                      <a:off x="0" y="0"/>
                      <a:ext cx="3325090" cy="2327563"/>
                    </a:xfrm>
                    <a:prstGeom prst="rect"/>
                  </pic:spPr>
                </pic:pic>
              </a:graphicData>
            </a:graphic>
          </wp:inline>
        </w:drawing>
      </w:r>
    </w:p>
    <w:p>
      <w:r>
        <w:drawing>
          <wp:inline xmlns:a="http://schemas.openxmlformats.org/drawingml/2006/main" xmlns:pic="http://schemas.openxmlformats.org/drawingml/2006/picture">
            <wp:extent cx="3325090" cy="2327563"/>
            <wp:docPr id="27" name="Picture 27" descr="Vocabulary badge for limitation: condition where performance or use is restricted"/>
            <wp:cNvGraphicFramePr>
              <a:graphicFrameLocks noChangeAspect="1"/>
            </wp:cNvGraphicFramePr>
            <a:graphic>
              <a:graphicData uri="http://schemas.openxmlformats.org/drawingml/2006/picture">
                <pic:pic>
                  <pic:nvPicPr>
                    <pic:cNvPr id="0" name="e53d3f5a18b7c2456fbced027ffc7ec723a0cad8311cc592b759273f80f6ae0f.png"/>
                    <pic:cNvPicPr/>
                  </pic:nvPicPr>
                  <pic:blipFill>
                    <a:blip r:embed="rId31"/>
                    <a:stretch>
                      <a:fillRect/>
                    </a:stretch>
                  </pic:blipFill>
                  <pic:spPr>
                    <a:xfrm>
                      <a:off x="0" y="0"/>
                      <a:ext cx="3325090" cy="2327563"/>
                    </a:xfrm>
                    <a:prstGeom prst="rect"/>
                  </pic:spPr>
                </pic:pic>
              </a:graphicData>
            </a:graphic>
          </wp:inline>
        </w:drawing>
      </w:r>
    </w:p>
    <w:p>
      <w:pPr>
        <w:pStyle w:val="Heading3"/>
      </w:pPr>
      <w:r>
        <w:t>Misconception detective</w:t>
      </w:r>
    </w:p>
    <w:p>
      <w:pPr>
        <w:spacing w:line="336" w:lineRule="auto" w:after="180"/>
      </w:pPr>
      <w:r>
        <w:rPr>
          <w:b w:val="0"/>
        </w:rPr>
        <w:t>WORD POWER  A strong definition helps you decide something in a new case.</w:t>
      </w:r>
    </w:p>
    <w:p>
      <w:pPr>
        <w:pStyle w:val="Heading3"/>
      </w:pPr>
      <w:r>
        <w:t>Words used in the closer explanation</w:t>
      </w:r>
    </w:p>
    <w:p>
      <w:pPr>
        <w:pStyle w:val="Heading1"/>
      </w:pPr>
      <w:r>
        <w:t>10. Choose a stronger thinking challenge</w:t>
      </w:r>
    </w:p>
    <w:p>
      <w:r>
        <w:t>Choose the next useful challenge rather than treating the whole ladder as compulsory.</w:t>
      </w:r>
    </w:p>
    <w:p>
      <w:pPr>
        <w:pStyle w:val="Heading2"/>
      </w:pPr>
      <w:r>
        <w:t>Pick your next step</w:t>
      </w:r>
    </w:p>
    <w:p>
      <w:pPr>
        <w:pStyle w:val="ListBullet"/>
      </w:pPr>
      <w:r>
        <w:t>RECALL  Define demonstration.</w:t>
      </w:r>
    </w:p>
    <w:p>
      <w:pPr>
        <w:pStyle w:val="ListBullet"/>
      </w:pPr>
      <w:r>
        <w:t>EXPLAIN  Understanding is shown by explanation, transfer, testing, and limits.</w:t>
      </w:r>
    </w:p>
    <w:p>
      <w:pPr>
        <w:pStyle w:val="ListBullet"/>
      </w:pPr>
      <w:r>
        <w:t>TRACE  Show the input, process, and output.</w:t>
      </w:r>
    </w:p>
    <w:p>
      <w:pPr>
        <w:pStyle w:val="ListBullet"/>
      </w:pPr>
      <w:r>
        <w:t>DIAGNOSE  Repair: A successful demo proves every case will work.</w:t>
      </w:r>
    </w:p>
    <w:p>
      <w:pPr>
        <w:pStyle w:val="ListBullet"/>
      </w:pPr>
      <w:r>
        <w:t>TRANSFER  Apply the idea to a new home or classroom case.</w:t>
      </w:r>
    </w:p>
    <w:p>
      <w:pPr>
        <w:pStyle w:val="ListBullet"/>
      </w:pPr>
      <w:r>
        <w:t>CREATE  Design one revealing test.</w:t>
      </w:r>
    </w:p>
    <w:p>
      <w:pPr>
        <w:pStyle w:val="ListBullet"/>
      </w:pPr>
      <w:r>
        <w:t>DEFEND  Give a claim, evidence, mechanism, limit, and safe action.</w:t>
      </w:r>
    </w:p>
    <w:p>
      <w:pPr>
        <w:pStyle w:val="Heading2"/>
      </w:pPr>
      <w:r>
        <w:t>Earlier wording, alternatives and picture transcripts · reference / check after trying</w:t>
      </w:r>
    </w:p>
    <w:p>
      <w:pPr>
        <w:spacing w:line="336" w:lineRule="auto" w:after="180"/>
      </w:pPr>
      <w:r>
        <w:rPr>
          <w:b w:val="0"/>
        </w:rPr>
        <w:t>PRACTICE LADDER</w:t>
      </w:r>
    </w:p>
    <w:p>
      <w:pPr>
        <w:pStyle w:val="Heading3"/>
      </w:pPr>
      <w:r>
        <w:t>Climb from Recall to Defense</w:t>
      </w:r>
    </w:p>
    <w:p>
      <w:pPr>
        <w:spacing w:line="336" w:lineRule="auto" w:after="180"/>
      </w:pPr>
      <w:r>
        <w:rPr>
          <w:b w:val="0"/>
        </w:rPr>
        <w:t>Each step asks for a stronger kind of understanding.</w:t>
      </w:r>
    </w:p>
    <w:p>
      <w:r>
        <w:drawing>
          <wp:inline xmlns:a="http://schemas.openxmlformats.org/drawingml/2006/main" xmlns:pic="http://schemas.openxmlformats.org/drawingml/2006/picture">
            <wp:extent cx="5486400" cy="2743200"/>
            <wp:docPr id="28" name="Picture 28" descr="Seven-step learning staircase from recall to defense"/>
            <wp:cNvGraphicFramePr>
              <a:graphicFrameLocks noChangeAspect="1"/>
            </wp:cNvGraphicFramePr>
            <a:graphic>
              <a:graphicData uri="http://schemas.openxmlformats.org/drawingml/2006/picture">
                <pic:pic>
                  <pic:nvPicPr>
                    <pic:cNvPr id="0" name="2ea3ffe1bc0f51081e2d08481f277daf9572f7ce95ff7bfba2506ae1152f1823.png"/>
                    <pic:cNvPicPr/>
                  </pic:nvPicPr>
                  <pic:blipFill>
                    <a:blip r:embed="rId32"/>
                    <a:stretch>
                      <a:fillRect/>
                    </a:stretch>
                  </pic:blipFill>
                  <pic:spPr>
                    <a:xfrm>
                      <a:off x="0" y="0"/>
                      <a:ext cx="5486400" cy="2743200"/>
                    </a:xfrm>
                    <a:prstGeom prst="rect"/>
                  </pic:spPr>
                </pic:pic>
              </a:graphicData>
            </a:graphic>
          </wp:inline>
        </w:drawing>
      </w:r>
    </w:p>
    <w:p>
      <w:pPr>
        <w:spacing w:line="336" w:lineRule="auto" w:after="180"/>
      </w:pPr>
      <w:r>
        <w:rPr>
          <w:b w:val="0"/>
        </w:rPr>
        <w:t>RETRY RULE  A coached answer becomes mastery only after you solve a different case independently.</w:t>
      </w:r>
    </w:p>
    <w:p>
      <w:pPr>
        <w:pStyle w:val="Heading1"/>
      </w:pPr>
      <w:r>
        <w:t>12. Reference: check your explanation</w:t>
      </w:r>
    </w:p>
    <w:p>
      <w:r>
        <w:t>Use after practice. Judge a different project independently is the selected independent case.</w:t>
      </w:r>
    </w:p>
    <w:p>
      <w:pPr>
        <w:pStyle w:val="Heading2"/>
      </w:pPr>
      <w:r>
        <w:t>Check the evidence and its limit</w:t>
      </w:r>
    </w:p>
    <w:p>
      <w:pPr>
        <w:pStyle w:val="ListBullet"/>
      </w:pPr>
      <w:r>
        <w:t>□ Name or draw the fresh case.</w:t>
      </w:r>
    </w:p>
    <w:p>
      <w:pPr>
        <w:pStyle w:val="ListBullet"/>
      </w:pPr>
      <w:r>
        <w:t>□ Trace input, process, and output.</w:t>
      </w:r>
    </w:p>
    <w:p>
      <w:pPr>
        <w:pStyle w:val="ListBullet"/>
      </w:pPr>
      <w:r>
        <w:t>□ State the conclusion and strongest evidence.</w:t>
      </w:r>
    </w:p>
    <w:p>
      <w:pPr>
        <w:pStyle w:val="ListBullet"/>
      </w:pPr>
      <w:r>
        <w:t>□ Name one limit, failure, missing clue, or fairness/privacy concern.</w:t>
      </w:r>
    </w:p>
    <w:p>
      <w:pPr>
        <w:pStyle w:val="ListBullet"/>
      </w:pPr>
      <w:r>
        <w:t>□ Explain one safe next action or improvement.</w:t>
      </w:r>
    </w:p>
    <w:p>
      <w:pPr>
        <w:pStyle w:val="Heading2"/>
      </w:pPr>
      <w:r>
        <w:t>Record support</w:t>
      </w:r>
    </w:p>
    <w:p>
      <w:pPr>
        <w:spacing w:line="336" w:lineRule="auto" w:after="180"/>
      </w:pPr>
      <w:r>
        <w:rPr>
          <w:b w:val="0"/>
        </w:rPr>
        <w:t>My level:  □ Not yet  □ With one hint  □ Independently  □ I can teach it</w:t>
      </w:r>
    </w:p>
    <w:p>
      <w:pPr>
        <w:pStyle w:val="Heading2"/>
      </w:pPr>
      <w:r>
        <w:t>Earlier wording, alternatives and picture transcripts · reference / check after trying</w:t>
      </w:r>
    </w:p>
    <w:p>
      <w:pPr>
        <w:spacing w:line="336" w:lineRule="auto" w:after="180"/>
      </w:pPr>
      <w:r>
        <w:rPr>
          <w:b w:val="0"/>
        </w:rPr>
        <w:t>MASTERY</w:t>
      </w:r>
    </w:p>
    <w:p>
      <w:pPr>
        <w:pStyle w:val="Heading3"/>
      </w:pPr>
      <w:r>
        <w:t>Checklist for explaining this week’s idea</w:t>
      </w:r>
    </w:p>
    <w:p>
      <w:pPr>
        <w:spacing w:line="336" w:lineRule="auto" w:after="180"/>
      </w:pPr>
      <w:r>
        <w:rPr>
          <w:b w:val="0"/>
        </w:rPr>
        <w:t>Use after practice. Judge a different project independently is the selected independent case.</w:t>
      </w:r>
    </w:p>
    <w:p>
      <w:r>
        <w:drawing>
          <wp:inline xmlns:a="http://schemas.openxmlformats.org/drawingml/2006/main" xmlns:pic="http://schemas.openxmlformats.org/drawingml/2006/picture">
            <wp:extent cx="5251938" cy="3200400"/>
            <wp:docPr id="29" name="Picture 29" descr="Shield and check mark representing independent mastery evidence"/>
            <wp:cNvGraphicFramePr>
              <a:graphicFrameLocks noChangeAspect="1"/>
            </wp:cNvGraphicFramePr>
            <a:graphic>
              <a:graphicData uri="http://schemas.openxmlformats.org/drawingml/2006/picture">
                <pic:pic>
                  <pic:nvPicPr>
                    <pic:cNvPr id="0" name="79e1bd982bcea0ff19c6e532b6f9c46db80bf56f2fb2e5d83b93cb69b20713d4.png"/>
                    <pic:cNvPicPr/>
                  </pic:nvPicPr>
                  <pic:blipFill>
                    <a:blip r:embed="rId33"/>
                    <a:stretch>
                      <a:fillRect/>
                    </a:stretch>
                  </pic:blipFill>
                  <pic:spPr>
                    <a:xfrm>
                      <a:off x="0" y="0"/>
                      <a:ext cx="5251938" cy="3200400"/>
                    </a:xfrm>
                    <a:prstGeom prst="rect"/>
                  </pic:spPr>
                </pic:pic>
              </a:graphicData>
            </a:graphic>
          </wp:inline>
        </w:drawing>
      </w:r>
    </w:p>
    <w:p>
      <w:pPr>
        <w:spacing w:line="336" w:lineRule="auto" w:after="180"/>
      </w:pPr>
      <w:r>
        <w:rPr>
          <w:b w:val="0"/>
        </w:rPr>
        <w:t xml:space="preserve">EXPLANATION CHECK  Compare the same attempted cases, preserve unrun plans and original evaluations, and support every claim with actual measured </w:t>
      </w:r>
      <w:r>
        <w:rPr>
          <w:b/>
        </w:rPr>
        <w:t>evidence</w:t>
      </w:r>
      <w:r>
        <w:rPr>
          <w:b w:val="0"/>
        </w:rPr>
        <w:t>.</w:t>
      </w:r>
    </w:p>
    <w:p>
      <w:pPr>
        <w:spacing w:line="336" w:lineRule="auto" w:after="180"/>
      </w:pPr>
      <w:r>
        <w:rPr>
          <w:b w:val="0"/>
        </w:rPr>
        <w:t xml:space="preserve">Independent </w:t>
      </w:r>
      <w:r>
        <w:rPr>
          <w:b/>
        </w:rPr>
        <w:t>evidence</w:t>
      </w:r>
      <w:r>
        <w:rPr>
          <w:b w:val="0"/>
        </w:rPr>
        <w:t>:</w:t>
      </w:r>
    </w:p>
    <w:p>
      <w:pPr>
        <w:spacing w:line="336" w:lineRule="auto" w:after="180"/>
      </w:pPr>
      <w:r>
        <w:rPr>
          <w:b w:val="0"/>
        </w:rPr>
        <w:t xml:space="preserve">SELF-CHECK  A complete </w:t>
      </w:r>
      <w:r>
        <w:rPr>
          <w:b/>
        </w:rPr>
        <w:t>defense</w:t>
      </w:r>
      <w:r>
        <w:rPr>
          <w:b w:val="0"/>
        </w:rPr>
        <w:t xml:space="preserve"> traces </w:t>
      </w:r>
      <w:r>
        <w:rPr>
          <w:b/>
        </w:rPr>
        <w:t>input</w:t>
      </w:r>
      <w:r>
        <w:rPr>
          <w:b w:val="0"/>
        </w:rPr>
        <w:t xml:space="preserve">, </w:t>
      </w:r>
      <w:r>
        <w:rPr>
          <w:b/>
        </w:rPr>
        <w:t>process</w:t>
      </w:r>
      <w:r>
        <w:rPr>
          <w:b w:val="0"/>
        </w:rPr>
        <w:t xml:space="preserve">, and </w:t>
      </w:r>
      <w:r>
        <w:rPr>
          <w:b/>
        </w:rPr>
        <w:t>output</w:t>
      </w:r>
      <w:r>
        <w:rPr>
          <w:b w:val="0"/>
        </w:rPr>
        <w:t>; distinguishes rules from learned parts; presents normal and edge tests; explains one controlled improvement; states privacy, fairness, uncertainty, and human-review boundaries; and handles a fresh case independently.</w:t>
      </w:r>
    </w:p>
    <w:p>
      <w:pPr>
        <w:spacing w:line="336" w:lineRule="auto" w:after="180"/>
      </w:pPr>
      <w:r>
        <w:rPr>
          <w:b w:val="0"/>
        </w:rPr>
        <w:t xml:space="preserve">NEXT BRIDGE  Carry today's </w:t>
      </w:r>
      <w:r>
        <w:rPr>
          <w:b/>
        </w:rPr>
        <w:t>evidence</w:t>
      </w:r>
      <w:r>
        <w:rPr>
          <w:b w:val="0"/>
        </w:rPr>
        <w:t xml:space="preserve"> habit into: the next Academy level.</w:t>
      </w:r>
    </w:p>
    <w:p>
      <w:pPr>
        <w:pStyle w:val="Heading1"/>
      </w:pPr>
      <w:r>
        <w:t>13. Extra practice: Defend a claim with a complete trace</w:t>
      </w:r>
    </w:p>
    <w:p>
      <w:r>
        <w:t>Try the question before opening its worked explanation.</w:t>
      </w:r>
    </w:p>
    <w:p>
      <w:pPr>
        <w:pStyle w:val="Heading2"/>
      </w:pPr>
      <w:r>
        <w:t>Read the supplied case and question</w:t>
      </w:r>
    </w:p>
    <w:p>
      <w:pPr>
        <w:spacing w:line="336" w:lineRule="auto" w:after="180"/>
      </w:pPr>
      <w:r>
        <w:rPr>
          <w:b w:val="0"/>
        </w:rPr>
        <w:t>The expo poster says always correct after six classroom passes.</w:t>
      </w:r>
    </w:p>
    <w:p>
      <w:pPr>
        <w:spacing w:line="336" w:lineRule="auto" w:after="180"/>
      </w:pPr>
      <w:r>
        <w:rPr>
          <w:b w:val="0"/>
        </w:rPr>
        <w:t>Write a defensible claim.</w:t>
      </w:r>
    </w:p>
    <w:p>
      <w:pPr>
        <w:pStyle w:val="Heading2"/>
      </w:pPr>
      <w:r>
        <w:t>Your explanation</w:t>
      </w:r>
    </w:p>
    <w:p>
      <w:pPr>
        <w:pStyle w:val="ListBullet"/>
      </w:pPr>
      <w: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Check after trying · reference / check after trying</w:t>
      </w:r>
    </w:p>
    <w:p>
      <w:pPr>
        <w:spacing w:line="336" w:lineRule="auto" w:after="180"/>
      </w:pPr>
      <w:r>
        <w:rPr>
          <w:b w:val="0"/>
        </w:rPr>
        <w:t xml:space="preserve">Report six specified passes with conditions and limits. Show an </w:t>
      </w:r>
      <w:r>
        <w:rPr>
          <w:b/>
        </w:rPr>
        <w:t>input</w:t>
      </w:r>
      <w:r>
        <w:rPr>
          <w:b w:val="0"/>
        </w:rPr>
        <w:t xml:space="preserve">, decision trace, </w:t>
      </w:r>
      <w:r>
        <w:rPr>
          <w:b/>
        </w:rPr>
        <w:t>output</w:t>
      </w:r>
      <w:r>
        <w:rPr>
          <w:b w:val="0"/>
        </w:rPr>
        <w:t xml:space="preserve"> and test record, including an uncertain case.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Input</w:t>
            </w:r>
          </w:p>
        </w:tc>
        <w:tc>
          <w:tcPr>
            <w:tcW w:type="dxa" w:w="5112"/>
          </w:tcPr>
          <w:p>
            <w:r>
              <w:t>Show a specified test object</w:t>
            </w:r>
          </w:p>
        </w:tc>
      </w:tr>
      <w:tr>
        <w:tc>
          <w:tcPr>
            <w:tcW w:type="dxa" w:w="5112"/>
          </w:tcPr>
          <w:p>
            <w:r>
              <w:t>Decision</w:t>
            </w:r>
          </w:p>
        </w:tc>
        <w:tc>
          <w:tcPr>
            <w:tcW w:type="dxa" w:w="5112"/>
          </w:tcPr>
          <w:p>
            <w:r>
              <w:t>Explain its path</w:t>
            </w:r>
          </w:p>
        </w:tc>
      </w:tr>
      <w:tr>
        <w:tc>
          <w:tcPr>
            <w:tcW w:type="dxa" w:w="5112"/>
          </w:tcPr>
          <w:p>
            <w:r>
              <w:t>Output</w:t>
            </w:r>
          </w:p>
        </w:tc>
        <w:tc>
          <w:tcPr>
            <w:tcW w:type="dxa" w:w="5112"/>
          </w:tcPr>
          <w:p>
            <w:r>
              <w:t>Show the tray or review result</w:t>
            </w:r>
          </w:p>
        </w:tc>
      </w:tr>
      <w:tr>
        <w:tc>
          <w:tcPr>
            <w:tcW w:type="dxa" w:w="5112"/>
          </w:tcPr>
          <w:p>
            <w:r>
              <w:t>Evidence</w:t>
            </w:r>
          </w:p>
        </w:tc>
        <w:tc>
          <w:tcPr>
            <w:tcW w:type="dxa" w:w="5112"/>
          </w:tcPr>
          <w:p>
            <w:r>
              <w:t>Report six classroom passes and limits</w:t>
            </w:r>
          </w:p>
        </w:tc>
      </w:tr>
    </w:tbl>
    <w:p>
      <w:pPr>
        <w:pStyle w:val="Heading2"/>
      </w:pPr>
      <w:r>
        <w:t>Earlier wording, alternatives and picture transcripts · reference / check after trying</w:t>
      </w:r>
    </w:p>
    <w:p>
      <w:pPr>
        <w:pStyle w:val="Heading3"/>
      </w:pPr>
      <w:r>
        <w:t>Week 36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pStyle w:val="Heading3"/>
      </w:pPr>
      <w:r>
        <w:t>The question</w:t>
      </w:r>
    </w:p>
    <w:p>
      <w:pPr>
        <w:pStyle w:val="Heading3"/>
      </w:pPr>
      <w:r>
        <w:t>Worked explanation</w:t>
      </w:r>
    </w:p>
    <w:p>
      <w:pPr>
        <w:pStyle w:val="Heading3"/>
      </w:pPr>
      <w:r>
        <w:t>Explain it in your own words</w:t>
      </w:r>
    </w:p>
    <w:p>
      <w:pPr>
        <w:pStyle w:val="Heading3"/>
      </w:pPr>
      <w:r>
        <w:t>Trace the supplied case visually</w:t>
      </w:r>
    </w:p>
    <w:p>
      <w:pPr>
        <w:pStyle w:val="Heading3"/>
      </w:pPr>
      <w:r>
        <w:t>Defend a claim with a complete trace</w:t>
      </w:r>
    </w:p>
    <w:p>
      <w:pPr>
        <w:spacing w:line="336" w:lineRule="auto" w:after="180"/>
      </w:pPr>
      <w:r>
        <w:rPr>
          <w:b w:val="0"/>
        </w:rPr>
        <w:t>The expo poster says always correct after six classroom passes.</w:t>
      </w:r>
    </w:p>
    <w:p>
      <w:pPr>
        <w:spacing w:line="336" w:lineRule="auto" w:after="180"/>
      </w:pPr>
      <w:r>
        <w:rPr>
          <w:b w:val="0"/>
        </w:rPr>
        <w:t>Write a defensible claim.</w:t>
      </w:r>
    </w:p>
    <w:p>
      <w:pPr>
        <w:spacing w:line="336" w:lineRule="auto" w:after="180"/>
      </w:pPr>
      <w:r>
        <w:rPr>
          <w:b w:val="0"/>
        </w:rPr>
        <w:t xml:space="preserve">Report six specified passes with conditions and limits. Show an </w:t>
      </w:r>
      <w:r>
        <w:rPr>
          <w:b/>
        </w:rPr>
        <w:t>input</w:t>
      </w:r>
      <w:r>
        <w:rPr>
          <w:b w:val="0"/>
        </w:rPr>
        <w:t xml:space="preserve">, decision trace, </w:t>
      </w:r>
      <w:r>
        <w:rPr>
          <w:b/>
        </w:rPr>
        <w:t>output</w:t>
      </w:r>
      <w:r>
        <w:rPr>
          <w:b w:val="0"/>
        </w:rPr>
        <w:t xml:space="preserve"> and test record, including an uncertain case.</w:t>
      </w:r>
    </w:p>
    <w:p>
      <w:pPr>
        <w:pStyle w:val="Heading1"/>
      </w:pPr>
      <w:r>
        <w:t>15. Reference: original lesson checklist</w:t>
      </w:r>
    </w:p>
    <w:p>
      <w:r>
        <w:t>Use an additional checklist when it helps inspect your explanation.</w:t>
      </w:r>
    </w:p>
    <w:p>
      <w:pPr>
        <w:pStyle w:val="Heading2"/>
      </w:pPr>
      <w:r>
        <w:t>Targets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Evaluate a saved candidate and a manual baseline fairly</w:t>
            </w:r>
          </w:p>
        </w:tc>
        <w:tc>
          <w:tcPr>
            <w:tcW w:type="dxa" w:w="5112"/>
          </w:tcPr>
          <w:p>
            <w:r>
              <w:t>Explain the deciding step, show a trace or test, and state one limit.</w:t>
            </w:r>
          </w:p>
        </w:tc>
      </w:tr>
      <w:tr>
        <w:tc>
          <w:tcPr>
            <w:tcW w:type="dxa" w:w="5112"/>
          </w:tcPr>
          <w:p>
            <w:r>
              <w:t>Defend a conclusion using results, failures and limits</w:t>
            </w:r>
          </w:p>
        </w:tc>
        <w:tc>
          <w:tcPr>
            <w:tcW w:type="dxa" w:w="5112"/>
          </w:tcPr>
          <w:p>
            <w:r>
              <w:t>Explain the deciding step, show a trace or test, and state one limit.</w:t>
            </w:r>
          </w:p>
        </w:tc>
      </w:tr>
      <w:tr>
        <w:tc>
          <w:tcPr>
            <w:tcW w:type="dxa" w:w="5112"/>
          </w:tcPr>
          <w:p>
            <w:r>
              <w:t>Explain the rules, privacy choices and human control in your project</w:t>
            </w:r>
          </w:p>
        </w:tc>
        <w:tc>
          <w:tcPr>
            <w:tcW w:type="dxa" w:w="5112"/>
          </w:tcPr>
          <w:p>
            <w:r>
              <w:t>Explain the deciding step, show a trace or test, and state one limit.</w:t>
            </w:r>
          </w:p>
        </w:tc>
      </w:tr>
    </w:tbl>
    <w:p>
      <w:pPr>
        <w:pStyle w:val="Heading2"/>
      </w:pPr>
      <w:r>
        <w:t>Keep your route and first prediction</w:t>
      </w:r>
    </w:p>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2"/>
      </w:pPr>
      <w:r>
        <w:t>Earlier wording, alternatives and picture transcripts · reference / check after trying</w:t>
      </w:r>
    </w:p>
    <w:p>
      <w:pPr>
        <w:spacing w:line="336" w:lineRule="auto" w:after="180"/>
      </w:pPr>
      <w:r>
        <w:rPr>
          <w:b w:val="0"/>
        </w:rPr>
        <w:t xml:space="preserve">Start with this question: A fictional paper sorter team prepares an exhibition </w:t>
      </w:r>
      <w:r>
        <w:rPr>
          <w:b/>
        </w:rPr>
        <w:t>evidence</w:t>
      </w:r>
      <w:r>
        <w:rPr>
          <w:b w:val="0"/>
        </w:rPr>
        <w:t xml:space="preserve"> board.</w:t>
      </w:r>
    </w:p>
    <w:p>
      <w:pPr>
        <w:pStyle w:val="Heading1"/>
      </w:pPr>
      <w:r>
        <w:t>17. Extra practice: pictures, repair and feedback</w:t>
      </w:r>
    </w:p>
    <w:p>
      <w:r>
        <w:t>Attempt each question before opening its explanation. Use one browser or paper copy.</w:t>
      </w:r>
    </w:p>
    <w:p>
      <w:pPr>
        <w:pStyle w:val="Heading2"/>
      </w:pPr>
      <w:r>
        <w:t>First supported question</w:t>
      </w:r>
    </w:p>
    <w:p>
      <w:pPr>
        <w:pStyle w:val="ListBullet"/>
      </w:pPr>
      <w:r>
        <w:t>A fictional paper sorter team prepares an exhibition evidence board.</w:t>
      </w:r>
    </w:p>
    <w:p>
      <w:pPr>
        <w:pStyle w:val="Heading3"/>
      </w:pPr>
      <w:r>
        <w:t>Practice 1: explain the deciding evidence</w:t>
      </w:r>
    </w:p>
    <w:p>
      <w:pPr>
        <w:pStyle w:val="ListBullet"/>
      </w:pPr>
      <w:r>
        <w:t>Which labelled step matches this detail? Prototype did not beat baseline on this measured outcome; explain its failures.</w:t>
      </w:r>
    </w:p>
    <w:p>
      <w:pPr>
        <w:pStyle w:val="ListBullet"/>
      </w:pPr>
      <w:r>
        <w:t>1. Keep incomplete work</w:t>
      </w:r>
    </w:p>
    <w:p>
      <w:pPr>
        <w:pStyle w:val="ListBullet"/>
      </w:pPr>
      <w:r>
        <w:t>2. Describe contract</w:t>
      </w:r>
    </w:p>
    <w:p>
      <w:pPr>
        <w:pStyle w:val="ListBullet"/>
      </w:pPr>
      <w:r>
        <w:t>3. Show results</w:t>
      </w:r>
    </w:p>
    <w:p>
      <w:pPr>
        <w:pStyle w:val="ListBullet"/>
      </w:pPr>
      <w:r>
        <w:t>4. Defend conclusion</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 xml:space="preserve">After your attempt, compare with the supported explanation: Defend conclusion Prototype did not beat </w:t>
      </w:r>
      <w:r>
        <w:rPr>
          <w:b/>
        </w:rPr>
        <w:t>baseline</w:t>
      </w:r>
      <w:r>
        <w:rPr>
          <w:b w:val="0"/>
        </w:rPr>
        <w:t xml:space="preserve"> on this measured outcome; explain its failures. An exhibition should make the </w:t>
      </w:r>
      <w:r>
        <w:rPr>
          <w:b/>
        </w:rPr>
        <w:t>evidence</w:t>
      </w:r>
      <w:r>
        <w:rPr>
          <w:b w:val="0"/>
        </w:rPr>
        <w:t xml:space="preserve"> inspectable.</w:t>
      </w:r>
    </w:p>
    <w:p>
      <w:pPr>
        <w:spacing w:line="336" w:lineRule="auto" w:after="180"/>
      </w:pPr>
      <w:r>
        <w:rPr>
          <w:b w:val="0"/>
        </w:rPr>
        <w:t xml:space="preserve">A polished </w:t>
      </w:r>
      <w:r>
        <w:rPr>
          <w:b/>
        </w:rPr>
        <w:t>demonstration</w:t>
      </w:r>
      <w:r>
        <w:rPr>
          <w:b w:val="0"/>
        </w:rPr>
        <w:t xml:space="preserve"> is not a substitute for the reserved-case record. The shared cases allow a direct descriptive comparison of pass rates; missing timing data prevents a claim that the prototype is faster.</w:t>
      </w:r>
    </w:p>
    <w:p>
      <w:pPr>
        <w:spacing w:line="336" w:lineRule="auto" w:after="180"/>
      </w:pPr>
      <w:r>
        <w:rPr>
          <w:b w:val="0"/>
        </w:rPr>
        <w:t>Unrun cases must not be treated as successes.</w:t>
      </w:r>
    </w:p>
    <w:p>
      <w:pPr>
        <w:pStyle w:val="Heading2"/>
      </w:pPr>
      <w:r>
        <w:t>Changed-case question</w:t>
      </w:r>
    </w:p>
    <w:p>
      <w:pPr>
        <w:pStyle w:val="Heading3"/>
      </w:pPr>
      <w:r>
        <w:t>Practice 2: explain the deciding evidence</w:t>
      </w:r>
    </w:p>
    <w:p>
      <w:pPr>
        <w:pStyle w:val="ListBullet"/>
      </w:pPr>
      <w:r>
        <w:t>Changed-case practice: Someone adds the two unrun cases to the denominator as failures. Which conclusion is supported by the supplied facts?</w:t>
      </w:r>
    </w:p>
    <w:p>
      <w:pPr>
        <w:pStyle w:val="ListBullet"/>
      </w:pPr>
      <w:r>
        <w:t>1. We can decide the result without examining the changed input or the procedure.</w:t>
      </w:r>
    </w:p>
    <w:p>
      <w:pPr>
        <w:pStyle w:val="ListBullet"/>
      </w:pPr>
      <w:r>
        <w:t>2. This one example guarantees correct results for every future input.</w:t>
      </w:r>
    </w:p>
    <w:p>
      <w:pPr>
        <w:pStyle w:val="ListBullet"/>
      </w:pPr>
      <w:r>
        <w:t>3. That reports a different measure, 8/12 completed successes out of planned cases.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case · reference / check after trying</w:t>
      </w:r>
    </w:p>
    <w:p>
      <w:pPr>
        <w:spacing w:line="336" w:lineRule="auto" w:after="180"/>
      </w:pPr>
      <w:r>
        <w:rPr>
          <w:b w:val="0"/>
        </w:rPr>
        <w:t>After your attempt, compare with the supported explanation: That reports a different measure, 8/12 completed successes out of planned cases.</w:t>
      </w:r>
    </w:p>
    <w:p>
      <w:pPr>
        <w:spacing w:line="336" w:lineRule="auto" w:after="180"/>
      </w:pPr>
      <w:r>
        <w:rPr>
          <w:b w:val="0"/>
        </w:rPr>
        <w:t>It cannot be called the original attempted-case pass rate; distinguish completion from evaluated correctness.</w:t>
      </w:r>
    </w:p>
    <w:p>
      <w:pPr>
        <w:pStyle w:val="Heading2"/>
      </w:pPr>
      <w:r>
        <w:t>Repair and save your work</w:t>
      </w:r>
    </w:p>
    <w:p>
      <w:pPr>
        <w:spacing w:line="336" w:lineRule="auto" w:after="180"/>
      </w:pPr>
      <w:r>
        <w:rPr>
          <w:b w:val="0"/>
        </w:rPr>
        <w:t>Review Improve One Cause (ai-1/35). Goal: Repair a located defect without changing the agreed requirements. Short practice: Explain why “our repaired version now picks something” is not enough to show success at 6..</w:t>
      </w:r>
    </w:p>
    <w:p>
      <w:pPr>
        <w:spacing w:line="336" w:lineRule="auto" w:after="180"/>
      </w:pPr>
      <w:r>
        <w:rPr>
          <w:b w:val="0"/>
        </w:rPr>
        <w:t>Return to this week and explain what you changed.</w:t>
      </w:r>
    </w:p>
    <w:p>
      <w:pPr>
        <w:spacing w:line="336" w:lineRule="auto" w:after="180"/>
      </w:pPr>
      <w:r>
        <w:rPr>
          <w:b w:val="0"/>
        </w:rPr>
        <w:t>Review Test Normal Cases (ai-1/33). Goal: Plan routine cases with expected results derived from the requirements. Short practice: Why is none correct for 8 but incorrect for 6? Use both capacity cards..</w:t>
      </w:r>
    </w:p>
    <w:p>
      <w:pPr>
        <w:spacing w:line="336" w:lineRule="auto" w:after="180"/>
      </w:pPr>
      <w:r>
        <w:rPr>
          <w:b w:val="0"/>
        </w:rPr>
        <w:t>Return to this week and explain what you changed.</w:t>
      </w:r>
    </w:p>
    <w:p>
      <w:pPr>
        <w:spacing w:line="336" w:lineRule="auto" w:after="180"/>
      </w:pPr>
      <w:r>
        <w:rPr>
          <w:b w:val="0"/>
        </w:rPr>
        <w:t xml:space="preserve">Review Choose </w:t>
      </w:r>
      <w:r>
        <w:rPr>
          <w:b/>
        </w:rPr>
        <w:t>Input</w:t>
      </w:r>
      <w:r>
        <w:rPr>
          <w:b w:val="0"/>
        </w:rPr>
        <w:t xml:space="preserve">s and </w:t>
      </w:r>
      <w:r>
        <w:rPr>
          <w:b/>
        </w:rPr>
        <w:t>Output</w:t>
      </w:r>
      <w:r>
        <w:rPr>
          <w:b w:val="0"/>
        </w:rPr>
        <w:t xml:space="preserve">s (ai-1/30). Goal: Turn the project outcome into precise </w:t>
      </w:r>
      <w:r>
        <w:rPr>
          <w:b/>
        </w:rPr>
        <w:t>input</w:t>
      </w:r>
      <w:r>
        <w:rPr>
          <w:b w:val="0"/>
        </w:rPr>
        <w:t xml:space="preserve"> and </w:t>
      </w:r>
      <w:r>
        <w:rPr>
          <w:b/>
        </w:rPr>
        <w:t>output</w:t>
      </w:r>
      <w:r>
        <w:rPr>
          <w:b w:val="0"/>
        </w:rPr>
        <w:t xml:space="preserve"> requirements. Short practice: Trace requests 10 and blank. Why should they not receive the same explanation?.</w:t>
      </w:r>
    </w:p>
    <w:p>
      <w:pPr>
        <w:spacing w:line="336" w:lineRule="auto" w:after="180"/>
      </w:pPr>
      <w:r>
        <w:rPr>
          <w:b w:val="0"/>
        </w:rPr>
        <w:t>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18. Reference: the six-picture journey</w:t>
      </w:r>
    </w:p>
    <w:p>
      <w:r>
        <w:t>Revisit the picture that serves the current question; key diagrams already sit beside the main explanation.</w:t>
      </w:r>
    </w:p>
    <w:p>
      <w:pPr>
        <w:pStyle w:val="Heading2"/>
      </w:pPr>
      <w:r>
        <w:t>01. Expo and Defense: the case</w:t>
      </w:r>
    </w:p>
    <w:p>
      <w:r>
        <w:drawing>
          <wp:inline xmlns:a="http://schemas.openxmlformats.org/drawingml/2006/main" xmlns:pic="http://schemas.openxmlformats.org/drawingml/2006/picture">
            <wp:extent cx="5486400" cy="3142488"/>
            <wp:docPr id="30" name="Picture 30" descr="A fictional paper sorter team prepares an exhibition evidence board. Supplied facts: Both prototype and manual baseline attempt the same 10 reserved cases. Prototype passes 8; baseline passes 9. Two additional planned cases are unrun. No timing or pupil-satisfaction measures were collected."/>
            <wp:cNvGraphicFramePr>
              <a:graphicFrameLocks noChangeAspect="1"/>
            </wp:cNvGraphicFramePr>
            <a:graphic>
              <a:graphicData uri="http://schemas.openxmlformats.org/drawingml/2006/picture">
                <pic:pic>
                  <pic:nvPicPr>
                    <pic:cNvPr id="0" name="academy-story-ai-1-36-01.png"/>
                    <pic:cNvPicPr/>
                  </pic:nvPicPr>
                  <pic:blipFill>
                    <a:blip r:embed="rId34"/>
                    <a:stretch>
                      <a:fillRect/>
                    </a:stretch>
                  </pic:blipFill>
                  <pic:spPr>
                    <a:xfrm>
                      <a:off x="0" y="0"/>
                      <a:ext cx="5486400" cy="3142488"/>
                    </a:xfrm>
                    <a:prstGeom prst="rect"/>
                  </pic:spPr>
                </pic:pic>
              </a:graphicData>
            </a:graphic>
          </wp:inline>
        </w:drawing>
      </w:r>
    </w:p>
    <w:p>
      <w:pPr>
        <w:spacing w:line="336" w:lineRule="auto" w:after="180"/>
      </w:pPr>
      <w:r>
        <w:rPr>
          <w:b w:val="0"/>
        </w:rPr>
        <w:t xml:space="preserve">A fictional paper sorter team prepares an exhibition </w:t>
      </w:r>
      <w:r>
        <w:rPr>
          <w:b/>
        </w:rPr>
        <w:t>evidence</w:t>
      </w:r>
      <w:r>
        <w:rPr>
          <w:b w:val="0"/>
        </w:rPr>
        <w:t xml:space="preserve"> board. Supplied facts: Both prototype and manual </w:t>
      </w:r>
      <w:r>
        <w:rPr>
          <w:b/>
        </w:rPr>
        <w:t>baseline</w:t>
      </w:r>
      <w:r>
        <w:rPr>
          <w:b w:val="0"/>
        </w:rPr>
        <w:t xml:space="preserve"> attempt the same 10 reserved cases. Prototype passes 8; </w:t>
      </w:r>
      <w:r>
        <w:rPr>
          <w:b/>
        </w:rPr>
        <w:t>baseline</w:t>
      </w:r>
      <w:r>
        <w:rPr>
          <w:b w:val="0"/>
        </w:rPr>
        <w:t xml:space="preserve"> passes 9.</w:t>
      </w:r>
    </w:p>
    <w:p>
      <w:pPr>
        <w:spacing w:line="336" w:lineRule="auto" w:after="180"/>
      </w:pPr>
      <w:r>
        <w:rPr>
          <w:b w:val="0"/>
        </w:rPr>
        <w:t>Two additional planned cases are unrun. No timing or pupil-satisfaction measures were collected.</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4005072"/>
            <wp:docPr id="31" name="Picture 31" descr="Describe contract: Show the task, inputs, rule and reserved case selection. → Show results: Prototype 8/10=80%; baseline 9/10=90% on attempted cases. → Keep incomplete work: Two unrun cases remain visible, without pass/fail labels. → Defend conclusion: Prototype did not beat baseline on this measured outcome; explain its failures."/>
            <wp:cNvGraphicFramePr>
              <a:graphicFrameLocks noChangeAspect="1"/>
            </wp:cNvGraphicFramePr>
            <a:graphic>
              <a:graphicData uri="http://schemas.openxmlformats.org/drawingml/2006/picture">
                <pic:pic>
                  <pic:nvPicPr>
                    <pic:cNvPr id="0" name="academy-story-ai-1-36-02.png"/>
                    <pic:cNvPicPr/>
                  </pic:nvPicPr>
                  <pic:blipFill>
                    <a:blip r:embed="rId19"/>
                    <a:stretch>
                      <a:fillRect/>
                    </a:stretch>
                  </pic:blipFill>
                  <pic:spPr>
                    <a:xfrm>
                      <a:off x="0" y="0"/>
                      <a:ext cx="5486400" cy="4005072"/>
                    </a:xfrm>
                    <a:prstGeom prst="rect"/>
                  </pic:spPr>
                </pic:pic>
              </a:graphicData>
            </a:graphic>
          </wp:inline>
        </w:drawing>
      </w:r>
    </w:p>
    <w:p>
      <w:pPr>
        <w:spacing w:line="336" w:lineRule="auto" w:after="180"/>
      </w:pPr>
      <w:r>
        <w:rPr>
          <w:b w:val="0"/>
        </w:rPr>
        <w:t xml:space="preserve">Describe contract: Show the task, </w:t>
      </w:r>
      <w:r>
        <w:rPr>
          <w:b/>
        </w:rPr>
        <w:t>input</w:t>
      </w:r>
      <w:r>
        <w:rPr>
          <w:b w:val="0"/>
        </w:rPr>
        <w:t>s, rule and reserved case selection. → Show results: Prototype 8/10=</w:t>
      </w:r>
      <w:r>
        <w:rPr>
          <w:b/>
        </w:rPr>
        <w:t>80%</w:t>
      </w:r>
      <w:r>
        <w:rPr>
          <w:b w:val="0"/>
        </w:rPr>
        <w:t xml:space="preserve">; </w:t>
      </w:r>
      <w:r>
        <w:rPr>
          <w:b/>
        </w:rPr>
        <w:t>baseline</w:t>
      </w:r>
      <w:r>
        <w:rPr>
          <w:b w:val="0"/>
        </w:rPr>
        <w:t xml:space="preserve"> 9/10=90% on attempted cases. → Keep incomplete work: Two unrun cases remain visible, without pass/fail labels. → Defend conclusion: Prototype did not beat </w:t>
      </w:r>
      <w:r>
        <w:rPr>
          <w:b/>
        </w:rPr>
        <w:t>baseline</w:t>
      </w:r>
      <w:r>
        <w:rPr>
          <w:b w:val="0"/>
        </w:rPr>
        <w:t xml:space="preserve"> on this measured outcome; explain its failures.</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Shared reserved-case comparison</w:t>
      </w:r>
    </w:p>
    <w:p>
      <w:r>
        <w:drawing>
          <wp:inline xmlns:a="http://schemas.openxmlformats.org/drawingml/2006/main" xmlns:pic="http://schemas.openxmlformats.org/drawingml/2006/picture">
            <wp:extent cx="5486400" cy="2834640"/>
            <wp:docPr id="32" name="Picture 32" descr="Shared reserved-case comparison. Units: passes out of 10 attempted. Prototype: 8. Manual baseline: 9."/>
            <wp:cNvGraphicFramePr>
              <a:graphicFrameLocks noChangeAspect="1"/>
            </wp:cNvGraphicFramePr>
            <a:graphic>
              <a:graphicData uri="http://schemas.openxmlformats.org/drawingml/2006/picture">
                <pic:pic>
                  <pic:nvPicPr>
                    <pic:cNvPr id="0" name="academy-story-ai-1-36-03.png"/>
                    <pic:cNvPicPr/>
                  </pic:nvPicPr>
                  <pic:blipFill>
                    <a:blip r:embed="rId18"/>
                    <a:stretch>
                      <a:fillRect/>
                    </a:stretch>
                  </pic:blipFill>
                  <pic:spPr>
                    <a:xfrm>
                      <a:off x="0" y="0"/>
                      <a:ext cx="5486400" cy="2834640"/>
                    </a:xfrm>
                    <a:prstGeom prst="rect"/>
                  </pic:spPr>
                </pic:pic>
              </a:graphicData>
            </a:graphic>
          </wp:inline>
        </w:drawing>
      </w:r>
    </w:p>
    <w:p>
      <w:pPr>
        <w:spacing w:line="336" w:lineRule="auto" w:after="180"/>
      </w:pPr>
      <w:r>
        <w:rPr>
          <w:b w:val="0"/>
        </w:rPr>
        <w:t xml:space="preserve">Shared reserved-case comparison. Units: passes out of 10 attempted. Prototype: 8. Manual </w:t>
      </w:r>
      <w:r>
        <w:rPr>
          <w:b/>
        </w:rPr>
        <w:t>baseline</w:t>
      </w:r>
      <w:r>
        <w:rPr>
          <w:b w:val="0"/>
        </w:rPr>
        <w:t>: 9.</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179064"/>
            <wp:docPr id="33" name="Picture 33" descr="Original case: Prototype did not beat baseline on this measured outcome; explain its failures. Changed condition: Someone adds the two unrun cases to the denominator as failures. Expected result: That reports a different measure, 8/12 completed successes out of planned cases. Reason: It cannot be called the original attempted-case pass rate; distinguish completion from evaluated correctness."/>
            <wp:cNvGraphicFramePr>
              <a:graphicFrameLocks noChangeAspect="1"/>
            </wp:cNvGraphicFramePr>
            <a:graphic>
              <a:graphicData uri="http://schemas.openxmlformats.org/drawingml/2006/picture">
                <pic:pic>
                  <pic:nvPicPr>
                    <pic:cNvPr id="0" name="academy-story-ai-1-36-04.png"/>
                    <pic:cNvPicPr/>
                  </pic:nvPicPr>
                  <pic:blipFill>
                    <a:blip r:embed="rId20"/>
                    <a:stretch>
                      <a:fillRect/>
                    </a:stretch>
                  </pic:blipFill>
                  <pic:spPr>
                    <a:xfrm>
                      <a:off x="0" y="0"/>
                      <a:ext cx="5486400" cy="3179064"/>
                    </a:xfrm>
                    <a:prstGeom prst="rect"/>
                  </pic:spPr>
                </pic:pic>
              </a:graphicData>
            </a:graphic>
          </wp:inline>
        </w:drawing>
      </w:r>
    </w:p>
    <w:p>
      <w:pPr>
        <w:spacing w:line="336" w:lineRule="auto" w:after="180"/>
      </w:pPr>
      <w:r>
        <w:rPr>
          <w:b w:val="0"/>
        </w:rPr>
        <w:t xml:space="preserve">Original case: Prototype did not beat </w:t>
      </w:r>
      <w:r>
        <w:rPr>
          <w:b/>
        </w:rPr>
        <w:t>baseline</w:t>
      </w:r>
      <w:r>
        <w:rPr>
          <w:b w:val="0"/>
        </w:rPr>
        <w:t xml:space="preserve"> on this measured outcome; explain its failures. Changed condition: Someone adds the two unrun cases to the denominator as failures.</w:t>
      </w:r>
    </w:p>
    <w:p>
      <w:pPr>
        <w:spacing w:line="336" w:lineRule="auto" w:after="180"/>
      </w:pPr>
      <w:r>
        <w:rPr>
          <w:b w:val="0"/>
        </w:rPr>
        <w:t>Expected result: That reports a different measure, 8/12 completed successes out of planned cases. Reason: It cannot be called the original attempted-case pass rate; distinguish completion from evaluated correctness.</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34" name="Picture 34" descr="An exhibition should make the evidence inspectable. A polished demonstration is not a substitute for the reserved-case record. The shared cases allow a direct descriptive comparison of pass rates; missing timing data prevents a claim that the prototype is faster. Unrun cases must not be treated as successes. Limit: This fictional evaluation does not demonstrate classroom learning impact or performance on every future request."/>
            <wp:cNvGraphicFramePr>
              <a:graphicFrameLocks noChangeAspect="1"/>
            </wp:cNvGraphicFramePr>
            <a:graphic>
              <a:graphicData uri="http://schemas.openxmlformats.org/drawingml/2006/picture">
                <pic:pic>
                  <pic:nvPicPr>
                    <pic:cNvPr id="0" name="academy-story-ai-1-36-05.png"/>
                    <pic:cNvPicPr/>
                  </pic:nvPicPr>
                  <pic:blipFill>
                    <a:blip r:embed="rId35"/>
                    <a:stretch>
                      <a:fillRect/>
                    </a:stretch>
                  </pic:blipFill>
                  <pic:spPr>
                    <a:xfrm>
                      <a:off x="0" y="0"/>
                      <a:ext cx="5486400" cy="2834640"/>
                    </a:xfrm>
                    <a:prstGeom prst="rect"/>
                  </pic:spPr>
                </pic:pic>
              </a:graphicData>
            </a:graphic>
          </wp:inline>
        </w:drawing>
      </w:r>
    </w:p>
    <w:p>
      <w:pPr>
        <w:spacing w:line="336" w:lineRule="auto" w:after="180"/>
      </w:pPr>
      <w:r>
        <w:rPr>
          <w:b w:val="0"/>
        </w:rPr>
        <w:t xml:space="preserve">An exhibition should make the </w:t>
      </w:r>
      <w:r>
        <w:rPr>
          <w:b/>
        </w:rPr>
        <w:t>evidence</w:t>
      </w:r>
      <w:r>
        <w:rPr>
          <w:b w:val="0"/>
        </w:rPr>
        <w:t xml:space="preserve"> inspectable. A polished </w:t>
      </w:r>
      <w:r>
        <w:rPr>
          <w:b/>
        </w:rPr>
        <w:t>demonstration</w:t>
      </w:r>
      <w:r>
        <w:rPr>
          <w:b w:val="0"/>
        </w:rPr>
        <w:t xml:space="preserve"> is not a substitute for the reserved-case record.</w:t>
      </w:r>
    </w:p>
    <w:p>
      <w:pPr>
        <w:spacing w:line="336" w:lineRule="auto" w:after="180"/>
      </w:pPr>
      <w:r>
        <w:rPr>
          <w:b w:val="0"/>
        </w:rPr>
        <w:t>The shared cases allow a direct descriptive comparison of pass rates; missing timing data prevents a claim that the prototype is faster. Unrun cases must not be treated as successes.</w:t>
      </w:r>
    </w:p>
    <w:p>
      <w:pPr>
        <w:spacing w:line="336" w:lineRule="auto" w:after="180"/>
      </w:pPr>
      <w:r>
        <w:rPr>
          <w:b w:val="0"/>
        </w:rPr>
        <w:t>Limit: This fictional evaluation does not demonstrate classroom learning impact or performance on every future request.</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380232"/>
            <wp:docPr id="35" name="Picture 35" descr="Present the Helpful Classroom Sorter’s versions, test records, baseline, failures and next investigation as an evidence portfolio. Draw your input, deciding step, result and limit. Supported question: Write one defensible success statement and one claim the evidence cannot support."/>
            <wp:cNvGraphicFramePr>
              <a:graphicFrameLocks noChangeAspect="1"/>
            </wp:cNvGraphicFramePr>
            <a:graphic>
              <a:graphicData uri="http://schemas.openxmlformats.org/drawingml/2006/picture">
                <pic:pic>
                  <pic:nvPicPr>
                    <pic:cNvPr id="0" name="academy-story-ai-1-36-06.png"/>
                    <pic:cNvPicPr/>
                  </pic:nvPicPr>
                  <pic:blipFill>
                    <a:blip r:embed="rId36"/>
                    <a:stretch>
                      <a:fillRect/>
                    </a:stretch>
                  </pic:blipFill>
                  <pic:spPr>
                    <a:xfrm>
                      <a:off x="0" y="0"/>
                      <a:ext cx="5486400" cy="3380232"/>
                    </a:xfrm>
                    <a:prstGeom prst="rect"/>
                  </pic:spPr>
                </pic:pic>
              </a:graphicData>
            </a:graphic>
          </wp:inline>
        </w:drawing>
      </w:r>
    </w:p>
    <w:p>
      <w:pPr>
        <w:spacing w:line="336" w:lineRule="auto" w:after="180"/>
      </w:pPr>
      <w:r>
        <w:rPr>
          <w:b w:val="0"/>
        </w:rPr>
        <w:t xml:space="preserve">Present the Helpful Classroom Sorter’s versions, test records, </w:t>
      </w:r>
      <w:r>
        <w:rPr>
          <w:b/>
        </w:rPr>
        <w:t>baseline</w:t>
      </w:r>
      <w:r>
        <w:rPr>
          <w:b w:val="0"/>
        </w:rPr>
        <w:t xml:space="preserve">, failures and next investigation as an </w:t>
      </w:r>
      <w:r>
        <w:rPr>
          <w:b/>
        </w:rPr>
        <w:t>evidence</w:t>
      </w:r>
      <w:r>
        <w:rPr>
          <w:b w:val="0"/>
        </w:rPr>
        <w:t xml:space="preserve"> portfolio. Draw your </w:t>
      </w:r>
      <w:r>
        <w:rPr>
          <w:b/>
        </w:rPr>
        <w:t>input</w:t>
      </w:r>
      <w:r>
        <w:rPr>
          <w:b w:val="0"/>
        </w:rPr>
        <w:t>, deciding step, result and limit.</w:t>
      </w:r>
    </w:p>
    <w:p>
      <w:pPr>
        <w:spacing w:line="336" w:lineRule="auto" w:after="180"/>
      </w:pPr>
      <w:r>
        <w:rPr>
          <w:b w:val="0"/>
        </w:rPr>
        <w:t xml:space="preserve">Supported question: Write one defensible success statement and one claim the </w:t>
      </w:r>
      <w:r>
        <w:rPr>
          <w:b/>
        </w:rPr>
        <w:t>evidence</w:t>
      </w:r>
      <w:r>
        <w:rPr>
          <w:b w:val="0"/>
        </w:rPr>
        <w:t xml:space="preserve"> cannot support.</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Expo and Defense: the case</w:t>
      </w:r>
    </w:p>
    <w:p>
      <w:pPr>
        <w:pStyle w:val="Heading3"/>
      </w:pPr>
      <w:r>
        <w:t>02. Follow the deciding steps</w:t>
      </w:r>
    </w:p>
    <w:p>
      <w:pPr>
        <w:pStyle w:val="Heading3"/>
      </w:pPr>
      <w:r>
        <w:t>03. Shared reserved-case comparison</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