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ai-3/17</w:t>
      </w:r>
    </w:p>
    <w:p>
      <w:pPr>
        <w:pStyle w:val="Title"/>
      </w:pPr>
      <w:r>
        <w:t>Model Memory vs Retrieval</w:t>
      </w:r>
    </w:p>
    <w:p>
      <w:r>
        <w:t>Project: Verified Study Buddy</w:t>
      </w:r>
    </w:p>
    <w:p>
      <w:pPr>
        <w:pStyle w:val="Heading1"/>
      </w:pPr>
      <w:r>
        <w:t>Name the evidence need. Choose a route. Preserve the gap.</w:t>
      </w:r>
    </w:p>
    <w:p>
      <w:r>
        <w:t>Distinguish learned patterns from inspectable retrieved records and calculated results.</w:t>
      </w:r>
    </w:p>
    <w:p>
      <w:r>
        <w:t>Evidence contract → library notice → stale index → twelve routing cards → independent corpus task.</w:t>
      </w:r>
    </w:p>
    <w:p>
      <w:pPr>
        <w:pStyle w:val="Heading1"/>
      </w:pPr>
      <w:r>
        <w:t>01. Where does this answer’s evidence come from?</w:t>
      </w:r>
    </w:p>
    <w:p>
      <w:r>
        <w:t>Learned patterns, retrieved records and calculated values have different evidence trails.</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w:t>
      </w:r>
      <w:r>
        <w:rPr>
          <w:b/>
        </w:rPr>
        <w:t>retrieval</w:t>
      </w:r>
      <w:r>
        <w:rPr>
          <w:b w:val="0"/>
        </w:rPr>
        <w:t xml:space="preserve"> and </w:t>
      </w:r>
      <w:r>
        <w:rPr>
          <w:b/>
        </w:rPr>
        <w:t>index</w:t>
      </w:r>
      <w:r>
        <w:rPr>
          <w:b w:val="0"/>
        </w:rPr>
        <w:t>ing.</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source identity and calculation limits</w:t>
      </w:r>
    </w:p>
    <w:p>
      <w:pPr>
        <w:pStyle w:val="ListBullet"/>
      </w:pPr>
      <w:r>
        <w:t>Close your notes first. A rough first answer helps us choose the right starting point; it is not a score for your ability.</w:t>
      </w:r>
    </w:p>
    <w:p>
      <w:pPr>
        <w:pStyle w:val="ListBullet"/>
      </w:pPr>
      <w:r>
        <w:t>Recall Verify Numbers and Dates: a correct calculation does not verify its input source. Name which claim requires a current record and which can be computed from supplied facts.</w:t>
      </w:r>
    </w:p>
    <w:p>
      <w:pPr>
        <w:pStyle w:val="Heading2"/>
      </w:pPr>
      <w:r>
        <w:t>Your end goal</w:t>
      </w:r>
    </w:p>
    <w:p>
      <w:pPr>
        <w:spacing w:line="336" w:lineRule="auto" w:after="180"/>
      </w:pPr>
      <w:r>
        <w:rPr>
          <w:b w:val="0"/>
        </w:rPr>
        <w:t xml:space="preserve">By the end, I can explain model memory vs </w:t>
      </w:r>
      <w:r>
        <w:rPr>
          <w:b/>
        </w:rPr>
        <w:t>retrieval</w:t>
      </w:r>
      <w:r>
        <w:rPr>
          <w:b w:val="0"/>
        </w:rPr>
        <w:t xml:space="preser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Verify Numbers and Dates. Give an example and a mistake that the idea helps you avoid.</w:t>
      </w:r>
    </w:p>
    <w:p>
      <w:pPr>
        <w:spacing w:line="336" w:lineRule="auto" w:after="180"/>
      </w:pPr>
      <w:r>
        <w:rPr>
          <w:b w:val="0"/>
        </w:rPr>
        <w:t>Without opening the old lesson, explain one key idea from Hallucination Failure Types. Give an example and a mistake that the idea helps you avoid.</w:t>
      </w:r>
    </w:p>
    <w:p>
      <w:pPr>
        <w:spacing w:line="336" w:lineRule="auto" w:after="180"/>
      </w:pPr>
      <w:r>
        <w:rPr>
          <w:b w:val="0"/>
        </w:rPr>
        <w:t>Without opening the old lesson, explain one key idea from Visual Composition.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17: Model Memory vs </w:t>
      </w:r>
      <w:r>
        <w:rPr>
          <w:b/>
        </w:rPr>
        <w:t>Retrieval</w:t>
      </w:r>
    </w:p>
    <w:p>
      <w:pPr>
        <w:spacing w:line="336" w:lineRule="auto" w:after="180"/>
      </w:pPr>
      <w:r>
        <w:rPr>
          <w:b w:val="0"/>
        </w:rPr>
        <w:t xml:space="preserve">Learned </w:t>
      </w:r>
      <w:r>
        <w:rPr>
          <w:b/>
        </w:rPr>
        <w:t>parameters</w:t>
      </w:r>
      <w:r>
        <w:rPr>
          <w:b w:val="0"/>
        </w:rPr>
        <w:t xml:space="preserve"> are not a searchable source library.</w:t>
      </w:r>
    </w:p>
    <w:p>
      <w:r>
        <w:drawing>
          <wp:inline xmlns:a="http://schemas.openxmlformats.org/drawingml/2006/main" xmlns:pic="http://schemas.openxmlformats.org/drawingml/2006/picture">
            <wp:extent cx="2942705" cy="2942705"/>
            <wp:docPr id="1" name="Picture 1" descr="Week 17 illustration: Model Memory vs Retrieval"/>
            <wp:cNvGraphicFramePr>
              <a:graphicFrameLocks noChangeAspect="1"/>
            </wp:cNvGraphicFramePr>
            <a:graphic>
              <a:graphicData uri="http://schemas.openxmlformats.org/drawingml/2006/picture">
                <pic:pic>
                  <pic:nvPicPr>
                    <pic:cNvPr id="0" name="6f632afd555abb7b8db6fb48c0043f8f7b32ed1e6eef0407ccc342a74819891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 xml:space="preserve">Decide when to answer, retrieve, calculate, or </w:t>
      </w:r>
      <w:r>
        <w:rPr>
          <w:b/>
        </w:rPr>
        <w:t>abstain</w:t>
      </w:r>
      <w:r>
        <w:rPr>
          <w:b w:val="0"/>
        </w:rPr>
        <w: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Separate learned patterns from inspectable records</w:t>
      </w:r>
    </w:p>
    <w:p>
      <w:r>
        <w:t>Fluent wording does not identify its source.</w:t>
      </w:r>
    </w:p>
    <w:p>
      <w:pPr>
        <w:pStyle w:val="Heading2"/>
      </w:pPr>
      <w:r>
        <w:t>What memory and retrieval mean</w:t>
      </w:r>
    </w:p>
    <w:p>
      <w:pPr>
        <w:spacing w:line="336" w:lineRule="auto" w:after="180"/>
      </w:pPr>
      <w:r>
        <w:rPr>
          <w:b w:val="0"/>
        </w:rPr>
        <w:t>Model memory is an informal name for patterns encoded in learned parameters. It is not a document catalogue that guarantees the exact origin, date or wording of an answer. Retrieval selects stored records for a query; a later generator may use those records to compose an answer. Retrieval makes a source inspectable, but selection, freshness, permissions and correct use still need checking.</w:t>
      </w:r>
    </w:p>
    <w:p>
      <w:pPr>
        <w:spacing w:line="336" w:lineRule="auto" w:after="180"/>
      </w:pPr>
      <w:r>
        <w:rPr>
          <w:b w:val="0"/>
        </w:rPr>
        <w:t>This lesson uses supplied paper records, not a live model or search engine.</w:t>
      </w:r>
    </w:p>
    <w:p>
      <w:pPr>
        <w:pStyle w:val="Heading2"/>
      </w:pPr>
      <w:r>
        <w:t>Understand the retrieval operation</w:t>
      </w:r>
    </w:p>
    <w:p>
      <w:pPr>
        <w:spacing w:line="336" w:lineRule="auto" w:after="180"/>
      </w:pPr>
      <w:r>
        <w:rPr>
          <w:b/>
        </w:rPr>
        <w:t>Retrieval</w:t>
      </w:r>
      <w:r>
        <w:rPr>
          <w:b w:val="0"/>
        </w:rPr>
        <w:t xml:space="preserve"> returns stored records selected for a query. An </w:t>
      </w:r>
      <w:r>
        <w:rPr>
          <w:b/>
        </w:rPr>
        <w:t>index</w:t>
      </w:r>
      <w:r>
        <w:rPr>
          <w:b w:val="0"/>
        </w:rPr>
        <w:t xml:space="preserve"> is a searchable representation of a versioned </w:t>
      </w:r>
      <w:r>
        <w:rPr>
          <w:b/>
        </w:rPr>
        <w:t>corpus</w:t>
      </w:r>
      <w:r>
        <w:rPr>
          <w:b w:val="0"/>
        </w:rPr>
        <w:t>; generated wording is a later operation.</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Model Memory vs Retrieval"/>
            <wp:cNvGraphicFramePr>
              <a:graphicFrameLocks noChangeAspect="1"/>
            </wp:cNvGraphicFramePr>
            <a:graphic>
              <a:graphicData uri="http://schemas.openxmlformats.org/drawingml/2006/picture">
                <pic:pic>
                  <pic:nvPicPr>
                    <pic:cNvPr id="0" name="6f632afd555abb7b8db6fb48c0043f8f7b32ed1e6eef0407ccc342a74819891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model memory vs </w:t>
      </w:r>
      <w:r>
        <w:rPr>
          <w:b/>
        </w:rPr>
        <w:t>retrieval</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Trace corpus → eligible index → passage → answer</w:t>
      </w:r>
    </w:p>
    <w:p>
      <w:r>
        <w:t>Document identity and version must survive the pipeline.</w:t>
      </w:r>
    </w:p>
    <w:p>
      <w:pPr>
        <w:pStyle w:val="Heading2"/>
      </w:pPr>
      <w:r>
        <w:t>Set IDs, versions and permissions</w:t>
      </w:r>
    </w:p>
    <w:p>
      <w:pPr>
        <w:spacing w:line="336" w:lineRule="auto" w:after="180"/>
      </w:pPr>
      <w:r>
        <w:rPr>
          <w:b w:val="0"/>
        </w:rPr>
        <w:t xml:space="preserve">Assign stable document IDs, versions and permitted access before </w:t>
      </w:r>
      <w:r>
        <w:rPr>
          <w:b/>
        </w:rPr>
        <w:t>index</w:t>
      </w:r>
      <w:r>
        <w:rPr>
          <w:b w:val="0"/>
        </w:rPr>
        <w:t>ing. Retrieve only authorised records. Preserve source references and define behaviour when a document is missing, outdated or access-restricted.</w:t>
      </w:r>
    </w:p>
    <w:p>
      <w:pPr>
        <w:pStyle w:val="Heading2"/>
      </w:pPr>
      <w:r>
        <w:t>Apply the full source-selection contract</w:t>
      </w:r>
    </w:p>
    <w:p>
      <w:pPr>
        <w:spacing w:line="336" w:lineRule="auto" w:after="180"/>
      </w:pPr>
      <w:r>
        <w:rPr>
          <w:b w:val="0"/>
        </w:rPr>
        <w:t>Classroom contract: the corpus is the collection of available records; the index is its searchable representation, which may lag behind it. Match document ID, version, access eligibility and requested time before using a retrieved passage. A high similarity score is a relevance clue, not permission or proof of freshness. If a current approved source is unavailable, state that the current fact cannot be verified.</w:t>
      </w:r>
    </w:p>
    <w:p>
      <w:pPr>
        <w:spacing w:line="336" w:lineRule="auto" w:after="180"/>
      </w:pPr>
      <w:r>
        <w:rPr>
          <w:b w:val="0"/>
        </w:rPr>
        <w:t>Do not substitute an old generated answer.</w:t>
      </w:r>
    </w:p>
    <w:p>
      <w:pPr>
        <w:pStyle w:val="Heading2"/>
      </w:pPr>
      <w:r>
        <w:t>Preserve missing-input limits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Model Memory vs Retrieval"/>
            <wp:cNvGraphicFramePr>
              <a:graphicFrameLocks noChangeAspect="1"/>
            </wp:cNvGraphicFramePr>
            <a:graphic>
              <a:graphicData uri="http://schemas.openxmlformats.org/drawingml/2006/picture">
                <pic:pic>
                  <pic:nvPicPr>
                    <pic:cNvPr id="0" name="2566048fc0bd3b52cc53bafdc6dbe314155c1902a132ba5305a86cc812be2745.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Model Memory vs Retrieval"/>
            <wp:cNvGraphicFramePr>
              <a:graphicFrameLocks noChangeAspect="1"/>
            </wp:cNvGraphicFramePr>
            <a:graphic>
              <a:graphicData uri="http://schemas.openxmlformats.org/drawingml/2006/picture">
                <pic:pic>
                  <pic:nvPicPr>
                    <pic:cNvPr id="0" name="83d47ff16077a88ed41f32691f2804b03b4b39a8f3df4e2f6a0a5b20b9afc236.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Model Memory vs Retrieval"/>
            <wp:cNvGraphicFramePr>
              <a:graphicFrameLocks noChangeAspect="1"/>
            </wp:cNvGraphicFramePr>
            <a:graphic>
              <a:graphicData uri="http://schemas.openxmlformats.org/drawingml/2006/picture">
                <pic:pic>
                  <pic:nvPicPr>
                    <pic:cNvPr id="0" name="28da07cad665e0436aa1184c299b83aed1b795bc66a23322792bed5023e5a2b1.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Retrieval and indexing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Index v1 contains notice N1 for room A. Corpus v2 supersedes it with N2 for room B, but the query still returns N1. What can be reported?</w:t>
            </w:r>
          </w:p>
        </w:tc>
        <w:tc>
          <w:tcPr>
            <w:tcW w:type="dxa" w:w="3408"/>
          </w:tcPr>
          <w:p>
            <w:r>
              <w:t>Assign stable document IDs, versions and permitted access before indexing. Retrieve only authorised records. Preserve source references and define behaviour when a document is missing, outdated or access-restricted.</w:t>
            </w:r>
          </w:p>
        </w:tc>
        <w:tc>
          <w:tcPr>
            <w:tcW w:type="dxa" w:w="3408"/>
          </w:tcPr>
          <w:p>
            <w:r>
              <w:t>The stale index returns old evidence. It cannot establish current room approval; refresh against authorised corpus v2 or report unresolved freshness.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available evidence with plausible wording</w:t>
      </w:r>
    </w:p>
    <w:p>
      <w:r>
        <w:t>A retrieval failure does not make an unsupported old answer reliable.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LIB-v = 2 is unavailable.</w:t>
      </w:r>
    </w:p>
    <w:p>
      <w:pPr>
        <w:pStyle w:val="Heading2"/>
      </w:pPr>
      <w:r>
        <w:t>Check after predicting · reference / check after trying</w:t>
      </w:r>
    </w:p>
    <w:p>
      <w:pPr>
        <w:spacing w:line="336" w:lineRule="auto" w:after="180"/>
      </w:pPr>
      <w:r>
        <w:rPr>
          <w:b/>
        </w:rPr>
        <w:t>Prediction</w:t>
      </w:r>
      <w:r>
        <w:rPr>
          <w:b w:val="0"/>
        </w:rPr>
        <w:t>: Report that the current time cannot be verified.</w:t>
      </w:r>
    </w:p>
    <w:p>
      <w:pPr>
        <w:spacing w:line="336" w:lineRule="auto" w:after="180"/>
      </w:pPr>
      <w:r>
        <w:rPr>
          <w:b w:val="0"/>
        </w:rPr>
        <w:t xml:space="preserve">Reason: The unsupported old guess does not become current </w:t>
      </w:r>
      <w:r>
        <w:rPr>
          <w:b/>
        </w:rPr>
        <w:t>evidence</w:t>
      </w:r>
      <w:r>
        <w:rPr>
          <w:b w:val="0"/>
        </w:rPr>
        <w:t xml:space="preserve"> when </w:t>
      </w:r>
      <w:r>
        <w:rPr>
          <w:b/>
        </w:rPr>
        <w:t>retrieval</w:t>
      </w:r>
      <w:r>
        <w:rPr>
          <w:b w:val="0"/>
        </w:rPr>
        <w:t xml:space="preserve"> fails.</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the library answer back to its current notice</w:t>
      </w:r>
    </w:p>
    <w:p>
      <w:r>
        <w:t>Keep the stale room-index review separately labelled.</w:t>
      </w:r>
    </w:p>
    <w:p>
      <w:pPr>
        <w:pStyle w:val="Heading2"/>
      </w:pPr>
      <w:r>
        <w:t>Read the complete library record</w:t>
      </w:r>
    </w:p>
    <w:p>
      <w:pPr>
        <w:spacing w:line="336" w:lineRule="auto" w:after="180"/>
      </w:pPr>
      <w:r>
        <w:rPr>
          <w:b w:val="0"/>
        </w:rPr>
        <w:t>The library assistant remembers an old opening time, but a current notice can be retrieved.</w:t>
      </w:r>
    </w:p>
    <w:p>
      <w:pPr>
        <w:spacing w:line="336" w:lineRule="auto" w:after="180"/>
      </w:pPr>
      <w:r>
        <w:rPr>
          <w:b w:val="0"/>
        </w:rPr>
        <w:t>Approved notice LIB-v = 2 says Wednesday closes at 16: 00; the model previously produced 15: 00. The question asks the current Wednesday closing time.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Library case: LIB-v2 is explicitly supplied as the current approved notice for the requested Wednesday; it says closing time 16:00. The earlier model-produced 15:00 is a supplied fictional output, not evidence about actual model internals. In the changed case the notice is unavailable and no other current source is supplied.</w:t>
      </w:r>
    </w:p>
    <w:p>
      <w:pPr>
        <w:spacing w:line="336" w:lineRule="auto" w:after="180"/>
      </w:pPr>
      <w:r>
        <w:rPr>
          <w:b w:val="0"/>
        </w:rPr>
        <w:t>Report that the current closing time cannot be verified; do not assert that 15:00 is therefore correct or false.</w:t>
      </w:r>
    </w:p>
    <w:p>
      <w:pPr>
        <w:pStyle w:val="Heading2"/>
      </w:pPr>
      <w:r>
        <w:t>Trace notice to grounded answer</w:t>
      </w:r>
    </w:p>
    <w:p>
      <w:r>
        <w:drawing>
          <wp:inline xmlns:a="http://schemas.openxmlformats.org/drawingml/2006/main" xmlns:pic="http://schemas.openxmlformats.org/drawingml/2006/picture">
            <wp:extent cx="5486400" cy="3337560"/>
            <wp:docPr id="14" name="Picture 14" descr="Old guess: A remembered-looking answer says 15: 00; no current notice is attached. → Find notice: Retrieve authorised LIB-v = 2, which explicitly says Wednesday closes at 16: 00. →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story-ai-3-17-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Old guess</w:t>
            </w:r>
          </w:p>
        </w:tc>
        <w:tc>
          <w:tcPr>
            <w:tcW w:type="dxa" w:w="5112"/>
          </w:tcPr>
          <w:p>
            <w:r>
              <w:t>A remembered-looking answer says 15: 00; no current notice is attached.</w:t>
            </w:r>
          </w:p>
        </w:tc>
      </w:tr>
      <w:tr>
        <w:tc>
          <w:tcPr>
            <w:tcW w:type="dxa" w:w="5112"/>
          </w:tcPr>
          <w:p>
            <w:r>
              <w:t>2. Find notice</w:t>
            </w:r>
          </w:p>
        </w:tc>
        <w:tc>
          <w:tcPr>
            <w:tcW w:type="dxa" w:w="5112"/>
          </w:tcPr>
          <w:p>
            <w:r>
              <w:t>Retrieve authorised LIB-v = 2, which explicitly says Wednesday closes at 16: 00.</w:t>
            </w:r>
          </w:p>
        </w:tc>
      </w:tr>
      <w:tr>
        <w:tc>
          <w:tcPr>
            <w:tcW w:type="dxa" w:w="5112"/>
          </w:tcPr>
          <w:p>
            <w:r>
              <w:t>3. Ground answer</w:t>
            </w:r>
          </w:p>
        </w:tc>
        <w:tc>
          <w:tcPr>
            <w:tcW w:type="dxa" w:w="5112"/>
          </w:tcPr>
          <w:p>
            <w:r>
              <w:t>Answer 16: 00 and attach LIB-v = 2. Its words, rather than the earlier guess, support this claim.</w:t>
            </w:r>
          </w:p>
        </w:tc>
      </w:tr>
    </w:tbl>
    <w:p>
      <w:r>
        <w:t>Match each pictured step to the supplied facts. This is a worked teaching case, not an independent assessment.</w:t>
      </w:r>
    </w:p>
    <w:p>
      <w:pPr>
        <w:spacing w:line="336" w:lineRule="auto" w:after="180"/>
      </w:pPr>
      <w:r>
        <w:rPr>
          <w:b w:val="0"/>
        </w:rPr>
        <w:t xml:space="preserve">Read the picture in order. Answer 16: 00 and attach LIB-v = 2. Its words, rather than the earlier guess, support this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removal of the notice</w:t>
      </w:r>
    </w:p>
    <w:p>
      <w:pPr>
        <w:pStyle w:val="ListBullet"/>
      </w:pPr>
      <w:r>
        <w:t>Change one thing: LIB-v = 2 is unavailable.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15" name="Picture 15" descr="Original case: Answer 16: 00 and attach LIB-v = 2. Its words, rather than the earlier guess, support this claim. Changed condition: LIB-v = 2 is unavailable. Expected result: Report that the current time cannot be verified. Reason: The unsupported old guess does not become current evidence when retrieval fails."/>
            <wp:cNvGraphicFramePr>
              <a:graphicFrameLocks noChangeAspect="1"/>
            </wp:cNvGraphicFramePr>
            <a:graphic>
              <a:graphicData uri="http://schemas.openxmlformats.org/drawingml/2006/picture">
                <pic:pic>
                  <pic:nvPicPr>
                    <pic:cNvPr id="0" name="academy-story-ai-3-17-04.png"/>
                    <pic:cNvPicPr/>
                  </pic:nvPicPr>
                  <pic:blipFill>
                    <a:blip r:embed="rId18"/>
                    <a:stretch>
                      <a:fillRect/>
                    </a:stretch>
                  </pic:blipFill>
                  <pic:spPr>
                    <a:xfrm>
                      <a:off x="0" y="0"/>
                      <a:ext cx="5486400" cy="3041904"/>
                    </a:xfrm>
                    <a:prstGeom prst="rect"/>
                  </pic:spPr>
                </pic:pic>
              </a:graphicData>
            </a:graphic>
          </wp:inline>
        </w:drawing>
      </w:r>
    </w:p>
    <w:p>
      <w:pPr>
        <w:pStyle w:val="Heading2"/>
      </w:pPr>
      <w:r>
        <w:t>Name remaining source limits</w:t>
      </w:r>
    </w:p>
    <w:p>
      <w:pPr>
        <w:pStyle w:val="ListBullet"/>
      </w:pPr>
      <w:r>
        <w:t>A retrieved document can itself be wrong or outdated; source approval, date and scope still need checking.</w:t>
      </w:r>
    </w:p>
    <w:p>
      <w:pPr>
        <w:pStyle w:val="ListBullet"/>
      </w:pPr>
      <w:r>
        <w:t>Read the labelled picture: Why can the assistant not certify 15: 00 when the notice is missing? Point to the relevant step in the picture, then write the changed result and the rule or evidence that supports it.</w:t>
      </w:r>
    </w:p>
    <w:p>
      <w:pPr>
        <w:pStyle w:val="Heading2"/>
      </w:pPr>
      <w:r>
        <w:t>Review · Separate stale room index · reference / check after trying</w:t>
      </w:r>
    </w:p>
    <w:p>
      <w:pPr>
        <w:spacing w:line="336" w:lineRule="auto" w:after="180"/>
      </w:pPr>
      <w:r>
        <w:rPr>
          <w:b/>
        </w:rPr>
        <w:t>Index</w:t>
      </w:r>
      <w:r>
        <w:rPr>
          <w:b w:val="0"/>
        </w:rPr>
        <w:t xml:space="preserve"> v1 contains notice N1 for room A. </w:t>
      </w:r>
      <w:r>
        <w:rPr>
          <w:b/>
        </w:rPr>
        <w:t>Corpus</w:t>
      </w:r>
      <w:r>
        <w:rPr>
          <w:b w:val="0"/>
        </w:rPr>
        <w:t xml:space="preserve"> v2 supersedes it with N2 for room B, but the query still returns N1. What can be reported?</w:t>
      </w:r>
    </w:p>
    <w:p>
      <w:pPr>
        <w:spacing w:line="336" w:lineRule="auto" w:after="180"/>
      </w:pPr>
      <w:r>
        <w:rPr>
          <w:b w:val="0"/>
        </w:rPr>
        <w:t xml:space="preserve">The stale </w:t>
      </w:r>
      <w:r>
        <w:rPr>
          <w:b/>
        </w:rPr>
        <w:t>index</w:t>
      </w:r>
      <w:r>
        <w:rPr>
          <w:b w:val="0"/>
        </w:rPr>
        <w:t xml:space="preserve"> returns old </w:t>
      </w:r>
      <w:r>
        <w:rPr>
          <w:b/>
        </w:rPr>
        <w:t>evidence</w:t>
      </w:r>
      <w:r>
        <w:rPr>
          <w:b w:val="0"/>
        </w:rPr>
        <w:t xml:space="preserve">. It cannot establish current room approval; refresh against authorised </w:t>
      </w:r>
      <w:r>
        <w:rPr>
          <w:b/>
        </w:rPr>
        <w:t>corpus</w:t>
      </w:r>
      <w:r>
        <w:rPr>
          <w:b w:val="0"/>
        </w:rPr>
        <w:t xml:space="preserve"> v2 or report unresolved </w:t>
      </w:r>
      <w:r>
        <w:rPr>
          <w:b/>
        </w:rPr>
        <w:t>freshness</w:t>
      </w:r>
      <w:r>
        <w:rPr>
          <w:b w:val="0"/>
        </w:rPr>
        <w:t>.</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Model Memory vs Retrieval"/>
            <wp:cNvGraphicFramePr>
              <a:graphicFrameLocks noChangeAspect="1"/>
            </wp:cNvGraphicFramePr>
            <a:graphic>
              <a:graphicData uri="http://schemas.openxmlformats.org/drawingml/2006/picture">
                <pic:pic>
                  <pic:nvPicPr>
                    <pic:cNvPr id="0" name="2963ae4e1cae44520a1ab884f53e31767b6a234f94cea465aef35773733903c5.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Model memory may produce a plausible general explanation.</w:t>
      </w:r>
    </w:p>
    <w:p>
      <w:pPr>
        <w:spacing w:line="336" w:lineRule="auto" w:after="180"/>
      </w:pPr>
      <w:r>
        <w:rPr>
          <w:b w:val="0"/>
        </w:rPr>
        <w:t xml:space="preserve">2. A current date or exact quotation requires </w:t>
      </w:r>
      <w:r>
        <w:rPr>
          <w:b/>
        </w:rPr>
        <w:t>retrieval</w:t>
      </w:r>
      <w:r>
        <w:rPr>
          <w:b w:val="0"/>
        </w:rPr>
        <w:t>.</w:t>
      </w:r>
    </w:p>
    <w:p>
      <w:pPr>
        <w:spacing w:line="336" w:lineRule="auto" w:after="180"/>
      </w:pPr>
      <w:r>
        <w:rPr>
          <w:b w:val="0"/>
        </w:rPr>
        <w:t>3. Arithmetic should be calculated, not guessed from patterns.</w:t>
      </w:r>
    </w:p>
    <w:p>
      <w:pPr>
        <w:spacing w:line="336" w:lineRule="auto" w:after="180"/>
      </w:pPr>
      <w:r>
        <w:rPr>
          <w:b w:val="0"/>
        </w:rPr>
        <w:t xml:space="preserve">4. When source or tool is unavailable, state the limit and </w:t>
      </w:r>
      <w:r>
        <w:rPr>
          <w:b/>
        </w:rPr>
        <w:t>abstain</w:t>
      </w:r>
      <w:r>
        <w:rPr>
          <w:b w:val="0"/>
        </w:rPr>
        <w: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Model Memory vs Retrieval</w:t>
      </w:r>
    </w:p>
    <w:p>
      <w:pPr>
        <w:pStyle w:val="Heading3"/>
      </w:pPr>
      <w:r>
        <w:t>The facts we will use</w:t>
      </w:r>
    </w:p>
    <w:p>
      <w:r>
        <w:drawing>
          <wp:inline xmlns:a="http://schemas.openxmlformats.org/drawingml/2006/main" xmlns:pic="http://schemas.openxmlformats.org/drawingml/2006/picture">
            <wp:extent cx="5486400" cy="5261429"/>
            <wp:docPr id="17" name="Picture 17"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2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evidence shortcut</w:t>
      </w:r>
    </w:p>
    <w:p>
      <w:r>
        <w:t>Check which record actually supports the requested fact.</w:t>
      </w:r>
    </w:p>
    <w:p>
      <w:pPr>
        <w:pStyle w:val="Heading2"/>
      </w:pPr>
      <w:r>
        <w:t>Repair confidence and search shortcuts</w:t>
      </w:r>
    </w:p>
    <w:p>
      <w:pPr>
        <w:spacing w:line="336" w:lineRule="auto" w:after="180"/>
      </w:pPr>
      <w:r>
        <w:rPr>
          <w:b w:val="0"/>
        </w:rPr>
        <w:t>Claim to repair: The old answer sounds confident, so use it when retrieval fails. Missing current evidence does not upgrade generated wording into an inspected source. Conversely, a retrieved passage is not automatically current, authorised or relevant. In the stale room-index case, corpus v2 supersedes N1 with N2; retrieving N1 from index v1 cannot establish current approval.</w:t>
      </w:r>
    </w:p>
    <w:p>
      <w:pPr>
        <w:spacing w:line="336" w:lineRule="auto" w:after="180"/>
      </w:pPr>
      <w:r>
        <w:rPr>
          <w:b w:val="0"/>
        </w:rPr>
        <w:t>Refresh against the authorised corpus or report the freshness gap.</w:t>
      </w:r>
    </w:p>
    <w:p>
      <w:pPr>
        <w:pStyle w:val="Heading2"/>
      </w:pPr>
      <w:r>
        <w:t>Design a revealing follow-up</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Model Memory vs Retrieval"/>
            <wp:cNvGraphicFramePr>
              <a:graphicFrameLocks noChangeAspect="1"/>
            </wp:cNvGraphicFramePr>
            <a:graphic>
              <a:graphicData uri="http://schemas.openxmlformats.org/drawingml/2006/picture">
                <pic:pic>
                  <pic:nvPicPr>
                    <pic:cNvPr id="0" name="4323c8bdb84d999d023b1113be5d9304fc31c7c9c40c41163fa78c3535bfe7a6.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the stale-index trace with less help</w:t>
      </w:r>
    </w:p>
    <w:p>
      <w:r>
        <w:t>Keep room notices N1/N2 distinct from library notice LIB-v2.</w:t>
      </w:r>
    </w:p>
    <w:p>
      <w:pPr>
        <w:pStyle w:val="Heading2"/>
      </w:pPr>
      <w:r>
        <w:t>The retrieval-similarity limit</w:t>
      </w:r>
    </w:p>
    <w:p>
      <w:pPr>
        <w:spacing w:line="336" w:lineRule="auto" w:after="180"/>
      </w:pPr>
      <w:r>
        <w:rPr>
          <w:b w:val="0"/>
        </w:rPr>
        <w:t xml:space="preserve">High </w:t>
      </w:r>
      <w:r>
        <w:rPr>
          <w:b/>
        </w:rPr>
        <w:t>retrieval</w:t>
      </w:r>
      <w:r>
        <w:rPr>
          <w:b w:val="0"/>
        </w:rPr>
        <w:t xml:space="preserve"> similarity does not override permissions or make an obsolete source current.</w:t>
      </w:r>
    </w:p>
    <w:p>
      <w:pPr>
        <w:pStyle w:val="Heading2"/>
      </w:pPr>
      <w:r>
        <w:t>Complete the room-index W2</w:t>
      </w:r>
    </w:p>
    <w:p>
      <w:pPr>
        <w:pStyle w:val="Heading3"/>
      </w:pPr>
      <w:r>
        <w:t>Practise with less help: Trace the worked case</w:t>
      </w:r>
    </w:p>
    <w:p>
      <w:pPr>
        <w:spacing w:line="336" w:lineRule="auto" w:after="180"/>
      </w:pPr>
      <w:r>
        <w:rPr>
          <w:b w:val="0"/>
        </w:rPr>
        <w:t>Use workbook W2 for the connected example “</w:t>
      </w:r>
      <w:r>
        <w:rPr>
          <w:b/>
        </w:rPr>
        <w:t>Retrieval</w:t>
      </w:r>
      <w:r>
        <w:rPr>
          <w:b w:val="0"/>
        </w:rPr>
        <w:t xml:space="preserve"> and </w:t>
      </w:r>
      <w:r>
        <w:rPr>
          <w:b/>
        </w:rPr>
        <w:t>index</w:t>
      </w:r>
      <w:r>
        <w:rPr>
          <w:b w:val="0"/>
        </w:rPr>
        <w:t xml:space="preserve">ing”.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Repair an all-future-cases claim</w:t>
      </w:r>
    </w:p>
    <w:p>
      <w:pPr>
        <w:pStyle w:val="Heading3"/>
      </w:pPr>
      <w:r>
        <w:t>Check your reasoning</w:t>
      </w:r>
    </w:p>
    <w:p>
      <w:pPr>
        <w:pStyle w:val="ListBullet"/>
      </w:pPr>
      <w:r>
        <w:t>Use the worked case for Retrieval and indexing.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missing library notice</w:t>
      </w:r>
    </w:p>
    <w:p>
      <w:pPr>
        <w:pStyle w:val="Heading3"/>
      </w:pPr>
      <w:r>
        <w:t>Explain the picture</w:t>
      </w:r>
    </w:p>
    <w:p>
      <w:pPr>
        <w:pStyle w:val="ListBullet"/>
      </w:pPr>
      <w:r>
        <w:t>Why can the assistant not certify 15: 00 when the notice is missing?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access work separate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 xml:space="preserve">Prompts, schemas, </w:t>
      </w:r>
      <w:r>
        <w:rPr>
          <w:b/>
        </w:rPr>
        <w:t>retrieval</w:t>
      </w:r>
      <w:r>
        <w:rPr>
          <w:b w:val="0"/>
        </w:rPr>
        <w:t>,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Model Memory vs Retrieval"/>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 xml:space="preserve">LOAD approved_context or </w:t>
      </w:r>
      <w:r>
        <w:rPr>
          <w:b/>
        </w:rPr>
        <w:t>retrieval</w:t>
      </w:r>
      <w:r>
        <w:rPr>
          <w:b w:val="0"/>
        </w:rPr>
        <w:t>_result</w:t>
        <w:br/>
        <w:t>CALL model or allowed_tool</w:t>
        <w:br/>
        <w:t>VALIDATE fields, claims, citations, and safety</w:t>
        <w:br/>
        <w:t xml:space="preserve">IF </w:t>
      </w:r>
      <w:r>
        <w:rPr>
          <w:b/>
        </w:rPr>
        <w:t>evidence</w:t>
      </w:r>
      <w:r>
        <w:rPr>
          <w:b w:val="0"/>
        </w:rPr>
        <w:t xml:space="preserve"> missing: ask, retrieve, or </w:t>
      </w:r>
      <w:r>
        <w:rPr>
          <w:b/>
        </w:rPr>
        <w:t>abstain</w:t>
      </w:r>
      <w:r>
        <w:rPr>
          <w:b w:val="0"/>
        </w:rPr>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Route twelve complete requests by their evidence needs</w:t>
      </w:r>
    </w:p>
    <w:p>
      <w:r>
        <w:t>Use supplied cards rather than inventing missing questions.</w:t>
      </w:r>
    </w:p>
    <w:p>
      <w:pPr>
        <w:pStyle w:val="Heading2"/>
      </w:pPr>
      <w:r>
        <w:t>Predict before checking the route column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Question / supplied record</w:t>
            </w:r>
          </w:p>
        </w:tc>
        <w:tc>
          <w:tcPr>
            <w:tcW w:type="dxa" w:w="5112"/>
          </w:tcPr>
          <w:p>
            <w:r>
              <w:t>Expected route and evidence requirement</w:t>
            </w:r>
          </w:p>
        </w:tc>
      </w:tr>
      <w:tr>
        <w:tc>
          <w:tcPr>
            <w:tcW w:type="dxa" w:w="5112"/>
          </w:tcPr>
          <w:p>
            <w:r>
              <w:t>1 · Invent a clearly fictional library mascot.</w:t>
            </w:r>
          </w:p>
        </w:tc>
        <w:tc>
          <w:tcPr>
            <w:tcW w:type="dxa" w:w="5112"/>
          </w:tcPr>
          <w:p>
            <w:r>
              <w:t>Generate; label the invention, no factual source claim.</w:t>
            </w:r>
          </w:p>
        </w:tc>
      </w:tr>
      <w:tr>
        <w:tc>
          <w:tcPr>
            <w:tcW w:type="dxa" w:w="5112"/>
          </w:tcPr>
          <w:p>
            <w:r>
              <w:t>2 · Write a fictional welcome rhyme.</w:t>
            </w:r>
          </w:p>
        </w:tc>
        <w:tc>
          <w:tcPr>
            <w:tcW w:type="dxa" w:w="5112"/>
          </w:tcPr>
          <w:p>
            <w:r>
              <w:t>Generate; assess requested form without claiming real events.</w:t>
            </w:r>
          </w:p>
        </w:tc>
      </w:tr>
      <w:tr>
        <w:tc>
          <w:tcPr>
            <w:tcW w:type="dxa" w:w="5112"/>
          </w:tcPr>
          <w:p>
            <w:r>
              <w:t>3 · Current Wednesday library close; approved LIB-v2 says 16:00.</w:t>
            </w:r>
          </w:p>
        </w:tc>
        <w:tc>
          <w:tcPr>
            <w:tcW w:type="dxa" w:w="5112"/>
          </w:tcPr>
          <w:p>
            <w:r>
              <w:t>Retrieve/use LIB-v2; check scope and cite it.</w:t>
            </w:r>
          </w:p>
        </w:tc>
      </w:tr>
      <w:tr>
        <w:tc>
          <w:tcPr>
            <w:tcW w:type="dxa" w:w="5112"/>
          </w:tcPr>
          <w:p>
            <w:r>
              <w:t>4 · Current club hall; approved amendment assigns Hall 3 from day8; query day9.</w:t>
            </w:r>
          </w:p>
        </w:tc>
        <w:tc>
          <w:tcPr>
            <w:tcW w:type="dxa" w:w="5112"/>
          </w:tcPr>
          <w:p>
            <w:r>
              <w:t>Retrieve/use the amendment chain; answer Hall 3 under supplied policy.</w:t>
            </w:r>
          </w:p>
        </w:tc>
      </w:tr>
      <w:tr>
        <w:tc>
          <w:tcPr>
            <w:tcW w:type="dxa" w:w="5112"/>
          </w:tcPr>
          <w:p>
            <w:r>
              <w:t>5 · Pass rate from supplied 15/20 counts.</w:t>
            </w:r>
          </w:p>
        </w:tc>
        <w:tc>
          <w:tcPr>
            <w:tcW w:type="dxa" w:w="5112"/>
          </w:tcPr>
          <w:p>
            <w:r>
              <w:t>Calculate 75%; calculation does not verify measurement reliability.</w:t>
            </w:r>
          </w:p>
        </w:tc>
      </w:tr>
      <w:tr>
        <w:tc>
          <w:tcPr>
            <w:tcW w:type="dxa" w:w="5112"/>
          </w:tcPr>
          <w:p>
            <w:r>
              <w:t>6 · Supplied route legs 2 km + 500 m; 1 km = 1000 m.</w:t>
            </w:r>
          </w:p>
        </w:tc>
        <w:tc>
          <w:tcPr>
            <w:tcW w:type="dxa" w:w="5112"/>
          </w:tcPr>
          <w:p>
            <w:r>
              <w:t>Convert and calculate 2.5 km.</w:t>
            </w:r>
          </w:p>
        </w:tc>
      </w:tr>
      <w:tr>
        <w:tc>
          <w:tcPr>
            <w:tcW w:type="dxa" w:w="5112"/>
          </w:tcPr>
          <w:p>
            <w:r>
              <w:t>7 · Current library close; current notice unavailable, old output says 15:00.</w:t>
            </w:r>
          </w:p>
        </w:tc>
        <w:tc>
          <w:tcPr>
            <w:tcW w:type="dxa" w:w="5112"/>
          </w:tcPr>
          <w:p>
            <w:r>
              <w:t>Ask for the approved notice or state current time unverified.</w:t>
            </w:r>
          </w:p>
        </w:tc>
      </w:tr>
      <w:tr>
        <w:tc>
          <w:tcPr>
            <w:tcW w:type="dxa" w:w="5112"/>
          </w:tcPr>
          <w:p>
            <w:r>
              <w:t>8 · Intended meeting date; draft June31, no approved notice.</w:t>
            </w:r>
          </w:p>
        </w:tc>
        <w:tc>
          <w:tcPr>
            <w:tcW w:type="dxa" w:w="5112"/>
          </w:tcPr>
          <w:p>
            <w:r>
              <w:t>Flag invalidity and ask for the intended date.</w:t>
            </w:r>
          </w:p>
        </w:tc>
      </w:tr>
      <w:tr>
        <w:tc>
          <w:tcPr>
            <w:tcW w:type="dxa" w:w="5112"/>
          </w:tcPr>
          <w:p>
            <w:r>
              <w:t>9 · Student asks for restricted personal record R; no authorisation.</w:t>
            </w:r>
          </w:p>
        </w:tc>
        <w:tc>
          <w:tcPr>
            <w:tcW w:type="dxa" w:w="5112"/>
          </w:tcPr>
          <w:p>
            <w:r>
              <w:t>Do not retrieve or disclose R; offer an authorised route.</w:t>
            </w:r>
          </w:p>
        </w:tc>
      </w:tr>
      <w:tr>
        <w:tc>
          <w:tcPr>
            <w:tcW w:type="dxa" w:w="5112"/>
          </w:tcPr>
          <w:p>
            <w:r>
              <w:t>10 · Exact quotation from absent handbook H.</w:t>
            </w:r>
          </w:p>
        </w:tc>
        <w:tc>
          <w:tcPr>
            <w:tcW w:type="dxa" w:w="5112"/>
          </w:tcPr>
          <w:p>
            <w:r>
              <w:t>Request H; do not fabricate an exact quote.</w:t>
            </w:r>
          </w:p>
        </w:tc>
      </w:tr>
      <w:tr>
        <w:tc>
          <w:tcPr>
            <w:tcW w:type="dxa" w:w="5112"/>
          </w:tcPr>
          <w:p>
            <w:r>
              <w:t>11 · Room query retrieves N1/A, but supplied corpus policy says N2/B supersedes it.</w:t>
            </w:r>
          </w:p>
        </w:tc>
        <w:tc>
          <w:tcPr>
            <w:tcW w:type="dxa" w:w="5112"/>
          </w:tcPr>
          <w:p>
            <w:r>
              <w:t>Refresh eligible evidence; do not certify current approval from N1.</w:t>
            </w:r>
          </w:p>
        </w:tc>
      </w:tr>
      <w:tr>
        <w:tc>
          <w:tcPr>
            <w:tcW w:type="dxa" w:w="5112"/>
          </w:tcPr>
          <w:p>
            <w:r>
              <w:t>12 · Approved notice gives 18/24 passes; draft says 80%.</w:t>
            </w:r>
          </w:p>
        </w:tc>
        <w:tc>
          <w:tcPr>
            <w:tcW w:type="dxa" w:w="5112"/>
          </w:tcPr>
          <w:p>
            <w:r>
              <w:t>Retrieve/use the notice, then calculate 75%; routes can combine.</w:t>
            </w:r>
          </w:p>
        </w:tc>
      </w:tr>
    </w:tbl>
    <w:p>
      <w:pPr>
        <w:pStyle w:val="Heading2"/>
      </w:pPr>
      <w:r>
        <w:t>Record your route, source and fallback</w:t>
      </w:r>
    </w:p>
    <w:p>
      <w:pPr>
        <w:pStyle w:val="ListNumber"/>
      </w:pPr>
      <w:r>
        <w:t>Use these twelve complete fictional cards. Cover the expected-route column first. For each, name the requested output, evidence needed, eligible source, operation and fallback if evidence is missing. Then compare your reasoning with the supplied guidance. Generate, retrieve, calculate and ask/decline are not mutually exclusive: card12 combines retrieval with calculation. No real system or access control is tested here. An unavailable source is not proof that its claim is false. Keep the independent P/T/W case withheld.</w:t>
      </w:r>
    </w:p>
    <w:p>
      <w:pPr>
        <w:pStyle w:val="Heading2"/>
      </w:pPr>
      <w:r>
        <w:t>Keep predictions and paper traces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Model Memory vs Retrieval"/>
            <wp:cNvGraphicFramePr>
              <a:graphicFrameLocks noChangeAspect="1"/>
            </wp:cNvGraphicFramePr>
            <a:graphic>
              <a:graphicData uri="http://schemas.openxmlformats.org/drawingml/2006/picture">
                <pic:pic>
                  <pic:nvPicPr>
                    <pic:cNvPr id="0" name="7d224bbe5b3d4e4de09b4c7b2bed34fdeef7341de0457113797b1b87b2f12ac4.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twelve supplied fictional request cards. Choose generation, </w:t>
      </w:r>
      <w:r>
        <w:rPr>
          <w:b/>
        </w:rPr>
        <w:t>retrieval</w:t>
      </w:r>
      <w:r>
        <w:rPr>
          <w:b w:val="0"/>
        </w:rPr>
        <w:t xml:space="preserve">, calculation or an </w:t>
      </w:r>
      <w:r>
        <w:rPr>
          <w:b/>
        </w:rPr>
        <w:t>evidence</w:t>
      </w:r>
      <w:r>
        <w:rPr>
          <w:b w:val="0"/>
        </w:rPr>
        <w:t>-seeking fallback; allow combined routes. Defend the exact source requirement and keep predicted routes separate from observed paper traces.</w:t>
      </w:r>
    </w:p>
    <w:p>
      <w:pPr>
        <w:pStyle w:val="Heading3"/>
      </w:pPr>
      <w:r>
        <w:t>Plan → try → check</w:t>
      </w:r>
    </w:p>
    <w:p>
      <w:pPr>
        <w:pStyle w:val="Heading1"/>
      </w:pPr>
      <w:r>
        <w:t>14. Try alone: inspect a fresh student retrieval result</w:t>
      </w:r>
    </w:p>
    <w:p>
      <w:r>
        <w:t>Use the stated record labels without inventing permissions.</w:t>
      </w:r>
    </w:p>
    <w:p>
      <w:pPr>
        <w:pStyle w:val="Heading2"/>
      </w:pPr>
      <w:r>
        <w:t>Independent corpus and scope</w:t>
      </w:r>
    </w:p>
    <w:p>
      <w:pPr>
        <w:spacing w:line="336" w:lineRule="auto" w:after="180"/>
      </w:pPr>
      <w:r>
        <w:rPr>
          <w:b/>
        </w:rPr>
        <w:t>Corpus</w:t>
      </w:r>
      <w:r>
        <w:rPr>
          <w:b w:val="0"/>
        </w:rPr>
        <w:t xml:space="preserve"> has public P, teacher-only T and withdrawn W. A student search returns all three. Identify the filtering defect and whether hiding T after generation is sufficient.</w:t>
      </w:r>
    </w:p>
    <w:p>
      <w:pPr>
        <w:spacing w:line="336" w:lineRule="auto" w:after="180"/>
      </w:pPr>
      <w:r>
        <w:rPr>
          <w:b w:val="0"/>
        </w:rPr>
        <w:t>Evaluate the supplied search result for a student request under the stated public, teacher-only and withdrawn labels. No real documents or live service are provided. Explain the defect and where the system must enforce the relevant conditions.</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Week 17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model recalls last year's opening hours; a retrieved current notice gives different hours. How should the answer use this </w:t>
      </w:r>
      <w:r>
        <w:rPr>
          <w:b/>
        </w:rPr>
        <w:t>evidence</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The Study Buddy retrieves course passages and never presents model memory as a citation.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model states the library opens at 8 from learned patterns. A supplied current notice says 9. Explain the stronger answer and one remaining check.</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evidence route inspectable</w:t>
      </w:r>
    </w:p>
    <w:p>
      <w:r>
        <w:t>A generated answer needs a source trail for source-dependent claims.</w:t>
      </w:r>
    </w:p>
    <w:p>
      <w:pPr>
        <w:pStyle w:val="Heading2"/>
      </w:pPr>
      <w:r>
        <w:t>This week’s contribution</w:t>
      </w:r>
    </w:p>
    <w:p>
      <w:pPr>
        <w:spacing w:line="336" w:lineRule="auto" w:after="180"/>
      </w:pPr>
      <w:r>
        <w:rPr>
          <w:b w:val="0"/>
        </w:rPr>
        <w:t>For the Verified Study Buddy, record the query, requested time, corpus/index version, eligible source IDs, selected passage, calculation if any and final claim. Keep permissions before restricted evidence enters student-visible context. Do not present generated memory as an exact quotation or citation. If a current approved passage cannot be found, preserve the unresolved fact and request an authorised source.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Retain the checkpoint and human choice</w:t>
      </w:r>
    </w:p>
    <w:p>
      <w:pPr>
        <w:spacing w:line="336" w:lineRule="auto" w:after="180"/>
      </w:pPr>
      <w:r>
        <w:rPr>
          <w:b w:val="0"/>
        </w:rPr>
        <w:t>THIS WEEK’S CHECKPOINT  The Study Buddy retrieves course passages and never presents model memory as a citation.</w:t>
      </w:r>
    </w:p>
    <w:p>
      <w:pPr>
        <w:spacing w:line="336" w:lineRule="auto" w:after="180"/>
      </w:pPr>
      <w:r>
        <w:rPr>
          <w:b w:val="0"/>
        </w:rPr>
        <w:t>SYSTEM MAP  Learner need → prompt/schema → approved sources/</w:t>
      </w:r>
      <w:r>
        <w:rPr>
          <w:b/>
        </w:rPr>
        <w:t>retrieval</w:t>
      </w:r>
      <w:r>
        <w:rPr>
          <w:b w:val="0"/>
        </w:rPr>
        <w:t xml:space="preserve">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Model Memory vs Retrieval"/>
            <wp:cNvGraphicFramePr>
              <a:graphicFrameLocks noChangeAspect="1"/>
            </wp:cNvGraphicFramePr>
            <a:graphic>
              <a:graphicData uri="http://schemas.openxmlformats.org/drawingml/2006/picture">
                <pic:pic>
                  <pic:nvPicPr>
                    <pic:cNvPr id="0" name="d1460bbee460253f31aee397ee5ded21b29af58380995c4219b56646d4e75c06.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name the source, operation and unresolved gap</w:t>
      </w:r>
    </w:p>
    <w:p>
      <w:r>
        <w:t>A fluent answer is not its own evidence.</w:t>
      </w:r>
    </w:p>
    <w:p>
      <w:pPr>
        <w:pStyle w:val="Heading2"/>
      </w:pPr>
      <w:r>
        <w:t>Explain without notes</w:t>
      </w:r>
    </w:p>
    <w:p>
      <w:pPr>
        <w:pStyle w:val="ListBullet"/>
      </w:pPr>
      <w:r>
        <w:t>Close your notes. Explain this goal in your own words: Explain the mechanism and terminology of retrieval and indexing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parameters</w:t>
            </w:r>
          </w:p>
        </w:tc>
        <w:tc>
          <w:tcPr>
            <w:tcW w:type="dxa" w:w="3408"/>
          </w:tcPr>
          <w:p>
            <w:r>
              <w:t>Values within a model adjusted during training; distinguish them from settings chosen by a developer.</w:t>
            </w:r>
          </w:p>
        </w:tc>
        <w:tc>
          <w:tcPr>
            <w:tcW w:type="dxa" w:w="3408"/>
          </w:tcPr>
          <w:p>
            <w:r/>
          </w:p>
        </w:tc>
      </w:tr>
      <w:tr>
        <w:tc>
          <w:tcPr>
            <w:tcW w:type="dxa" w:w="3408"/>
          </w:tcPr>
          <w:p>
            <w:r>
              <w:t>retrieval</w:t>
            </w:r>
          </w:p>
        </w:tc>
        <w:tc>
          <w:tcPr>
            <w:tcW w:type="dxa" w:w="3408"/>
          </w:tcPr>
          <w:p>
            <w:r>
              <w:t>Finding and returning existing information from a source or collection.</w:t>
            </w:r>
          </w:p>
        </w:tc>
        <w:tc>
          <w:tcPr>
            <w:tcW w:type="dxa" w:w="3408"/>
          </w:tcPr>
          <w:p>
            <w:r/>
          </w:p>
        </w:tc>
      </w:tr>
      <w:tr>
        <w:tc>
          <w:tcPr>
            <w:tcW w:type="dxa" w:w="3408"/>
          </w:tcPr>
          <w:p>
            <w:r>
              <w:t>grounding</w:t>
            </w:r>
          </w:p>
        </w:tc>
        <w:tc>
          <w:tcPr>
            <w:tcW w:type="dxa" w:w="3408"/>
          </w:tcPr>
          <w:p>
            <w:r>
              <w:t>Connecting an answer or action to specified evidence or observations.</w:t>
            </w:r>
          </w:p>
        </w:tc>
        <w:tc>
          <w:tcPr>
            <w:tcW w:type="dxa" w:w="3408"/>
          </w:tcPr>
          <w:p>
            <w:r/>
          </w:p>
        </w:tc>
      </w:tr>
      <w:tr>
        <w:tc>
          <w:tcPr>
            <w:tcW w:type="dxa" w:w="3408"/>
          </w:tcPr>
          <w:p>
            <w:r>
              <w:t>abstain</w:t>
            </w:r>
          </w:p>
        </w:tc>
        <w:tc>
          <w:tcPr>
            <w:tcW w:type="dxa" w:w="3408"/>
          </w:tcPr>
          <w:p>
            <w:r>
              <w:t>Decline to make a prediction when the available evidence does not meet the decision rule.</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Corpus</w:t>
            </w:r>
          </w:p>
        </w:tc>
        <w:tc>
          <w:tcPr>
            <w:tcW w:type="dxa" w:w="5112"/>
          </w:tcPr>
          <w:p>
            <w:r>
              <w:t>The collection of records available for a task</w:t>
            </w:r>
          </w:p>
        </w:tc>
      </w:tr>
      <w:tr>
        <w:tc>
          <w:tcPr>
            <w:tcW w:type="dxa" w:w="5112"/>
          </w:tcPr>
          <w:p>
            <w:r>
              <w:t>Index</w:t>
            </w:r>
          </w:p>
        </w:tc>
        <w:tc>
          <w:tcPr>
            <w:tcW w:type="dxa" w:w="5112"/>
          </w:tcPr>
          <w:p>
            <w:r>
              <w:t>A searchable representation of that collection</w:t>
            </w:r>
          </w:p>
        </w:tc>
      </w:tr>
      <w:tr>
        <w:tc>
          <w:tcPr>
            <w:tcW w:type="dxa" w:w="5112"/>
          </w:tcPr>
          <w:p>
            <w:r>
              <w:t>Freshness</w:t>
            </w:r>
          </w:p>
        </w:tc>
        <w:tc>
          <w:tcPr>
            <w:tcW w:type="dxa" w:w="5112"/>
          </w:tcPr>
          <w:p>
            <w:r>
              <w:t>Whether a record is current for the requested time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parameters"/>
            <wp:cNvGraphicFramePr>
              <a:graphicFrameLocks noChangeAspect="1"/>
            </wp:cNvGraphicFramePr>
            <a:graphic>
              <a:graphicData uri="http://schemas.openxmlformats.org/drawingml/2006/picture">
                <pic:pic>
                  <pic:nvPicPr>
                    <pic:cNvPr id="0" name="8cfcb15833658821010dd3a4b85f2ae437b318a96201ef71ce0d612be9d01048.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retrieval"/>
            <wp:cNvGraphicFramePr>
              <a:graphicFrameLocks noChangeAspect="1"/>
            </wp:cNvGraphicFramePr>
            <a:graphic>
              <a:graphicData uri="http://schemas.openxmlformats.org/drawingml/2006/picture">
                <pic:pic>
                  <pic:nvPicPr>
                    <pic:cNvPr id="0" name="6a615a32edfc9c9beb828b0dde2212e39a1424a50583edb14642233ed8fcc333.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grounding"/>
            <wp:cNvGraphicFramePr>
              <a:graphicFrameLocks noChangeAspect="1"/>
            </wp:cNvGraphicFramePr>
            <a:graphic>
              <a:graphicData uri="http://schemas.openxmlformats.org/drawingml/2006/picture">
                <pic:pic>
                  <pic:nvPicPr>
                    <pic:cNvPr id="0" name="15773b8fa8bac12629b49f5a1901fae1ea3e828b4cc9d70e9a16e3a525fd3f45.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abstain"/>
            <wp:cNvGraphicFramePr>
              <a:graphicFrameLocks noChangeAspect="1"/>
            </wp:cNvGraphicFramePr>
            <a:graphic>
              <a:graphicData uri="http://schemas.openxmlformats.org/drawingml/2006/picture">
                <pic:pic>
                  <pic:nvPicPr>
                    <pic:cNvPr id="0" name="28dc127e2d5214b705868500cea06f73e06a2fa71ece2a7c5833105463e67b9f.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Model Memory vs Retrieval"/>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Inspect a new student corpus result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Inspect a new student corpus result independently is the selected independent case.</w:t>
      </w:r>
    </w:p>
    <w:p>
      <w:r>
        <w:drawing>
          <wp:inline xmlns:a="http://schemas.openxmlformats.org/drawingml/2006/main" xmlns:pic="http://schemas.openxmlformats.org/drawingml/2006/picture">
            <wp:extent cx="5486400" cy="1901952"/>
            <wp:docPr id="27" name="Picture 27" descr="Independent proof graphic for Model Memory vs Retrieval"/>
            <wp:cNvGraphicFramePr>
              <a:graphicFrameLocks noChangeAspect="1"/>
            </wp:cNvGraphicFramePr>
            <a:graphic>
              <a:graphicData uri="http://schemas.openxmlformats.org/drawingml/2006/picture">
                <pic:pic>
                  <pic:nvPicPr>
                    <pic:cNvPr id="0" name="a94dccdaded01714be1d2f01943e19031f0a24a44be46fb3729cd89da2793bb4.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EXPLANATION CHECK  Require eligible active evidence and a defensible explanation of when filtering must occur.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Retrieval creates an inspectable evidence trail</w:t>
      </w:r>
    </w:p>
    <w:p>
      <w:r>
        <w:t>Try the question before opening its worked explanation.</w:t>
      </w:r>
    </w:p>
    <w:p>
      <w:pPr>
        <w:pStyle w:val="Heading2"/>
      </w:pPr>
      <w:r>
        <w:t>Read the supplied case and question</w:t>
      </w:r>
    </w:p>
    <w:p>
      <w:pPr>
        <w:spacing w:line="336" w:lineRule="auto" w:after="180"/>
      </w:pPr>
      <w:r>
        <w:rPr>
          <w:b w:val="0"/>
        </w:rPr>
        <w:t>One assistant answers without search; another retrieves a handbook paragraph.</w:t>
      </w:r>
    </w:p>
    <w:p>
      <w:pPr>
        <w:spacing w:line="336" w:lineRule="auto" w:after="180"/>
      </w:pPr>
      <w:r>
        <w:rPr>
          <w:b w:val="0"/>
        </w:rPr>
        <w:t xml:space="preserve">Compare </w:t>
      </w:r>
      <w:r>
        <w:rPr>
          <w:b/>
        </w:rPr>
        <w:t>evidence</w:t>
      </w:r>
      <w:r>
        <w:rPr>
          <w:b w:val="0"/>
        </w:rPr>
        <w:t xml:space="preserve"> trails.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The first uses learned patterns without an inspected source. The second supplies a passage that can be checked. </w:t>
      </w:r>
      <w:r>
        <w:rPr>
          <w:b/>
        </w:rPr>
        <w:t>Retrieval</w:t>
      </w:r>
      <w:r>
        <w:rPr>
          <w:b w:val="0"/>
        </w:rPr>
        <w:t xml:space="preserve"> still does not guarantee correct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No retrieval</w:t>
            </w:r>
          </w:p>
        </w:tc>
        <w:tc>
          <w:tcPr>
            <w:tcW w:type="dxa" w:w="5112"/>
          </w:tcPr>
          <w:p>
            <w:r>
              <w:t>Answer from learned patterns</w:t>
            </w:r>
          </w:p>
        </w:tc>
      </w:tr>
      <w:tr>
        <w:tc>
          <w:tcPr>
            <w:tcW w:type="dxa" w:w="5112"/>
          </w:tcPr>
          <w:p>
            <w:r>
              <w:t>Retrieval</w:t>
            </w:r>
          </w:p>
        </w:tc>
        <w:tc>
          <w:tcPr>
            <w:tcW w:type="dxa" w:w="5112"/>
          </w:tcPr>
          <w:p>
            <w:r>
              <w:t>Inspect a handbook paragraph</w:t>
            </w:r>
          </w:p>
        </w:tc>
      </w:tr>
      <w:tr>
        <w:tc>
          <w:tcPr>
            <w:tcW w:type="dxa" w:w="5112"/>
          </w:tcPr>
          <w:p>
            <w:r>
              <w:t>Verification</w:t>
            </w:r>
          </w:p>
        </w:tc>
        <w:tc>
          <w:tcPr>
            <w:tcW w:type="dxa" w:w="5112"/>
          </w:tcPr>
          <w:p>
            <w:r>
              <w:t>Check the paragraph supports the answer</w:t>
            </w:r>
          </w:p>
        </w:tc>
      </w:tr>
    </w:tbl>
    <w:p>
      <w:pPr>
        <w:pStyle w:val="Heading2"/>
      </w:pPr>
      <w:r>
        <w:t>Earlier wording, alternatives and picture transcripts · reference / check after trying</w:t>
      </w:r>
    </w:p>
    <w:p>
      <w:pPr>
        <w:pStyle w:val="Heading3"/>
      </w:pPr>
      <w:r>
        <w:t>Week 17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Retrieval creates an inspectable evidence trail</w:t>
      </w:r>
    </w:p>
    <w:p>
      <w:pPr>
        <w:spacing w:line="336" w:lineRule="auto" w:after="180"/>
      </w:pPr>
      <w:r>
        <w:rPr>
          <w:b w:val="0"/>
        </w:rPr>
        <w:t>One assistant answers without search; another retrieves a handbook paragraph.</w:t>
      </w:r>
    </w:p>
    <w:p>
      <w:pPr>
        <w:spacing w:line="336" w:lineRule="auto" w:after="180"/>
      </w:pPr>
      <w:r>
        <w:rPr>
          <w:b w:val="0"/>
        </w:rPr>
        <w:t xml:space="preserve">Compare </w:t>
      </w:r>
      <w:r>
        <w:rPr>
          <w:b/>
        </w:rPr>
        <w:t>evidence</w:t>
      </w:r>
      <w:r>
        <w:rPr>
          <w:b w:val="0"/>
        </w:rPr>
        <w:t xml:space="preserve"> trails.</w:t>
      </w:r>
    </w:p>
    <w:p>
      <w:pPr>
        <w:spacing w:line="336" w:lineRule="auto" w:after="180"/>
      </w:pPr>
      <w:r>
        <w:rPr>
          <w:b w:val="0"/>
        </w:rPr>
        <w:t xml:space="preserve">The first uses learned patterns without an inspected source. The second supplies a passage that can be checked. </w:t>
      </w:r>
      <w:r>
        <w:rPr>
          <w:b/>
        </w:rPr>
        <w:t>Retrieval</w:t>
      </w:r>
      <w:r>
        <w:rPr>
          <w:b w:val="0"/>
        </w:rPr>
        <w:t xml:space="preserve"> still does not guarantee correct use.</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retrieval and indexing</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The library assistant remembers an old opening time, but a current notice can be retrieved.</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The library assistant remembers an old opening time, but a current notice can be retrieved.</w:t>
      </w:r>
    </w:p>
    <w:p>
      <w:pPr>
        <w:pStyle w:val="Heading3"/>
      </w:pPr>
      <w:r>
        <w:t>Practice 1: explain the deciding evidence</w:t>
      </w:r>
    </w:p>
    <w:p>
      <w:pPr>
        <w:pStyle w:val="ListBullet"/>
      </w:pPr>
      <w:r>
        <w:t>Which labelled step matches this detail? Answer 16: 00 and attach LIB-v = 2. Its words, rather than the earlier guess, support this claim.</w:t>
      </w:r>
    </w:p>
    <w:p>
      <w:pPr>
        <w:pStyle w:val="ListBullet"/>
      </w:pPr>
      <w:r>
        <w:t>1. Old guess</w:t>
      </w:r>
    </w:p>
    <w:p>
      <w:pPr>
        <w:pStyle w:val="ListBullet"/>
      </w:pPr>
      <w:r>
        <w:t>2. Find notice</w:t>
      </w:r>
    </w:p>
    <w:p>
      <w:pPr>
        <w:pStyle w:val="ListBullet"/>
      </w:pPr>
      <w:r>
        <w:t>3. Ground answer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Ground answer Answer 16: 00 and attach LIB-v = 2. Its words, rather than the earlier guess, support this claim. 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LIB-v = 2 is unavailable.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Report that the current time cannot be verified.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Report that the current time cannot be verified. The unsupported old guess does not become current evidence when retrieval fails.</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Verify Numbers and Dates (ai-3/16). Goal: Verify a numeric claim using its source, denominator and units. Short practice: Which part can be corrected immediately from existing </w:t>
      </w:r>
      <w:r>
        <w:rPr>
          <w:b/>
        </w:rPr>
        <w:t>evidence</w:t>
      </w:r>
      <w:r>
        <w:rPr>
          <w:b w:val="0"/>
        </w:rPr>
        <w:t>, and which needs follow-up?. Return to this week and explain what you changed.</w:t>
      </w:r>
    </w:p>
    <w:p>
      <w:pPr>
        <w:spacing w:line="336" w:lineRule="auto" w:after="180"/>
      </w:pPr>
      <w:r>
        <w:rPr>
          <w:b w:val="0"/>
        </w:rPr>
        <w:t xml:space="preserve">Review Hallucination Failure Types (ai-3/14). Goal: Explain the </w:t>
      </w:r>
      <w:r>
        <w:rPr>
          <w:b/>
        </w:rPr>
        <w:t>mechanism</w:t>
      </w:r>
      <w:r>
        <w:rPr>
          <w:b w:val="0"/>
        </w:rPr>
        <w:t xml:space="preserve"> and terminology of generation failures and verification. Short practice: Can we conclude there will definitely be no lunch from S alone?.</w:t>
      </w:r>
    </w:p>
    <w:p>
      <w:pPr>
        <w:spacing w:line="336" w:lineRule="auto" w:after="180"/>
      </w:pPr>
      <w:r>
        <w:rPr>
          <w:b w:val="0"/>
        </w:rPr>
        <w:t>Return to this week and explain what you changed.</w:t>
      </w:r>
    </w:p>
    <w:p>
      <w:pPr>
        <w:spacing w:line="336" w:lineRule="auto" w:after="180"/>
      </w:pPr>
      <w:r>
        <w:rPr>
          <w:b w:val="0"/>
        </w:rPr>
        <w:t>Review Visual Composition (ai-3/11). Goal: Check object counts, spatial relations and arrow meaning separately. Short practice: Which checks pass after that single change, and what still needs repair?.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Model Memory vs Retrieval: the case</w:t>
      </w:r>
    </w:p>
    <w:p>
      <w:r>
        <w:drawing>
          <wp:inline xmlns:a="http://schemas.openxmlformats.org/drawingml/2006/main" xmlns:pic="http://schemas.openxmlformats.org/drawingml/2006/picture">
            <wp:extent cx="5486400" cy="3291840"/>
            <wp:docPr id="28" name="Picture 28" descr="The library assistant remembers an old opening time, but a current notice can be retrieved. Supplied facts: Approved notice LIB-v = 2 says Wednesday closes at 16: 00; the model previously produced 15: 00. The question asks the current Wednesday closing tim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7-01.png"/>
                    <pic:cNvPicPr/>
                  </pic:nvPicPr>
                  <pic:blipFill>
                    <a:blip r:embed="rId31"/>
                    <a:stretch>
                      <a:fillRect/>
                    </a:stretch>
                  </pic:blipFill>
                  <pic:spPr>
                    <a:xfrm>
                      <a:off x="0" y="0"/>
                      <a:ext cx="5486400" cy="3291840"/>
                    </a:xfrm>
                    <a:prstGeom prst="rect"/>
                  </pic:spPr>
                </pic:pic>
              </a:graphicData>
            </a:graphic>
          </wp:inline>
        </w:drawing>
      </w:r>
    </w:p>
    <w:p>
      <w:pPr>
        <w:spacing w:line="336" w:lineRule="auto" w:after="180"/>
      </w:pPr>
      <w:r>
        <w:rPr>
          <w:b w:val="0"/>
        </w:rPr>
        <w:t>The library assistant remembers an old opening time, but a current notice can be retrieved. Supplied facts: Approved notice LIB-v = 2 says Wednesday closes at 16: 00; the model previously produced 15: 00.</w:t>
      </w:r>
    </w:p>
    <w:p>
      <w:pPr>
        <w:spacing w:line="336" w:lineRule="auto" w:after="180"/>
      </w:pPr>
      <w:r>
        <w:rPr>
          <w:b w:val="0"/>
        </w:rPr>
        <w:t xml:space="preserve">The question asks the current Wednesday closing time.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29" name="Picture 29" descr="Old guess: A remembered-looking answer says 15: 00; no current notice is attached. → Find notice: Retrieve authorised LIB-v = 2, which explicitly says Wednesday closes at 16: 00. →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story-ai-3-17-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Old guess: A remembered-looking answer says 15: 00; no current notice is attached. → Find notice: Retrieve authorised LIB-v = 2, which explicitly says Wednesday closes at 16: 00. → Ground answer: Answer 16: 00 and attach LIB-v = 2.</w:t>
      </w:r>
    </w:p>
    <w:p>
      <w:pPr>
        <w:spacing w:line="336" w:lineRule="auto" w:after="180"/>
      </w:pPr>
      <w:r>
        <w:rPr>
          <w:b w:val="0"/>
        </w:rPr>
        <w:t>Its words, rather than the earlier guess, support this claim.</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Retrieval and indexing — evidence trace</w:t>
      </w:r>
    </w:p>
    <w:p>
      <w:r>
        <w:drawing>
          <wp:inline xmlns:a="http://schemas.openxmlformats.org/drawingml/2006/main" xmlns:pic="http://schemas.openxmlformats.org/drawingml/2006/picture">
            <wp:extent cx="5486400" cy="3145536"/>
            <wp:docPr id="30" name="Picture 30" descr="Retrieval and indexing — evidence trace. Index v1 contains notice N1 for room A. Corpus v2 supersedes it with N2 for room B, but the query still returns N1. What can be reported? | Assign stable document IDs, versions and permitted access before indexing. Retrieve only authorised records. Preserve source references and define behaviour when a document is missing, outdated or access-restricted. | The stale index returns old evidence. It cannot establish current room approval; refresh against authorised corpus v2 or report unresolved freshness."/>
            <wp:cNvGraphicFramePr>
              <a:graphicFrameLocks noChangeAspect="1"/>
            </wp:cNvGraphicFramePr>
            <a:graphic>
              <a:graphicData uri="http://schemas.openxmlformats.org/drawingml/2006/picture">
                <pic:pic>
                  <pic:nvPicPr>
                    <pic:cNvPr id="0" name="academy-story-ai-3-17-03.png"/>
                    <pic:cNvPicPr/>
                  </pic:nvPicPr>
                  <pic:blipFill>
                    <a:blip r:embed="rId32"/>
                    <a:stretch>
                      <a:fillRect/>
                    </a:stretch>
                  </pic:blipFill>
                  <pic:spPr>
                    <a:xfrm>
                      <a:off x="0" y="0"/>
                      <a:ext cx="5486400" cy="3145536"/>
                    </a:xfrm>
                    <a:prstGeom prst="rect"/>
                  </pic:spPr>
                </pic:pic>
              </a:graphicData>
            </a:graphic>
          </wp:inline>
        </w:drawing>
      </w:r>
    </w:p>
    <w:p>
      <w:pPr>
        <w:spacing w:line="336" w:lineRule="auto" w:after="180"/>
      </w:pPr>
      <w:r>
        <w:rPr>
          <w:b/>
        </w:rPr>
        <w:t>Retrieval</w:t>
      </w:r>
      <w:r>
        <w:rPr>
          <w:b w:val="0"/>
        </w:rPr>
        <w:t xml:space="preserve"> and </w:t>
      </w:r>
      <w:r>
        <w:rPr>
          <w:b/>
        </w:rPr>
        <w:t>index</w:t>
      </w:r>
      <w:r>
        <w:rPr>
          <w:b w:val="0"/>
        </w:rPr>
        <w:t xml:space="preserve">ing — </w:t>
      </w:r>
      <w:r>
        <w:rPr>
          <w:b/>
        </w:rPr>
        <w:t>evidence</w:t>
      </w:r>
      <w:r>
        <w:rPr>
          <w:b w:val="0"/>
        </w:rPr>
        <w:t xml:space="preserve"> trace. </w:t>
      </w:r>
      <w:r>
        <w:rPr>
          <w:b/>
        </w:rPr>
        <w:t>Index</w:t>
      </w:r>
      <w:r>
        <w:rPr>
          <w:b w:val="0"/>
        </w:rPr>
        <w:t xml:space="preserve"> v1 contains notice N1 for room A. </w:t>
      </w:r>
      <w:r>
        <w:rPr>
          <w:b/>
        </w:rPr>
        <w:t>Corpus</w:t>
      </w:r>
      <w:r>
        <w:rPr>
          <w:b w:val="0"/>
        </w:rPr>
        <w:t xml:space="preserve"> v2 supersedes it with N2 for room B, but the query still returns N1.</w:t>
      </w:r>
    </w:p>
    <w:p>
      <w:pPr>
        <w:spacing w:line="336" w:lineRule="auto" w:after="180"/>
      </w:pPr>
      <w:r>
        <w:rPr>
          <w:b w:val="0"/>
        </w:rPr>
        <w:t xml:space="preserve">What can be reported? | Assign stable document IDs, versions and permitted access before </w:t>
      </w:r>
      <w:r>
        <w:rPr>
          <w:b/>
        </w:rPr>
        <w:t>index</w:t>
      </w:r>
      <w:r>
        <w:rPr>
          <w:b w:val="0"/>
        </w:rPr>
        <w:t>ing. Retrieve only authorised records.</w:t>
      </w:r>
    </w:p>
    <w:p>
      <w:pPr>
        <w:spacing w:line="336" w:lineRule="auto" w:after="180"/>
      </w:pPr>
      <w:r>
        <w:rPr>
          <w:b w:val="0"/>
        </w:rPr>
        <w:t xml:space="preserve">Preserve source references and define behaviour when a document is missing, outdated or access-restricted. | The stale </w:t>
      </w:r>
      <w:r>
        <w:rPr>
          <w:b/>
        </w:rPr>
        <w:t>index</w:t>
      </w:r>
      <w:r>
        <w:rPr>
          <w:b w:val="0"/>
        </w:rPr>
        <w:t xml:space="preserve"> returns old </w:t>
      </w:r>
      <w:r>
        <w:rPr>
          <w:b/>
        </w:rPr>
        <w:t>evidence</w:t>
      </w:r>
      <w:r>
        <w:rPr>
          <w:b w:val="0"/>
        </w:rPr>
        <w:t>.</w:t>
      </w:r>
    </w:p>
    <w:p>
      <w:pPr>
        <w:spacing w:line="336" w:lineRule="auto" w:after="180"/>
      </w:pPr>
      <w:r>
        <w:rPr>
          <w:b w:val="0"/>
        </w:rPr>
        <w:t xml:space="preserve">It cannot establish current room approval; refresh against authorised </w:t>
      </w:r>
      <w:r>
        <w:rPr>
          <w:b/>
        </w:rPr>
        <w:t>corpus</w:t>
      </w:r>
      <w:r>
        <w:rPr>
          <w:b w:val="0"/>
        </w:rPr>
        <w:t xml:space="preserve"> v2 or report unresolved </w:t>
      </w:r>
      <w:r>
        <w:rPr>
          <w:b/>
        </w:rPr>
        <w:t>freshness</w:t>
      </w:r>
      <w:r>
        <w:rPr>
          <w:b w:val="0"/>
        </w:rPr>
        <w:t>.</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31" name="Picture 31" descr="Original case: Answer 16: 00 and attach LIB-v = 2. Its words, rather than the earlier guess, support this claim. Changed condition: LIB-v = 2 is unavailable. Expected result: Report that the current time cannot be verified. Reason: The unsupported old guess does not become current evidence when retrieval fails."/>
            <wp:cNvGraphicFramePr>
              <a:graphicFrameLocks noChangeAspect="1"/>
            </wp:cNvGraphicFramePr>
            <a:graphic>
              <a:graphicData uri="http://schemas.openxmlformats.org/drawingml/2006/picture">
                <pic:pic>
                  <pic:nvPicPr>
                    <pic:cNvPr id="0" name="academy-story-ai-3-17-04.png"/>
                    <pic:cNvPicPr/>
                  </pic:nvPicPr>
                  <pic:blipFill>
                    <a:blip r:embed="rId18"/>
                    <a:stretch>
                      <a:fillRect/>
                    </a:stretch>
                  </pic:blipFill>
                  <pic:spPr>
                    <a:xfrm>
                      <a:off x="0" y="0"/>
                      <a:ext cx="5486400" cy="3041904"/>
                    </a:xfrm>
                    <a:prstGeom prst="rect"/>
                  </pic:spPr>
                </pic:pic>
              </a:graphicData>
            </a:graphic>
          </wp:inline>
        </w:drawing>
      </w:r>
    </w:p>
    <w:p>
      <w:pPr>
        <w:spacing w:line="336" w:lineRule="auto" w:after="180"/>
      </w:pPr>
      <w:r>
        <w:rPr>
          <w:b w:val="0"/>
        </w:rPr>
        <w:t>Original case: Answer 16: 00 and attach LIB-v = 2. Its words, rather than the earlier guess, support this claim. Changed condition: LIB-v = 2 is unavailable. Expected result: Report that the current time cannot be verified.</w:t>
      </w:r>
    </w:p>
    <w:p>
      <w:pPr>
        <w:spacing w:line="336" w:lineRule="auto" w:after="180"/>
      </w:pPr>
      <w:r>
        <w:rPr>
          <w:b w:val="0"/>
        </w:rPr>
        <w:t xml:space="preserve">Reason: The unsupported old guess does not become current </w:t>
      </w:r>
      <w:r>
        <w:rPr>
          <w:b/>
        </w:rPr>
        <w:t>evidence</w:t>
      </w:r>
      <w:r>
        <w:rPr>
          <w:b w:val="0"/>
        </w:rPr>
        <w:t xml:space="preserve"> when </w:t>
      </w:r>
      <w:r>
        <w:rPr>
          <w:b/>
        </w:rPr>
        <w:t>retrieval</w:t>
      </w:r>
      <w:r>
        <w:rPr>
          <w:b w:val="0"/>
        </w:rPr>
        <w:t xml:space="preserve"> fails.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 Limit: A retrieved document can itself be wrong or outdated; source approval, date and scope still need checking."/>
            <wp:cNvGraphicFramePr>
              <a:graphicFrameLocks noChangeAspect="1"/>
            </wp:cNvGraphicFramePr>
            <a:graphic>
              <a:graphicData uri="http://schemas.openxmlformats.org/drawingml/2006/picture">
                <pic:pic>
                  <pic:nvPicPr>
                    <pic:cNvPr id="0" name="academy-story-ai-3-17-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Answer 16: 00 and attach LIB-v = 2. Its words, rather than the earlier guess, support this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retrieved document can itself be wrong or outdated; source approval, date and scope still need checking.</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can the assistant not certify 15: 00 when the notice is miss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7-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the assistant not certify 15: 00 when the notice is missing?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Model Memory vs Retrieval: the case</w:t>
      </w:r>
    </w:p>
    <w:p>
      <w:pPr>
        <w:pStyle w:val="Heading3"/>
      </w:pPr>
      <w:r>
        <w:t>02. Follow the deciding steps</w:t>
      </w:r>
    </w:p>
    <w:p>
      <w:pPr>
        <w:pStyle w:val="Heading3"/>
      </w:pPr>
      <w:r>
        <w:t>03. Retrieval and indexing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