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ai-1/23</w:t>
      </w:r>
    </w:p>
    <w:p>
      <w:pPr>
        <w:pStyle w:val="Title"/>
      </w:pPr>
      <w:r>
        <w:t>Fair for Whom?</w:t>
      </w:r>
    </w:p>
    <w:p>
      <w:r>
        <w:t>Project: Helpful Classroom Sorter</w:t>
      </w:r>
    </w:p>
    <w:p>
      <w:pPr>
        <w:pStyle w:val="Heading1"/>
      </w:pPr>
      <w:r>
        <w:t>Teach performance comparisons as evidence for a decision.</w:t>
      </w:r>
    </w:p>
    <w:p>
      <w:r>
        <w:t>Model exact counts, unequal groups and changed metrics, reserving the X/Y sound case for independent evidence.</w:t>
      </w:r>
    </w:p>
    <w:p>
      <w:r>
        <w:t>Look for correct denominators, shared cases and a purpose-sensitive explanation.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Compute a correct-out-of-assessed fraction and explain its </w:t>
      </w:r>
      <w:r>
        <w:rPr>
          <w:b/>
        </w:rPr>
        <w:t>denominator</w:t>
      </w:r>
    </w:p>
    <w:p>
      <w:pPr>
        <w:spacing w:line="336" w:lineRule="auto" w:after="180"/>
      </w:pPr>
      <w:r>
        <w:rPr>
          <w:b w:val="0"/>
        </w:rPr>
        <w:t xml:space="preserve">Keep the metric definition visible: this lesson measures </w:t>
      </w:r>
      <w:r>
        <w:rPr>
          <w:b/>
        </w:rPr>
        <w:t>accuracy</w:t>
      </w:r>
      <w:r>
        <w:rPr>
          <w:b w:val="0"/>
        </w:rPr>
        <w:t xml:space="preserve"> among assessed classification outcomes and separately reports unassessed selected cases.</w:t>
      </w:r>
    </w:p>
    <w:p>
      <w:pPr>
        <w:spacing w:line="336" w:lineRule="auto" w:after="180"/>
      </w:pPr>
      <w:r>
        <w:rPr>
          <w:b w:val="0"/>
        </w:rPr>
        <w:t xml:space="preserve">It does not teach that missing system </w:t>
      </w:r>
      <w:r>
        <w:rPr>
          <w:b/>
        </w:rPr>
        <w:t>output</w:t>
      </w:r>
      <w:r>
        <w:rPr>
          <w:b w:val="0"/>
        </w:rPr>
        <w:t xml:space="preserve">s should always be removed from every real evaluation; an end-to-end task may define </w:t>
      </w:r>
      <w:r>
        <w:rPr>
          <w:b/>
        </w:rPr>
        <w:t>output</w:t>
      </w:r>
      <w:r>
        <w:rPr>
          <w:b w:val="0"/>
        </w:rPr>
        <w:t xml:space="preserve"> failure as a failure. Here, the scoring scope and unavailable records are explicit.</w:t>
      </w:r>
    </w:p>
    <w:p>
      <w:pPr>
        <w:spacing w:line="336" w:lineRule="auto" w:after="180"/>
      </w:pPr>
      <w:r>
        <w:rPr>
          <w:b w:val="0"/>
        </w:rPr>
        <w:t>Fractions compare observed proportions, not certainty or individual confidence.</w:t>
      </w:r>
    </w:p>
    <w:p>
      <w:pPr>
        <w:spacing w:line="336" w:lineRule="auto" w:after="180"/>
      </w:pPr>
      <w:r>
        <w:rPr>
          <w:b w:val="0"/>
        </w:rPr>
        <w:t>By the end, I can compare group fractions and combine unequal-sized groups correctly.</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shared A/B card counts from the lesson and two colours of counters for correct and incorrect outcomes</w:t>
      </w:r>
    </w:p>
    <w:p>
      <w:pPr>
        <w:pStyle w:val="ListBullet"/>
      </w:pPr>
      <w:r>
        <w:t>Paper fraction strips partitioned into 4 and 12 equal parts</w:t>
      </w:r>
    </w:p>
    <w:p>
      <w:pPr>
        <w:pStyle w:val="ListBullet"/>
      </w:pPr>
      <w:r>
        <w:t>The independent X/Y sound counts in W4 and a place to record missing outcomes separately</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Look for: Name the target collection, selection list and cases actually assessed</w:t>
      </w:r>
    </w:p>
    <w:p>
      <w:pPr>
        <w:spacing w:line="336" w:lineRule="auto" w:after="180"/>
      </w:pPr>
      <w:r>
        <w:rPr>
          <w:b w:val="0"/>
        </w:rPr>
        <w:t>Reference example, not the only acceptable wording: The target is all 24 specified cards across four conditions. The sample is the 6 bright-circle cards. Dim circles, bright squares and dim squares are absent.</w:t>
      </w:r>
    </w:p>
    <w:p>
      <w:pPr>
        <w:spacing w:line="336" w:lineRule="auto" w:after="180"/>
      </w:pPr>
      <w:r>
        <w:rPr>
          <w:b w:val="0"/>
        </w:rPr>
        <w:t>A frame containing only bright-circle IDs excludes every other condition, regardless of how randomly IDs are drawn from it.</w:t>
      </w:r>
    </w:p>
    <w:p>
      <w:pPr>
        <w:spacing w:line="336" w:lineRule="auto" w:after="180"/>
      </w:pPr>
      <w:r>
        <w:rPr>
          <w:b w:val="0"/>
        </w:rPr>
        <w:t>Without opening the old lesson, explain one key idea from Recommendations. Give an example and a mistake that the idea helps you avoid.</w:t>
      </w:r>
    </w:p>
    <w:p>
      <w:pPr>
        <w:spacing w:line="336" w:lineRule="auto" w:after="180"/>
      </w:pPr>
      <w:r>
        <w:rPr>
          <w:b w:val="0"/>
        </w:rPr>
        <w:t>Look for: Apply eligibility requirements before ranking candidates by preferences</w:t>
      </w:r>
    </w:p>
    <w:p>
      <w:pPr>
        <w:spacing w:line="336" w:lineRule="auto" w:after="180"/>
      </w:pPr>
      <w:r>
        <w:rPr>
          <w:b w:val="0"/>
        </w:rPr>
        <w:t>Reference example, not the only acceptable wording: J eligible scores 2; K eligible scores 1; L excluded for Spanish; M excluded because unavailable. Recommend J.</w:t>
      </w:r>
    </w:p>
    <w:p>
      <w:pPr>
        <w:spacing w:line="336" w:lineRule="auto" w:after="180"/>
      </w:pPr>
      <w:r>
        <w:rPr>
          <w:b w:val="0"/>
        </w:rPr>
        <w:t>Preference matches cannot compensate for failing the English requirement.</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 xml:space="preserve">Look for: Separate a recorded </w:t>
      </w:r>
      <w:r>
        <w:rPr>
          <w:b/>
        </w:rPr>
        <w:t>prediction</w:t>
      </w:r>
      <w:r>
        <w:rPr>
          <w:b w:val="0"/>
        </w:rPr>
        <w:t xml:space="preserve"> from the </w:t>
      </w:r>
      <w:r>
        <w:rPr>
          <w:b/>
        </w:rPr>
        <w:t>observation</w:t>
      </w:r>
      <w:r>
        <w:rPr>
          <w:b w:val="0"/>
        </w:rPr>
        <w:t xml:space="preserve"> used to check it</w:t>
      </w:r>
    </w:p>
    <w:p>
      <w:pPr>
        <w:spacing w:line="336" w:lineRule="auto" w:after="180"/>
      </w:pPr>
      <w:r>
        <w:rPr>
          <w:b w:val="0"/>
        </w:rPr>
        <w:t xml:space="preserve">Reference example, not the only acceptable wording: </w:t>
      </w:r>
      <w:r>
        <w:rPr>
          <w:b/>
        </w:rPr>
        <w:t>Input</w:t>
      </w:r>
      <w:r>
        <w:rPr>
          <w:b w:val="0"/>
        </w:rPr>
        <w:t xml:space="preserve"> height 6 cm; </w:t>
      </w:r>
      <w:r>
        <w:rPr>
          <w:b/>
        </w:rPr>
        <w:t>prediction</w:t>
      </w:r>
      <w:r>
        <w:rPr>
          <w:b w:val="0"/>
        </w:rPr>
        <w:t xml:space="preserve"> far because 6 is at least 6; observed distance 3 units; observed category near because 3 is below 4; mismatch.</w:t>
      </w:r>
    </w:p>
    <w:p>
      <w:pPr>
        <w:spacing w:line="336" w:lineRule="auto" w:after="180"/>
      </w:pPr>
      <w:r>
        <w:rPr>
          <w:b w:val="0"/>
        </w:rPr>
        <w:t xml:space="preserve">Height is available to the model before the trial, while travel distance is measured afterward to check its </w:t>
      </w:r>
      <w:r>
        <w:rPr>
          <w:b/>
        </w:rPr>
        <w:t>prediction</w:t>
      </w:r>
      <w:r>
        <w:rPr>
          <w:b w:val="0"/>
        </w:rPr>
        <w:t>.</w:t>
      </w:r>
    </w:p>
    <w:p>
      <w:pPr>
        <w:spacing w:line="336" w:lineRule="auto" w:after="180"/>
      </w:pPr>
      <w:r>
        <w:rPr>
          <w:b w:val="0"/>
        </w:rPr>
        <w:t>Seven are assessed. Report the one unassessed case separately and explain why its outcome is unavailable; do not silently count it as correct or incorrect.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Missing and Unbalanced Examples</w:t>
      </w:r>
    </w:p>
    <w:p>
      <w:pPr>
        <w:pStyle w:val="Heading3"/>
      </w:pPr>
      <w:r>
        <w:t>Recommendations</w:t>
      </w:r>
    </w:p>
    <w:p>
      <w:pPr>
        <w:pStyle w:val="Heading3"/>
      </w:pPr>
      <w:r>
        <w:t>Prediction Is Not Fact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System A succeeds on 6 of 8 quiet tests and 3 of 4 noisy tests. Is its noisy success rate lower? Show fractions and percentages. What can these small tests not establish?</w:t>
      </w:r>
    </w:p>
    <w:p>
      <w:pPr>
        <w:pStyle w:val="Heading3"/>
      </w:pPr>
      <w:r>
        <w:t>Concept to explain</w:t>
      </w:r>
    </w:p>
    <w:p>
      <w:pPr>
        <w:spacing w:line="336" w:lineRule="auto" w:after="180"/>
      </w:pPr>
      <w:r>
        <w:rPr>
          <w:b/>
        </w:rPr>
        <w:t>Fairness</w:t>
      </w:r>
      <w:r>
        <w:rPr>
          <w:b w:val="0"/>
        </w:rPr>
        <w:t xml:space="preserve"> requires checking outcomes for different users and situations.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fairness</w:t>
            </w:r>
          </w:p>
        </w:tc>
        <w:tc>
          <w:tcPr>
            <w:tcW w:type="dxa" w:w="5112"/>
          </w:tcPr>
          <w:p>
            <w:r>
              <w:t>reasoned treatment of outcomes across people and situations</w:t>
            </w:r>
          </w:p>
        </w:tc>
      </w:tr>
      <w:tr>
        <w:tc>
          <w:tcPr>
            <w:tcW w:type="dxa" w:w="5112"/>
          </w:tcPr>
          <w:p>
            <w:r>
              <w:t>subgroup result</w:t>
            </w:r>
          </w:p>
        </w:tc>
        <w:tc>
          <w:tcPr>
            <w:tcW w:type="dxa" w:w="5112"/>
          </w:tcPr>
          <w:p>
            <w:r>
              <w:t>performance measured for one relevant group</w:t>
            </w:r>
          </w:p>
        </w:tc>
      </w:tr>
      <w:tr>
        <w:tc>
          <w:tcPr>
            <w:tcW w:type="dxa" w:w="5112"/>
          </w:tcPr>
          <w:p>
            <w:r>
              <w:t>gap</w:t>
            </w:r>
          </w:p>
        </w:tc>
        <w:tc>
          <w:tcPr>
            <w:tcW w:type="dxa" w:w="5112"/>
          </w:tcPr>
          <w:p>
            <w:r>
              <w:t>difference between group outcomes</w:t>
            </w:r>
          </w:p>
        </w:tc>
      </w:tr>
      <w:tr>
        <w:tc>
          <w:tcPr>
            <w:tcW w:type="dxa" w:w="5112"/>
          </w:tcPr>
          <w:p>
            <w:r>
              <w:t>error cost</w:t>
            </w:r>
          </w:p>
        </w:tc>
        <w:tc>
          <w:tcPr>
            <w:tcW w:type="dxa" w:w="5112"/>
          </w:tcPr>
          <w:p>
            <w:r>
              <w:t>harm or burden caused by a mistake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denominators, conditions and metric choices</w:t>
      </w:r>
    </w:p>
    <w:p>
      <w:r>
        <w:t>Model shared-case comparisons without letting overall accuracy stand in for fairness.</w:t>
      </w:r>
    </w:p>
    <w:p>
      <w:pPr>
        <w:pStyle w:val="Heading2"/>
      </w:pPr>
      <w:r>
        <w:t>Define the assessed denominator and A/B test</w:t>
      </w:r>
    </w:p>
    <w:p>
      <w:pPr>
        <w:spacing w:line="336" w:lineRule="auto" w:after="180"/>
      </w:pPr>
      <w:r>
        <w:rPr>
          <w:b w:val="0"/>
        </w:rPr>
        <w:t xml:space="preserve">For this week, </w:t>
      </w:r>
      <w:r>
        <w:rPr>
          <w:b/>
        </w:rPr>
        <w:t>accuracy</w:t>
      </w:r>
      <w:r>
        <w:rPr>
          <w:b w:val="0"/>
        </w:rPr>
        <w:t xml:space="preserve"> means the number of correctly labelled cases divided by the number of assessed cases.</w:t>
      </w:r>
    </w:p>
    <w:p>
      <w:pPr>
        <w:spacing w:line="336" w:lineRule="auto" w:after="180"/>
      </w:pPr>
      <w:r>
        <w:rPr>
          <w:b w:val="0"/>
        </w:rPr>
        <w:t>Every assessed case has a system label and a checked reference label, so its result can be judged correct or incorrect. State the system version, cases and scoring rule with the fraction.</w:t>
      </w:r>
    </w:p>
    <w:p>
      <w:pPr>
        <w:spacing w:line="336" w:lineRule="auto" w:after="180"/>
      </w:pPr>
      <w:r>
        <w:rPr>
          <w:b w:val="0"/>
        </w:rPr>
        <w:t>Cases without an assessable outcome are reported separately.</w:t>
      </w:r>
    </w:p>
    <w:p>
      <w:pPr>
        <w:spacing w:line="336" w:lineRule="auto" w:after="180"/>
      </w:pPr>
      <w:r>
        <w:rPr>
          <w:b w:val="0"/>
        </w:rPr>
        <w:t>Two fixed shape-recognition versions, A and B, label the same 12 previously unseen picture cards. Eight cards are bright and four are dim; each has a checked circle or square reference label.</w:t>
      </w:r>
    </w:p>
    <w:p>
      <w:pPr>
        <w:spacing w:line="336" w:lineRule="auto" w:after="180"/>
      </w:pPr>
      <w:r>
        <w:rPr>
          <w:b w:val="0"/>
        </w:rPr>
        <w:t>Both versions return labels for all 12. A is correct on 8 bright and 1 dim card. B is correct on 6 bright and 2 dim cards.</w:t>
      </w:r>
    </w:p>
    <w:p>
      <w:pPr>
        <w:spacing w:line="336" w:lineRule="auto" w:after="180"/>
      </w:pPr>
      <w:r>
        <w:rPr>
          <w:b w:val="0"/>
        </w:rPr>
        <w:t xml:space="preserve">A therefore has 9 correct out of 12 assessed, written 9/12. Dividing </w:t>
      </w:r>
      <w:r>
        <w:rPr>
          <w:b/>
        </w:rPr>
        <w:t>numerator</w:t>
      </w:r>
      <w:r>
        <w:rPr>
          <w:b w:val="0"/>
        </w:rPr>
        <w:t xml:space="preserve"> and </w:t>
      </w:r>
      <w:r>
        <w:rPr>
          <w:b/>
        </w:rPr>
        <w:t>denominator</w:t>
      </w:r>
      <w:r>
        <w:rPr>
          <w:b w:val="0"/>
        </w:rPr>
        <w:t xml:space="preserve"> by 3 gives 3/4. Three quarters equals 75 out of 100, or 75%. B has 8/12, equal to 2/3.</w:t>
      </w:r>
    </w:p>
    <w:p>
      <w:pPr>
        <w:spacing w:line="336" w:lineRule="auto" w:after="180"/>
      </w:pPr>
      <w:r>
        <w:rPr>
          <w:b w:val="0"/>
        </w:rPr>
        <w:t>For this comparison keep B as an exact fraction; a rounded percentage is unnecessary.</w:t>
      </w:r>
    </w:p>
    <w:p>
      <w:pPr>
        <w:pStyle w:val="Heading2"/>
      </w:pPr>
      <w:r>
        <w:t>Compare equivalent fractions</w:t>
      </w:r>
    </w:p>
    <w:p>
      <w:pPr>
        <w:spacing w:line="336" w:lineRule="auto" w:after="180"/>
      </w:pPr>
      <w:r>
        <w:rPr>
          <w:b w:val="0"/>
        </w:rPr>
        <w:t xml:space="preserve">With the same </w:t>
      </w:r>
      <w:r>
        <w:rPr>
          <w:b/>
        </w:rPr>
        <w:t>denominator</w:t>
      </w:r>
      <w:r>
        <w:rPr>
          <w:b w:val="0"/>
        </w:rPr>
        <w:t xml:space="preserve"> 12, compare the </w:t>
      </w:r>
      <w:r>
        <w:rPr>
          <w:b/>
        </w:rPr>
        <w:t>numerator</w:t>
      </w:r>
      <w:r>
        <w:rPr>
          <w:b w:val="0"/>
        </w:rPr>
        <w:t>s: 9 is greater than 8. A is correct on one more of these cards.</w:t>
      </w:r>
    </w:p>
    <w:p>
      <w:pPr>
        <w:spacing w:line="336" w:lineRule="auto" w:after="180"/>
      </w:pPr>
      <w:r>
        <w:rPr>
          <w:b w:val="0"/>
        </w:rPr>
        <w:t>This establishes the ordering on this test under this scoring rule; it does not prove that A will always outperform B on future cards.</w:t>
      </w:r>
    </w:p>
    <w:p>
      <w:pPr>
        <w:spacing w:line="336" w:lineRule="auto" w:after="180"/>
      </w:pPr>
      <w:r>
        <w:rPr>
          <w:b w:val="0"/>
        </w:rPr>
        <w:t xml:space="preserve">To compare fractions with different </w:t>
      </w:r>
      <w:r>
        <w:rPr>
          <w:b/>
        </w:rPr>
        <w:t>denominator</w:t>
      </w:r>
      <w:r>
        <w:rPr>
          <w:b w:val="0"/>
        </w:rPr>
        <w:t xml:space="preserve">s, rewrite them as </w:t>
      </w:r>
      <w:r>
        <w:rPr>
          <w:b/>
        </w:rPr>
        <w:t>equivalent fractions</w:t>
      </w:r>
      <w:r>
        <w:rPr>
          <w:b w:val="0"/>
        </w:rPr>
        <w:t xml:space="preserve"> with a common </w:t>
      </w:r>
      <w:r>
        <w:rPr>
          <w:b/>
        </w:rPr>
        <w:t>denominator</w:t>
      </w:r>
      <w:r>
        <w:rPr>
          <w:b w:val="0"/>
        </w:rPr>
        <w:t>. For example, 3/4 equals 9/12 and 2/3 equals 8/12.</w:t>
      </w:r>
    </w:p>
    <w:p>
      <w:pPr>
        <w:spacing w:line="336" w:lineRule="auto" w:after="180"/>
      </w:pPr>
      <w:r>
        <w:rPr>
          <w:b w:val="0"/>
        </w:rPr>
        <w:t xml:space="preserve">Changing the written </w:t>
      </w:r>
      <w:r>
        <w:rPr>
          <w:b/>
        </w:rPr>
        <w:t>denominator</w:t>
      </w:r>
      <w:r>
        <w:rPr>
          <w:b w:val="0"/>
        </w:rPr>
        <w:t xml:space="preserve"> does not create new test cases: it only helps compare the proportions.</w:t>
      </w:r>
    </w:p>
    <w:p>
      <w:pPr>
        <w:pStyle w:val="Heading2"/>
      </w:pPr>
      <w:r>
        <w:t>Model the unequal-group aggregation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Version A</w:t>
            </w:r>
          </w:p>
        </w:tc>
        <w:tc>
          <w:tcPr>
            <w:tcW w:type="dxa" w:w="3408"/>
          </w:tcPr>
          <w:p>
            <w:r>
              <w:t>Version B</w:t>
            </w:r>
          </w:p>
        </w:tc>
      </w:tr>
      <w:t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pPr>
        <w:spacing w:line="336" w:lineRule="auto" w:after="180"/>
      </w:pPr>
      <w:r>
        <w:rPr>
          <w:b w:val="0"/>
        </w:rPr>
        <w:t>The bright group has twice as many assessed cards as the dim group. Each individual card counts once in the combined result, so add correct counts and assessed counts.</w:t>
      </w:r>
    </w:p>
    <w:p>
      <w:pPr>
        <w:spacing w:line="336" w:lineRule="auto" w:after="180"/>
      </w:pPr>
      <w:r>
        <w:rPr>
          <w:b w:val="0"/>
        </w:rPr>
        <w:t xml:space="preserve">Do not simply average the two group percentages and call it the all-card </w:t>
      </w:r>
      <w:r>
        <w:rPr>
          <w:b/>
        </w:rPr>
        <w:t>accuracy</w:t>
      </w:r>
      <w:r>
        <w:rPr>
          <w:b w:val="0"/>
        </w:rPr>
        <w:t>: that would give each group equal weight despite their different sizes.</w:t>
      </w:r>
    </w:p>
    <w:p>
      <w:pPr>
        <w:spacing w:line="336" w:lineRule="auto" w:after="180"/>
      </w:pPr>
      <w:r>
        <w:rPr>
          <w:b w:val="0"/>
        </w:rPr>
        <w:t xml:space="preserve">If the intended task especially needs dim-card performance, inspect that result and gather suitable additional </w:t>
      </w:r>
      <w:r>
        <w:rPr>
          <w:b/>
        </w:rPr>
        <w:t>evidence</w:t>
      </w:r>
      <w:r>
        <w:rPr>
          <w:b w:val="0"/>
        </w:rPr>
        <w:t xml:space="preserve"> before choosing. An overall leader can still be weaker in a relevant condition.</w:t>
      </w:r>
    </w:p>
    <w:p>
      <w:pPr>
        <w:spacing w:line="336" w:lineRule="auto" w:after="180"/>
      </w:pPr>
      <w:r>
        <w:rPr>
          <w:b w:val="0"/>
        </w:rPr>
        <w:t>This table alone also does not tell us whether particular mistakes have different consequences. The scoring rule must match the purpose.</w:t>
      </w:r>
    </w:p>
    <w:p>
      <w:pPr>
        <w:pStyle w:val="Heading2"/>
      </w:pPr>
      <w:r>
        <w:t>Trace the separate badge-reader test</w:t>
      </w:r>
    </w:p>
    <w:p>
      <w:pPr>
        <w:spacing w:line="336" w:lineRule="auto" w:after="180"/>
      </w:pPr>
      <w:r>
        <w:rPr>
          <w:b w:val="0"/>
        </w:rPr>
        <w:t>A fictional badge reader is evaluated on bright and dim cards with known reference labels.</w:t>
      </w:r>
    </w:p>
    <w:p>
      <w:pPr>
        <w:spacing w:line="336" w:lineRule="auto" w:after="180"/>
      </w:pPr>
      <w:r>
        <w:rPr>
          <w:b w:val="0"/>
        </w:rPr>
        <w:t>Version M is correct on 9 of 10 bright cards and 3 of 6 dim cards.</w:t>
      </w:r>
    </w:p>
    <w:p>
      <w:pPr>
        <w:spacing w:line="336" w:lineRule="auto" w:after="180"/>
      </w:pPr>
      <w:r>
        <w:rPr>
          <w:b w:val="0"/>
        </w:rPr>
        <w:t>Version N uses the same cards: 8 of 10 bright and 5 of 6 dim correct.</w:t>
      </w:r>
    </w:p>
    <w:p>
      <w:r>
        <w:drawing>
          <wp:inline xmlns:a="http://schemas.openxmlformats.org/drawingml/2006/main" xmlns:pic="http://schemas.openxmlformats.org/drawingml/2006/picture">
            <wp:extent cx="5486400" cy="4005072"/>
            <wp:docPr id="1" name="Picture 1" descr="Bright group: M:9/10=90%; N:8/10=80%. → Dim group: M:3/6=50%; N:5/6≈83.3%. → Combined counts: M:(9+3)/16=75%; N:(8+5)/16=81.25%. → Discuss trade-off: N improves total and dim results but loses one bright success."/>
            <wp:cNvGraphicFramePr>
              <a:graphicFrameLocks noChangeAspect="1"/>
            </wp:cNvGraphicFramePr>
            <a:graphic>
              <a:graphicData uri="http://schemas.openxmlformats.org/drawingml/2006/picture">
                <pic:pic>
                  <pic:nvPicPr>
                    <pic:cNvPr id="0" name="academy-story-ai-1-23-02.png"/>
                    <pic:cNvPicPr/>
                  </pic:nvPicPr>
                  <pic:blipFill>
                    <a:blip r:embed="rId9"/>
                    <a:stretch>
                      <a:fillRect/>
                    </a:stretch>
                  </pic:blipFill>
                  <pic:spPr>
                    <a:xfrm>
                      <a:off x="0" y="0"/>
                      <a:ext cx="5486400" cy="4005072"/>
                    </a:xfrm>
                    <a:prstGeom prst="rect"/>
                  </pic:spPr>
                </pic:pic>
              </a:graphicData>
            </a:graphic>
          </wp:inline>
        </w:drawing>
      </w:r>
    </w:p>
    <w:p>
      <w:r>
        <w:drawing>
          <wp:inline xmlns:a="http://schemas.openxmlformats.org/drawingml/2006/main" xmlns:pic="http://schemas.openxmlformats.org/drawingml/2006/picture">
            <wp:extent cx="5486400" cy="3584448"/>
            <wp:docPr id="2" name="Picture 2" descr="Group rates compared on the same cards. Units: percent correct. M bright: 90. M dim: 50. N bright: 80. N dim: 83.33333333333333."/>
            <wp:cNvGraphicFramePr>
              <a:graphicFrameLocks noChangeAspect="1"/>
            </wp:cNvGraphicFramePr>
            <a:graphic>
              <a:graphicData uri="http://schemas.openxmlformats.org/drawingml/2006/picture">
                <pic:pic>
                  <pic:nvPicPr>
                    <pic:cNvPr id="0" name="academy-story-ai-1-23-03.png"/>
                    <pic:cNvPicPr/>
                  </pic:nvPicPr>
                  <pic:blipFill>
                    <a:blip r:embed="rId10"/>
                    <a:stretch>
                      <a:fillRect/>
                    </a:stretch>
                  </pic:blipFill>
                  <pic:spPr>
                    <a:xfrm>
                      <a:off x="0" y="0"/>
                      <a:ext cx="5486400" cy="358444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spacing w:line="336" w:lineRule="auto" w:after="180"/>
      </w:pPr>
      <w:r>
        <w:rPr>
          <w:b w:val="0"/>
        </w:rPr>
        <w:t xml:space="preserve">Adding correct counts and </w:t>
      </w:r>
      <w:r>
        <w:rPr>
          <w:b/>
        </w:rPr>
        <w:t>denominator</w:t>
      </w:r>
      <w:r>
        <w:rPr>
          <w:b w:val="0"/>
        </w:rPr>
        <w:t>s weights each tested card once. Averaging 90% and 50% would incorrectly give unequal groups equal size in the all-card rate. The group breakdown reveals a trade-off hidden by the total.</w:t>
      </w:r>
    </w:p>
    <w:p>
      <w:pPr>
        <w:spacing w:line="336" w:lineRule="auto" w:after="180"/>
      </w:pPr>
      <w:r>
        <w:rPr>
          <w:b w:val="0"/>
        </w:rPr>
        <w:t xml:space="preserve">Decide what matters with the relevant users rather than announcing that one number proves </w:t>
      </w:r>
      <w:r>
        <w:rPr>
          <w:b/>
        </w:rPr>
        <w:t>fairness</w:t>
      </w:r>
      <w:r>
        <w:rPr>
          <w:b w:val="0"/>
        </w:rPr>
        <w:t>.</w:t>
      </w:r>
    </w:p>
    <w:p>
      <w:pPr>
        <w:pStyle w:val="Heading2"/>
      </w:pPr>
      <w:r>
        <w:t>Name the limited evidence</w:t>
      </w:r>
    </w:p>
    <w:p>
      <w:pPr>
        <w:spacing w:line="336" w:lineRule="auto" w:after="180"/>
      </w:pPr>
      <w:r>
        <w:rPr>
          <w:b w:val="0"/>
        </w:rPr>
        <w:t xml:space="preserve">Six dim cards supply limited </w:t>
      </w:r>
      <w:r>
        <w:rPr>
          <w:b/>
        </w:rPr>
        <w:t>evidence</w:t>
      </w:r>
      <w:r>
        <w:rPr>
          <w:b w:val="0"/>
        </w:rPr>
        <w:t>; these descriptive rates do not prove a system is fair for all users.</w:t>
      </w:r>
    </w:p>
    <w:p>
      <w:pPr>
        <w:pStyle w:val="Heading2"/>
      </w:pPr>
      <w:r>
        <w:t>Change the metric explicitly</w:t>
      </w:r>
    </w:p>
    <w:p>
      <w:pPr>
        <w:spacing w:line="336" w:lineRule="auto" w:after="180"/>
      </w:pPr>
      <w:r>
        <w:rPr>
          <w:b w:val="0"/>
        </w:rPr>
        <w:t>Change: Give bright and dim groups equal weight as an explicitly different metric.</w:t>
      </w:r>
    </w:p>
    <w:p>
      <w:pPr>
        <w:spacing w:line="336" w:lineRule="auto" w:after="180"/>
      </w:pPr>
      <w:r>
        <w:rPr>
          <w:b/>
        </w:rPr>
        <w:t>Prediction</w:t>
      </w:r>
      <w:r>
        <w:rPr>
          <w:b w:val="0"/>
        </w:rPr>
        <w:t xml:space="preserve">: M scores </w:t>
      </w:r>
      <w:r>
        <w:rPr>
          <w:b/>
        </w:rPr>
        <w:t>70%</w:t>
      </w:r>
      <w:r>
        <w:rPr>
          <w:b w:val="0"/>
        </w:rPr>
        <w:t>; N scores about 81.7%.</w:t>
      </w:r>
    </w:p>
    <w:p>
      <w:pPr>
        <w:spacing w:line="336" w:lineRule="auto" w:after="180"/>
      </w:pPr>
      <w:r>
        <w:rPr>
          <w:b w:val="0"/>
        </w:rPr>
        <w:t>Reason: This averages group rates and is not the original 16-card agreement rate.</w:t>
      </w:r>
    </w:p>
    <w:p>
      <w:pPr>
        <w:pStyle w:val="Heading2"/>
      </w:pPr>
      <w:r>
        <w:t>Use pictures to support a prediction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test cases grouped by relevant user or condition</w:t>
      </w:r>
    </w:p>
    <w:p>
      <w:pPr>
        <w:pStyle w:val="Heading3"/>
      </w:pPr>
      <w:r>
        <w:t>2. Process — the deciding step</w:t>
      </w:r>
    </w:p>
    <w:p>
      <w:pPr>
        <w:spacing w:line="336" w:lineRule="auto" w:after="180"/>
        <w:shd w:fill="F4F9FC"/>
      </w:pPr>
      <w:r>
        <w:rPr>
          <w:b/>
        </w:rPr>
        <w:t>PROCESS</w:t>
      </w:r>
      <w:r>
        <w:rPr>
          <w:b w:val="0"/>
        </w:rPr>
        <w:t xml:space="preserve"> compare outcomes and error types by group</w:t>
      </w:r>
    </w:p>
    <w:p>
      <w:pPr>
        <w:pStyle w:val="Heading3"/>
      </w:pPr>
      <w:r>
        <w:t>3. Output — the result</w:t>
      </w:r>
    </w:p>
    <w:p>
      <w:pPr>
        <w:spacing w:line="336" w:lineRule="auto" w:after="180"/>
        <w:shd w:fill="F4F9FC"/>
      </w:pPr>
      <w:r>
        <w:rPr>
          <w:b/>
        </w:rPr>
        <w:t>OUTPUT</w:t>
      </w:r>
      <w:r>
        <w:rPr>
          <w:b w:val="0"/>
        </w:rPr>
        <w:t xml:space="preserve"> identify gaps and choose a repair or boundary</w:t>
      </w:r>
    </w:p>
    <w:p>
      <w:pPr>
        <w:spacing w:line="336" w:lineRule="auto" w:after="180"/>
      </w:pPr>
      <w:r>
        <w:rPr>
          <w:b w:val="0"/>
        </w:rPr>
        <w:t xml:space="preserve">CORE IDEA </w:t>
      </w:r>
      <w:r>
        <w:rPr>
          <w:b/>
        </w:rPr>
        <w:t>Fairness</w:t>
      </w:r>
      <w:r>
        <w:rPr>
          <w:b w:val="0"/>
        </w:rPr>
        <w:t xml:space="preserve"> requires checking outcomes for different users and situations.</w:t>
      </w:r>
    </w:p>
    <w:p>
      <w:pPr>
        <w:spacing w:line="336" w:lineRule="auto" w:after="180"/>
      </w:pPr>
      <w:r>
        <w:rPr>
          <w:b w:val="0"/>
        </w:rPr>
        <w:t xml:space="preserve">UNDER THE HOOD </w:t>
      </w:r>
      <w:r>
        <w:rPr>
          <w:b/>
        </w:rPr>
        <w:t>Fairness</w:t>
      </w:r>
      <w:r>
        <w:rPr>
          <w:b w:val="0"/>
        </w:rPr>
        <w:t xml:space="preserve"> is context-specific and cannot be established by overall </w:t>
      </w:r>
      <w:r>
        <w:rPr>
          <w:b/>
        </w:rPr>
        <w:t>accuracy</w:t>
      </w:r>
      <w:r>
        <w:rPr>
          <w:b w:val="0"/>
        </w:rPr>
        <w:t xml:space="preserve"> alone. Compare performance, </w:t>
      </w:r>
      <w:r>
        <w:rPr>
          <w:b/>
        </w:rPr>
        <w:t>error cost</w:t>
      </w:r>
      <w:r>
        <w:rPr>
          <w:b w:val="0"/>
        </w:rPr>
        <w:t>s, access, and remedy across relevant groups while avoiding stereotypes and protecting privacy.</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voice game may work well overall yet miss more commands from quiet speakers than loud speakers.</w:t>
      </w:r>
    </w:p>
    <w:p>
      <w:pPr>
        <w:spacing w:line="336" w:lineRule="auto" w:after="180"/>
      </w:pPr>
      <w:r>
        <w:rPr>
          <w:b w:val="0"/>
        </w:rPr>
        <w:t>STEP 1 — OBSERVE test cases grouped by relevant user or condition</w:t>
      </w:r>
    </w:p>
    <w:p>
      <w:pPr>
        <w:spacing w:line="336" w:lineRule="auto" w:after="180"/>
      </w:pPr>
      <w:r>
        <w:rPr>
          <w:b w:val="0"/>
        </w:rPr>
        <w:t>STEP 2 — TRACE compare outcomes and error types by group</w:t>
      </w:r>
    </w:p>
    <w:p>
      <w:pPr>
        <w:spacing w:line="336" w:lineRule="auto" w:after="180"/>
      </w:pPr>
      <w:r>
        <w:rPr>
          <w:b w:val="0"/>
        </w:rPr>
        <w:t>STEP 3 — CONCLUDE identify gaps and choose a repair or boundary</w:t>
      </w:r>
    </w:p>
    <w:p>
      <w:pPr>
        <w:spacing w:line="336" w:lineRule="auto" w:after="180"/>
      </w:pPr>
      <w:r>
        <w:rPr>
          <w:b w:val="0"/>
        </w:rPr>
        <w:t>MODEL REASONING Report each group's success count and error pattern, not only the total. Improve microphone/</w:t>
      </w:r>
      <w:r>
        <w:rPr>
          <w:b/>
        </w:rPr>
        <w:t>process</w:t>
      </w:r>
      <w:r>
        <w:rPr>
          <w:b w:val="0"/>
        </w:rPr>
        <w:t xml:space="preserve"> testing with consented varied voices and keep a non-voice control so access does not depend on one </w:t>
      </w:r>
      <w:r>
        <w:rPr>
          <w:b/>
        </w:rPr>
        <w:t>input</w:t>
      </w:r>
      <w:r>
        <w:rPr>
          <w:b w:val="0"/>
        </w:rPr>
        <w:t xml:space="preserve"> mode.</w:t>
      </w:r>
    </w:p>
    <w:p>
      <w:pPr>
        <w:spacing w:line="336" w:lineRule="auto" w:after="180"/>
      </w:pPr>
      <w:r>
        <w:rPr>
          <w:b w:val="0"/>
        </w:rPr>
        <w:t xml:space="preserve">DO NOT OVERCLAIM </w:t>
      </w:r>
      <w:r>
        <w:rPr>
          <w:b/>
        </w:rPr>
        <w:t>Fairness</w:t>
      </w:r>
      <w:r>
        <w:rPr>
          <w:b w:val="0"/>
        </w:rPr>
        <w:t xml:space="preserve"> work should reduce burdens without turning group labels into stereotypes.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voice system succeeds on 8/10 quiet and 4/10 noisy recordings.</w:t>
      </w:r>
    </w:p>
    <w:p>
      <w:pPr>
        <w:spacing w:line="336" w:lineRule="auto" w:after="180"/>
      </w:pPr>
      <w:r>
        <w:rPr>
          <w:b w:val="0"/>
        </w:rPr>
        <w:t>Compare and propose the next investigation.</w:t>
      </w:r>
    </w:p>
    <w:p>
      <w:pPr>
        <w:pStyle w:val="Heading3"/>
      </w:pPr>
      <w:r>
        <w:t>Exact explanation to model</w:t>
      </w:r>
    </w:p>
    <w:p>
      <w:pPr>
        <w:spacing w:line="336" w:lineRule="auto" w:after="180"/>
      </w:pPr>
      <w:r>
        <w:rPr>
          <w:b w:val="0"/>
        </w:rPr>
        <w:t>The rates differ. Test more varied recordings under controlled conditions and inspect other factors before claiming a cause.</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Fair for Whom?</w:t>
      </w:r>
    </w:p>
    <w:p>
      <w:pPr>
        <w:pStyle w:val="Heading3"/>
      </w:pPr>
      <w:r>
        <w:t>The facts we will use</w:t>
      </w:r>
    </w:p>
    <w:p>
      <w:r>
        <w:drawing>
          <wp:inline xmlns:a="http://schemas.openxmlformats.org/drawingml/2006/main" xmlns:pic="http://schemas.openxmlformats.org/drawingml/2006/picture">
            <wp:extent cx="5486400" cy="3621314"/>
            <wp:docPr id="3" name="Picture 3"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11"/>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1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Compare A and B on the shared 12-card test and on its bright and dim groups. State the leader in each and explain why the overall result does not imply that one version wins in every condition.</w:t>
      </w:r>
    </w:p>
    <w:p>
      <w:pPr>
        <w:pStyle w:val="Heading2"/>
      </w:pPr>
      <w:r>
        <w:t>Expected reasoning and fading help</w:t>
      </w:r>
    </w:p>
    <w:p>
      <w:pPr>
        <w:spacing w:line="336" w:lineRule="auto" w:after="180"/>
      </w:pPr>
      <w:r>
        <w:rPr>
          <w:b w:val="0"/>
        </w:rPr>
        <w:t>Teacher check: Overall A leads 9/12 to B’s 8/12. On bright cards A leads 8/8 to 6/8. On dim cards B leads 2/4 to A’s 1/4.</w:t>
      </w:r>
    </w:p>
    <w:p>
      <w:pPr>
        <w:spacing w:line="336" w:lineRule="auto" w:after="180"/>
      </w:pPr>
      <w:r>
        <w:rPr>
          <w:b w:val="0"/>
        </w:rPr>
        <w:t>The overall count combines unequal groups; A’s overall lead does not mean a lead in the dim group or a guarantee for future cards.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Fractions and performance comparisons. Proposed explanation: “Only correct cases belong in the </w:t>
      </w:r>
      <w:r>
        <w:rPr>
          <w:b/>
        </w:rPr>
        <w:t>denominator</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All assessed cases, including errors, belong in the assessed-</w:t>
      </w:r>
      <w:r>
        <w:rPr>
          <w:b/>
        </w:rPr>
        <w:t>accuracy</w:t>
      </w:r>
      <w:r>
        <w:rPr>
          <w:b w:val="0"/>
        </w:rPr>
        <w:t xml:space="preserve"> </w:t>
      </w:r>
      <w:r>
        <w:rPr>
          <w:b/>
        </w:rPr>
        <w:t>denominator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Which group loses performance under N, and can total improvement erase that fact?</w:t>
      </w:r>
    </w:p>
    <w:p>
      <w:pPr>
        <w:spacing w:line="336" w:lineRule="auto" w:after="180"/>
      </w:pPr>
      <w:r>
        <w:rPr>
          <w:b w:val="0"/>
        </w:rPr>
        <w:t xml:space="preserve">Bright drops from 90% to </w:t>
      </w:r>
      <w:r>
        <w:rPr>
          <w:b/>
        </w:rPr>
        <w:t>80%</w:t>
      </w:r>
      <w:r>
        <w:rPr>
          <w:b w:val="0"/>
        </w:rPr>
        <w:t xml:space="preserve">. No; retain the </w:t>
      </w:r>
      <w:r>
        <w:rPr>
          <w:b/>
        </w:rPr>
        <w:t>subgroup result</w:t>
      </w:r>
      <w:r>
        <w:rPr>
          <w:b w:val="0"/>
        </w:rPr>
        <w:t xml:space="preserve"> alongside the improved total.</w:t>
      </w:r>
    </w:p>
    <w:p>
      <w:pPr>
        <w:spacing w:line="336" w:lineRule="auto" w:after="180"/>
      </w:pPr>
      <w:r>
        <w:rPr>
          <w:b w:val="0"/>
        </w:rPr>
        <w:t xml:space="preserve">Changed-case reasoning: M scores </w:t>
      </w:r>
      <w:r>
        <w:rPr>
          <w:b/>
        </w:rPr>
        <w:t>70%</w:t>
      </w:r>
      <w:r>
        <w:rPr>
          <w:b w:val="0"/>
        </w:rPr>
        <w:t>; N scores about 81.7%. This averages group rates and is not the original 16-card agreement rate.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voice system succeeds on 8/10 quiet and 4/10 noisy recordings.</w:t>
      </w:r>
    </w:p>
    <w:p>
      <w:pPr>
        <w:spacing w:line="336" w:lineRule="auto" w:after="180"/>
      </w:pPr>
      <w:r>
        <w:rPr>
          <w:b w:val="0"/>
        </w:rPr>
        <w:t>Write the question to explain: Compare and propose the next investigation.</w:t>
      </w:r>
    </w:p>
    <w:p>
      <w:pPr>
        <w:spacing w:line="336" w:lineRule="auto" w:after="180"/>
      </w:pPr>
      <w:r>
        <w:rPr>
          <w:b w:val="0"/>
        </w:rPr>
        <w:t xml:space="preserve">Reveal after </w:t>
      </w:r>
      <w:r>
        <w:rPr>
          <w:b/>
        </w:rPr>
        <w:t>prediction</w:t>
      </w:r>
      <w:r>
        <w:rPr>
          <w:b w:val="0"/>
        </w:rPr>
        <w:t>s: The rates differ. Test more varied recordings under controlled conditions and inspect other factors before claiming a cause.</w:t>
      </w:r>
    </w:p>
    <w:p>
      <w:pPr>
        <w:spacing w:line="336" w:lineRule="auto" w:after="180"/>
      </w:pPr>
      <w:r>
        <w:rPr>
          <w:b w:val="0"/>
        </w:rPr>
        <w:t>Use the earlier changed question as optional later practice. Reserve Compare a new shared sound test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pStyle w:val="Heading3"/>
      </w:pPr>
      <w:r>
        <w:t>Model these guided questions</w:t>
      </w:r>
    </w:p>
    <w:p>
      <w:pPr>
        <w:spacing w:line="336" w:lineRule="auto" w:after="180"/>
      </w:pPr>
      <w:r>
        <w:rPr>
          <w:b w:val="0"/>
        </w:rPr>
        <w:t>C has 9/10 correct among assessed outcomes, with 2 unassessed out of 12 selected. A has 9/12 across all 12.</w:t>
      </w:r>
    </w:p>
    <w:p>
      <w:pPr>
        <w:spacing w:line="336" w:lineRule="auto" w:after="180"/>
      </w:pPr>
      <w:r>
        <w:rPr>
          <w:b w:val="0"/>
        </w:rPr>
        <w:t>The assessed sets differ, so recover C’s lost results or compare all versions on an explicitly documented common assessed subset using case-level records. A’s score on that subset cannot be inferred from the totals.</w:t>
      </w:r>
    </w:p>
    <w:p>
      <w:pPr>
        <w:spacing w:line="336" w:lineRule="auto" w:after="180"/>
      </w:pPr>
      <w:r>
        <w:rPr>
          <w:b w:val="0"/>
        </w:rPr>
        <w:t xml:space="preserve">Exit: 6/10 = </w:t>
      </w:r>
      <w:r>
        <w:rPr>
          <w:b/>
        </w:rPr>
        <w:t>60%</w:t>
      </w:r>
      <w:r>
        <w:rPr>
          <w:b w:val="0"/>
        </w:rPr>
        <w:t xml:space="preserve"> across cases; averaging 100% and 50% gives 75% with equal weight to the two groups, a different summary.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selected versus assessed counts from Week 22.</w:t>
            </w:r>
          </w:p>
        </w:tc>
      </w:tr>
      <w:tr>
        <w:tc>
          <w:tcPr>
            <w:tcW w:type="dxa" w:w="5112"/>
          </w:tcPr>
          <w:p>
            <w:r>
              <w:t>7 to 20 minutes</w:t>
            </w:r>
          </w:p>
        </w:tc>
        <w:tc>
          <w:tcPr>
            <w:tcW w:type="dxa" w:w="5112"/>
          </w:tcPr>
          <w:p>
            <w:r>
              <w:t>Model 9 correct and 3 incorrect counters. Explain denominator 12 and complete W1.</w:t>
            </w:r>
          </w:p>
        </w:tc>
      </w:tr>
      <w:tr>
        <w:tc>
          <w:tcPr>
            <w:tcW w:type="dxa" w:w="5112"/>
          </w:tcPr>
          <w:p>
            <w:r>
              <w:t>20 to 33 minutes</w:t>
            </w:r>
          </w:p>
        </w:tc>
        <w:tc>
          <w:tcPr>
            <w:tcW w:type="dxa" w:w="5112"/>
          </w:tcPr>
          <w:p>
            <w:r>
              <w:t>Use fraction strips to compare 3/4 and 2/3 in twelfths. Trace the diagram.</w:t>
            </w:r>
          </w:p>
        </w:tc>
      </w:tr>
      <w:tr>
        <w:tc>
          <w:tcPr>
            <w:tcW w:type="dxa" w:w="5112"/>
          </w:tcPr>
          <w:p>
            <w:r>
              <w:t>33 to 45 minutes</w:t>
            </w:r>
          </w:p>
        </w:tc>
        <w:tc>
          <w:tcPr>
            <w:tcW w:type="dxa" w:w="5112"/>
          </w:tcPr>
          <w:p>
            <w:r>
              <w:t>Complete W2 and discuss the overall and dim-condition leaders.</w:t>
            </w:r>
          </w:p>
        </w:tc>
      </w:tr>
      <w:tr>
        <w:tc>
          <w:tcPr>
            <w:tcW w:type="dxa" w:w="5112"/>
          </w:tcPr>
          <w:p>
            <w:r>
              <w:t>Session 2 start 0 to 8 minutes</w:t>
            </w:r>
          </w:p>
        </w:tc>
        <w:tc>
          <w:tcPr>
            <w:tcW w:type="dxa" w:w="5112"/>
          </w:tcPr>
          <w:p>
            <w:r>
              <w:t>Retrieve why the incorrect cases stay in the assessed denominator.</w:t>
            </w:r>
          </w:p>
        </w:tc>
      </w:tr>
      <w:tr>
        <w:tc>
          <w:tcPr>
            <w:tcW w:type="dxa" w:w="5112"/>
          </w:tcPr>
          <w:p>
            <w:r>
              <w:t>8 to 23 minutes</w:t>
            </w:r>
          </w:p>
        </w:tc>
        <w:tc>
          <w:tcPr>
            <w:tcW w:type="dxa" w:w="5112"/>
          </w:tcPr>
          <w:p>
            <w:r>
              <w:t>Complete the guided C comparison and W3. Keep unknown cases separate and avoid inventing A’s subset score.</w:t>
            </w:r>
          </w:p>
        </w:tc>
      </w:tr>
      <w:tr>
        <w:tc>
          <w:tcPr>
            <w:tcW w:type="dxa" w:w="5112"/>
          </w:tcPr>
          <w:p>
            <w:r>
              <w:t>23 to 38 minutes</w:t>
            </w:r>
          </w:p>
        </w:tc>
        <w:tc>
          <w:tcPr>
            <w:tcW w:type="dxa" w:w="5112"/>
          </w:tcPr>
          <w:p>
            <w:r>
              <w:t>Collect W4 independently. Require totals, percentages, condition comparisons and a bounded claim.</w:t>
            </w:r>
          </w:p>
        </w:tc>
      </w:tr>
      <w:tr>
        <w:tc>
          <w:tcPr>
            <w:tcW w:type="dxa" w:w="5112"/>
          </w:tcPr>
          <w:p>
            <w:r>
              <w:t>38 to 45 minutes</w:t>
            </w:r>
          </w:p>
        </w:tc>
        <w:tc>
          <w:tcPr>
            <w:tcW w:type="dxa" w:w="5112"/>
          </w:tcPr>
          <w:p>
            <w:r>
              <w:t>Complete W5 and the exit. Use counters to show why combined case counts differ from an equal-group average.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paper voice-game audit, R=(7+1)/12=8/12 and S=(5+3)/12=8/12. They tie overall, but R leads on loud recordings (7/8 versus 5/8) and S leads on quiet recordings (3/4 versus 1/4). Equal totals do not imply equal condition performance or establish fairness. No sensitive identity inference or actual recording is necessary for this supplied-data activity. Discuss error consequences, relevant follow-up evidence and an alternate non-voice control. Keep Compare a new shared sound test for an individual attempt before feedback.</w:t>
      </w:r>
    </w:p>
    <w:p>
      <w:pPr>
        <w:pStyle w:val="Heading2"/>
      </w:pPr>
      <w:r>
        <w:t>Run and record</w:t>
      </w:r>
    </w:p>
    <w:p>
      <w:pPr>
        <w:pStyle w:val="ListNumber"/>
      </w:pPr>
      <w:r>
        <w:t>Complete the task: Run a voice-game test for quiet and loud speakers.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Only correct cases belong in the </w:t>
      </w:r>
      <w:r>
        <w:rPr>
          <w:b/>
        </w:rPr>
        <w:t>denominator</w:t>
      </w:r>
      <w:r>
        <w:rPr>
          <w:b w:val="0"/>
        </w:rPr>
        <w:t>: All assessed cases, including errors, belong in the assessed-</w:t>
      </w:r>
      <w:r>
        <w:rPr>
          <w:b/>
        </w:rPr>
        <w:t>accuracy</w:t>
      </w:r>
      <w:r>
        <w:rPr>
          <w:b w:val="0"/>
        </w:rPr>
        <w:t xml:space="preserve"> </w:t>
      </w:r>
      <w:r>
        <w:rPr>
          <w:b/>
        </w:rPr>
        <w:t>denominator</w:t>
      </w:r>
      <w:r>
        <w:rPr>
          <w:b w:val="0"/>
        </w:rPr>
        <w:t>.</w:t>
      </w:r>
    </w:p>
    <w:p>
      <w:pPr>
        <w:spacing w:line="336" w:lineRule="auto" w:after="180"/>
      </w:pPr>
      <w:r>
        <w:rPr>
          <w:b/>
        </w:rPr>
        <w:t>Equivalent fractions</w:t>
      </w:r>
      <w:r>
        <w:rPr>
          <w:b w:val="0"/>
        </w:rPr>
        <w:t xml:space="preserve"> mean equal test sizes: The proportions match, but 4 assessed cases are not 100 assessed cases; preserve actual counts.</w:t>
      </w:r>
    </w:p>
    <w:p>
      <w:pPr>
        <w:spacing w:line="336" w:lineRule="auto" w:after="180"/>
      </w:pPr>
      <w:r>
        <w:rPr>
          <w:b w:val="0"/>
        </w:rPr>
        <w:t>The overall leader wins in every condition: The lesson’s dim group and W4’s quiet group provide counterexamples.</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Compare a new shared sound test for the individual first attempt before feedback; do not use the reserved case as a paired lab task.</w:t>
      </w:r>
    </w:p>
    <w:p>
      <w:pPr>
        <w:pStyle w:val="Heading3"/>
      </w:pPr>
      <w:r>
        <w:t>Diagnose and reteach</w:t>
      </w:r>
    </w:p>
    <w:p>
      <w:pPr>
        <w:spacing w:line="336" w:lineRule="auto" w:after="180"/>
      </w:pPr>
      <w:r>
        <w:rPr>
          <w:b w:val="0"/>
        </w:rPr>
        <w:t>CLAIM TO REPAIR A good result for one group means everyone is served well.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Average group percentages to get all-case </w:t>
      </w:r>
      <w:r>
        <w:rPr>
          <w:b/>
        </w:rPr>
        <w:t>accuracy</w:t>
      </w:r>
      <w:r>
        <w:rPr>
          <w:b w:val="0"/>
        </w:rPr>
        <w:t>: Add correct counts and assessed counts when each individual case is weighted equally.</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Versions X and Y label the same 20 previously unseen clips: 12 quiet and 8 noisy, with no missing outcomes. X is correct on 10 quiet and 2 noisy clips; Y on 9 quiet and 5 noisy clips.</w:t>
      </w:r>
    </w:p>
    <w:p>
      <w:pPr>
        <w:spacing w:line="336" w:lineRule="auto" w:after="180"/>
      </w:pPr>
      <w:r>
        <w:rPr>
          <w:b w:val="0"/>
        </w:rPr>
        <w:t>Calculate each combined fraction and percentage, identify the overall leader and compare the leaders within each group. Explain why an overall result cannot guarantee the next clip’s outcome.</w:t>
      </w:r>
    </w:p>
    <w:p>
      <w:pPr>
        <w:spacing w:line="336" w:lineRule="auto" w:after="180"/>
      </w:pPr>
      <w:r>
        <w:rPr>
          <w:b w:val="0"/>
        </w:rPr>
        <w:t xml:space="preserve">X has (10 + 2)/(12 + 8) = 12/20 = 3/5 = </w:t>
      </w:r>
      <w:r>
        <w:rPr>
          <w:b/>
        </w:rPr>
        <w:t>60%</w:t>
      </w:r>
      <w:r>
        <w:rPr>
          <w:b w:val="0"/>
        </w:rPr>
        <w:t xml:space="preserve">. Y has (9 + 5)/20 = 14/20 = 7/10 = </w:t>
      </w:r>
      <w:r>
        <w:rPr>
          <w:b/>
        </w:rPr>
        <w:t>70%</w:t>
      </w:r>
      <w:r>
        <w:rPr>
          <w:b w:val="0"/>
        </w:rPr>
        <w:t>, so Y leads overall. X leads quiet clips 10/12 to 9/12, while Y leads noisy clips 5/8 to 2/8.</w:t>
      </w:r>
    </w:p>
    <w:p>
      <w:pPr>
        <w:spacing w:line="336" w:lineRule="auto" w:after="180"/>
      </w:pPr>
      <w:r>
        <w:rPr>
          <w:b w:val="0"/>
        </w:rPr>
        <w:t>These are observed results on this shared test; they do not determine the outcome of the next clip or show that Y is better in every condition.</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both parts of a performance fraction</w:t>
      </w:r>
    </w:p>
    <w:p>
      <w:pPr>
        <w:spacing w:line="336" w:lineRule="auto" w:after="180"/>
      </w:pPr>
      <w:r>
        <w:rPr>
          <w:b w:val="0"/>
        </w:rPr>
        <w:t xml:space="preserve">For version A in the lesson, write correct and assessed counts, simplify the </w:t>
      </w:r>
      <w:r>
        <w:rPr>
          <w:b/>
        </w:rPr>
        <w:t>accuracy</w:t>
      </w:r>
      <w:r>
        <w:rPr>
          <w:b w:val="0"/>
        </w:rPr>
        <w:t xml:space="preserve"> fraction and express it as a percentage. Explain what its </w:t>
      </w:r>
      <w:r>
        <w:rPr>
          <w:b/>
        </w:rPr>
        <w:t>denominator</w:t>
      </w:r>
      <w:r>
        <w:rPr>
          <w:b w:val="0"/>
        </w:rPr>
        <w:t xml:space="preserve"> includes and why 9/9 would be misleading.</w:t>
      </w:r>
    </w:p>
    <w:p>
      <w:pPr>
        <w:spacing w:line="336" w:lineRule="auto" w:after="180"/>
      </w:pPr>
      <w:r>
        <w:rPr>
          <w:b w:val="0"/>
        </w:rPr>
        <w:t xml:space="preserve">A has 9 correct out of 12 assessed: 9/12 = 3/4 = 75%. The </w:t>
      </w:r>
      <w:r>
        <w:rPr>
          <w:b/>
        </w:rPr>
        <w:t>denominator</w:t>
      </w:r>
      <w:r>
        <w:rPr>
          <w:b w:val="0"/>
        </w:rPr>
        <w:t xml:space="preserve"> includes all 12 judged outcomes, including 3 incorrect ones. Using 9/9 would exclude the errors and falsely report perfect assessed </w:t>
      </w:r>
      <w:r>
        <w:rPr>
          <w:b/>
        </w:rPr>
        <w:t>accuracy</w:t>
      </w:r>
      <w:r>
        <w:rPr>
          <w:b w:val="0"/>
        </w:rPr>
        <w:t>.</w:t>
      </w:r>
    </w:p>
    <w:p>
      <w:pPr>
        <w:pStyle w:val="Heading2"/>
      </w:pPr>
      <w:r>
        <w:t>W2 Compare totals and conditions</w:t>
      </w:r>
    </w:p>
    <w:p>
      <w:pPr>
        <w:spacing w:line="336" w:lineRule="auto" w:after="180"/>
      </w:pPr>
      <w:r>
        <w:rPr>
          <w:b w:val="0"/>
        </w:rPr>
        <w:t>Compare A and B on the shared 12-card test and on its bright and dim groups. State the leader in each and explain why the overall result does not imply that one version wins in every condition.</w:t>
      </w:r>
    </w:p>
    <w:p>
      <w:pPr>
        <w:spacing w:line="336" w:lineRule="auto" w:after="180"/>
      </w:pPr>
      <w:r>
        <w:rPr>
          <w:b w:val="0"/>
        </w:rPr>
        <w:t>Overall A leads 9/12 to B’s 8/12. On bright cards A leads 8/8 to 6/8. On dim cards B leads 2/4 to A’s 1/4.</w:t>
      </w:r>
    </w:p>
    <w:p>
      <w:pPr>
        <w:spacing w:line="336" w:lineRule="auto" w:after="180"/>
      </w:pPr>
      <w:r>
        <w:rPr>
          <w:b w:val="0"/>
        </w:rPr>
        <w:t>The overall count combines unequal groups; A’s overall lead does not mean a lead in the dim group or a guarantee for future cards.</w:t>
      </w:r>
    </w:p>
    <w:p>
      <w:pPr>
        <w:pStyle w:val="Heading2"/>
      </w:pPr>
      <w:r>
        <w:t>W3 Do not hide unassessed outcomes</w:t>
      </w:r>
    </w:p>
    <w:p>
      <w:pPr>
        <w:spacing w:line="336" w:lineRule="auto" w:after="180"/>
      </w:pPr>
      <w:r>
        <w:rPr>
          <w:b w:val="0"/>
        </w:rPr>
        <w:t xml:space="preserve">C has 9 correct and 1 incorrect assessed outcome, with 2 other selected cases unassessed. Write its assessed </w:t>
      </w:r>
      <w:r>
        <w:rPr>
          <w:b/>
        </w:rPr>
        <w:t>accuracy</w:t>
      </w:r>
      <w:r>
        <w:rPr>
          <w:b w:val="0"/>
        </w:rPr>
        <w:t xml:space="preserve"> and missing count. A reviewer reports 9/12 as assessed </w:t>
      </w:r>
      <w:r>
        <w:rPr>
          <w:b/>
        </w:rPr>
        <w:t>accuracy</w:t>
      </w:r>
      <w:r>
        <w:rPr>
          <w:b w:val="0"/>
        </w:rPr>
        <w:t>; another reports 90% on all 12.</w:t>
      </w:r>
    </w:p>
    <w:p>
      <w:pPr>
        <w:spacing w:line="336" w:lineRule="auto" w:after="180"/>
      </w:pPr>
      <w:r>
        <w:rPr>
          <w:b w:val="0"/>
        </w:rPr>
        <w:t>Explain the problem with each label.</w:t>
      </w:r>
    </w:p>
    <w:p>
      <w:pPr>
        <w:spacing w:line="336" w:lineRule="auto" w:after="180"/>
      </w:pPr>
      <w:r>
        <w:rPr>
          <w:b w:val="0"/>
        </w:rPr>
        <w:t xml:space="preserve">C has 9/10 = 90% assessed </w:t>
      </w:r>
      <w:r>
        <w:rPr>
          <w:b/>
        </w:rPr>
        <w:t>accuracy</w:t>
      </w:r>
      <w:r>
        <w:rPr>
          <w:b w:val="0"/>
        </w:rPr>
        <w:t xml:space="preserve"> and 2 unassessed outcomes. The </w:t>
      </w:r>
      <w:r>
        <w:rPr>
          <w:b/>
        </w:rPr>
        <w:t>denominator</w:t>
      </w:r>
      <w:r>
        <w:rPr>
          <w:b w:val="0"/>
        </w:rPr>
        <w:t xml:space="preserve"> 12 includes cases not assessed, so 9/12 is the fraction of selected cases with verified correct outcomes, not assessed </w:t>
      </w:r>
      <w:r>
        <w:rPr>
          <w:b/>
        </w:rPr>
        <w:t>accuracy</w:t>
      </w:r>
      <w:r>
        <w:rPr>
          <w:b w:val="0"/>
        </w:rPr>
        <w:t>.</w:t>
      </w:r>
    </w:p>
    <w:p>
      <w:pPr>
        <w:spacing w:line="336" w:lineRule="auto" w:after="180"/>
      </w:pPr>
      <w:r>
        <w:rPr>
          <w:b w:val="0"/>
        </w:rPr>
        <w:t>Reporting 90% on all 12 incorrectly extends the assessed-subset fraction to missing outcomes.</w:t>
      </w:r>
    </w:p>
    <w:p>
      <w:pPr>
        <w:pStyle w:val="Heading2"/>
      </w:pPr>
      <w:r>
        <w:t>W5 Combine counts rather than group percentages</w:t>
      </w:r>
    </w:p>
    <w:p>
      <w:pPr>
        <w:spacing w:line="336" w:lineRule="auto" w:after="180"/>
      </w:pPr>
      <w:r>
        <w:rPr>
          <w:b w:val="0"/>
        </w:rPr>
        <w:t xml:space="preserve">A separate test has 2 correct out of 2 assessed in group P and 4 correct out of 8 assessed in group Q. Calculate combined </w:t>
      </w:r>
      <w:r>
        <w:rPr>
          <w:b/>
        </w:rPr>
        <w:t>accuracy</w:t>
      </w:r>
      <w:r>
        <w:rPr>
          <w:b w:val="0"/>
        </w:rPr>
        <w:t xml:space="preserve"> as a fraction and percentage. A chart reports 75% by averaging the group percentages.</w:t>
      </w:r>
    </w:p>
    <w:p>
      <w:pPr>
        <w:spacing w:line="336" w:lineRule="auto" w:after="180"/>
      </w:pPr>
      <w:r>
        <w:rPr>
          <w:b w:val="0"/>
        </w:rPr>
        <w:t xml:space="preserve">Explain why that is not the </w:t>
      </w:r>
      <w:r>
        <w:rPr>
          <w:b/>
        </w:rPr>
        <w:t>accuracy</w:t>
      </w:r>
      <w:r>
        <w:rPr>
          <w:b w:val="0"/>
        </w:rPr>
        <w:t xml:space="preserve"> over all assessed cases.</w:t>
      </w:r>
    </w:p>
    <w:p>
      <w:pPr>
        <w:spacing w:line="336" w:lineRule="auto" w:after="180"/>
      </w:pPr>
      <w:r>
        <w:rPr>
          <w:b w:val="0"/>
        </w:rPr>
        <w:t xml:space="preserve">There are 6 correct out of 10 assessed: 6/10 = 3/5 = </w:t>
      </w:r>
      <w:r>
        <w:rPr>
          <w:b/>
        </w:rPr>
        <w:t>60%</w:t>
      </w:r>
      <w:r>
        <w:rPr>
          <w:b w:val="0"/>
        </w:rPr>
        <w:t>. The unweighted mean of 100% and 50% is 75%, but it treats the two differently sized groups equally.</w:t>
      </w:r>
    </w:p>
    <w:p>
      <w:pPr>
        <w:spacing w:line="336" w:lineRule="auto" w:after="180"/>
      </w:pPr>
      <w:r>
        <w:rPr>
          <w:b w:val="0"/>
        </w:rPr>
        <w:t xml:space="preserve">All-case </w:t>
      </w:r>
      <w:r>
        <w:rPr>
          <w:b/>
        </w:rPr>
        <w:t>accuracy</w:t>
      </w:r>
      <w:r>
        <w:rPr>
          <w:b w:val="0"/>
        </w:rPr>
        <w:t xml:space="preserve"> counts each case once, so the larger group contributes 8 of the 10 cases.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The rates differ. Test more varied recordings under controlled conditions and inspect other factors before claiming a cause.</w:t>
      </w:r>
    </w:p>
    <w:p>
      <w:pPr>
        <w:pStyle w:val="Heading3"/>
      </w:pPr>
      <w:r>
        <w:t>Additional transfer practice question</w:t>
      </w:r>
    </w:p>
    <w:p>
      <w:pPr>
        <w:spacing w:line="336" w:lineRule="auto" w:after="180"/>
      </w:pPr>
      <w:r>
        <w:rPr>
          <w:b w:val="0"/>
        </w:rPr>
        <w:t xml:space="preserve">A helper succeeds on 4 of 4 clear voices and 1 of 4 quiet voices. Who is less well served? What </w:t>
      </w:r>
      <w:r>
        <w:rPr>
          <w:b/>
        </w:rPr>
        <w:t>evidence</w:t>
      </w:r>
      <w:r>
        <w:rPr>
          <w:b w:val="0"/>
        </w:rPr>
        <w:t xml:space="preserve"> should a repair preserve?</w:t>
      </w:r>
    </w:p>
    <w:p>
      <w:pPr>
        <w:pStyle w:val="Heading3"/>
      </w:pPr>
      <w:r>
        <w:t>Reasoned practice answer</w:t>
      </w:r>
    </w:p>
    <w:p>
      <w:pPr>
        <w:spacing w:line="336" w:lineRule="auto" w:after="180"/>
      </w:pPr>
      <w:r>
        <w:rPr>
          <w:b w:val="0"/>
        </w:rPr>
        <w:t>Quiet voices are less well served on these examples. Keep separate counts and test quiet voices after a repair. These small counts flag a concern without proving all users will experience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good result for one group means everyone is served well.” Keep the first attempt and an uncoached retry separate.</w:t>
      </w:r>
    </w:p>
    <w:p>
      <w:pPr>
        <w:pStyle w:val="Heading3"/>
      </w:pPr>
      <w:r>
        <w:t>Original transfer answer</w:t>
      </w:r>
    </w:p>
    <w:p>
      <w:pPr>
        <w:spacing w:line="336" w:lineRule="auto" w:after="180"/>
      </w:pPr>
      <w:r>
        <w:rPr>
          <w:b w:val="0"/>
        </w:rPr>
        <w:t>Both are 3/4=75%. Three successes is fewer in count, but not a lower rate. These small samples do not prove equal performance in all quiet and noisy conditions. Collect more varied comparable cases before making a broad claim.</w:t>
      </w:r>
    </w:p>
    <w:p>
      <w:pPr>
        <w:pStyle w:val="Heading3"/>
      </w:pPr>
      <w:r>
        <w:t>Explanations for the additional workbook examples</w:t>
      </w:r>
    </w:p>
    <w:p>
      <w:pPr>
        <w:pStyle w:val="Heading3"/>
      </w:pPr>
      <w:r>
        <w:t>W1 Explain both parts of a performance fraction</w:t>
      </w:r>
    </w:p>
    <w:p>
      <w:pPr>
        <w:pStyle w:val="Heading3"/>
      </w:pPr>
      <w:r>
        <w:t>W2 Compare totals and conditions</w:t>
      </w:r>
    </w:p>
    <w:p>
      <w:pPr>
        <w:pStyle w:val="Heading3"/>
      </w:pPr>
      <w:r>
        <w:t>W3 Do not hide unassessed outcomes</w:t>
      </w:r>
    </w:p>
    <w:p>
      <w:pPr>
        <w:pStyle w:val="Heading3"/>
      </w:pPr>
      <w:r>
        <w:t>W4 Compare a new shared sound test</w:t>
      </w:r>
    </w:p>
    <w:p>
      <w:pPr>
        <w:spacing w:line="336" w:lineRule="auto" w:after="180"/>
      </w:pPr>
      <w:r>
        <w:rPr>
          <w:b w:val="0"/>
        </w:rPr>
        <w:t>Versions X and Y label the same 20 previously unseen clips: 12 quiet and 8 noisy, with no missing outcomes. X is correct on 10 quiet and 2 noisy clips; Y on 9 quiet and 5 noisy clips.</w:t>
      </w:r>
    </w:p>
    <w:p>
      <w:pPr>
        <w:spacing w:line="336" w:lineRule="auto" w:after="180"/>
      </w:pPr>
      <w:r>
        <w:rPr>
          <w:b w:val="0"/>
        </w:rPr>
        <w:t>Calculate each combined fraction and percentage, identify the overall leader and compare the leaders within each group. Explain why an overall result cannot guarantee the next clip’s outcome.</w:t>
      </w:r>
    </w:p>
    <w:p>
      <w:pPr>
        <w:spacing w:line="336" w:lineRule="auto" w:after="180"/>
      </w:pPr>
      <w:r>
        <w:rPr>
          <w:b w:val="0"/>
        </w:rPr>
        <w:t xml:space="preserve">X has (10 + 2)/(12 + 8) = 12/20 = 3/5 = </w:t>
      </w:r>
      <w:r>
        <w:rPr>
          <w:b/>
        </w:rPr>
        <w:t>60%</w:t>
      </w:r>
      <w:r>
        <w:rPr>
          <w:b w:val="0"/>
        </w:rPr>
        <w:t xml:space="preserve">. Y has (9 + 5)/20 = 14/20 = 7/10 = </w:t>
      </w:r>
      <w:r>
        <w:rPr>
          <w:b/>
        </w:rPr>
        <w:t>70%</w:t>
      </w:r>
      <w:r>
        <w:rPr>
          <w:b w:val="0"/>
        </w:rPr>
        <w:t>, so Y leads overall. X leads quiet clips 10/12 to 9/12, while Y leads noisy clips 5/8 to 2/8.</w:t>
      </w:r>
    </w:p>
    <w:p>
      <w:pPr>
        <w:spacing w:line="336" w:lineRule="auto" w:after="180"/>
      </w:pPr>
      <w:r>
        <w:rPr>
          <w:b w:val="0"/>
        </w:rPr>
        <w:t>These are observed results on this shared test; they do not determine the outcome of the next clip or show that Y is better in every condition.</w:t>
      </w:r>
    </w:p>
    <w:p>
      <w:pPr>
        <w:pStyle w:val="Heading3"/>
      </w:pPr>
      <w:r>
        <w:t>W5 Combine counts rather than group percentages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Test the sorter across relevant item conditions and users; never infer sensitive identity to create a </w:t>
      </w:r>
      <w:r>
        <w:rPr>
          <w:b/>
        </w:rPr>
        <w:t>fairness</w:t>
      </w:r>
      <w:r>
        <w:rPr>
          <w:b w:val="0"/>
        </w:rPr>
        <w:t xml:space="preserve"> check.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Report sorter outcomes by relevant conditions and record whose failures matter when choosing a revision.</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Use counters and equal-sized fraction strips before percentage notation. Accept exact fractions for group comparisons; rounding is not required.</w:t>
      </w:r>
    </w:p>
    <w:p>
      <w:pPr>
        <w:spacing w:line="336" w:lineRule="auto" w:after="180"/>
      </w:pPr>
      <w:r>
        <w:rPr>
          <w:b w:val="0"/>
        </w:rPr>
        <w:t>Extension: describe what per-case records are needed to compare A fairly on C’s ten assessed cases, and why the group totals cannot recover them.</w:t>
      </w:r>
    </w:p>
    <w:p>
      <w:pPr>
        <w:spacing w:line="336" w:lineRule="auto" w:after="180"/>
      </w:pPr>
      <w:r>
        <w:rPr>
          <w:b w:val="0"/>
        </w:rPr>
        <w:t xml:space="preserve">W4 requires X 12/20 = </w:t>
      </w:r>
      <w:r>
        <w:rPr>
          <w:b/>
        </w:rPr>
        <w:t>60%</w:t>
      </w:r>
      <w:r>
        <w:rPr>
          <w:b w:val="0"/>
        </w:rPr>
        <w:t xml:space="preserve">, Y 14/20 = </w:t>
      </w:r>
      <w:r>
        <w:rPr>
          <w:b/>
        </w:rPr>
        <w:t>70%</w:t>
      </w:r>
      <w:r>
        <w:rPr>
          <w:b w:val="0"/>
        </w:rPr>
        <w:t>, Y overall, X quiet, Y noisy and no next-case guarantee.</w:t>
      </w:r>
    </w:p>
    <w:p>
      <w:pPr>
        <w:spacing w:line="336" w:lineRule="auto" w:after="180"/>
      </w:pPr>
      <w:r>
        <w:rPr>
          <w:b w:val="0"/>
        </w:rPr>
        <w:t xml:space="preserve">After support change Y’s noisy correct count to 3: Y becomes 12/20 = </w:t>
      </w:r>
      <w:r>
        <w:rPr>
          <w:b/>
        </w:rPr>
        <w:t>60%</w:t>
      </w:r>
      <w:r>
        <w:rPr>
          <w:b w:val="0"/>
        </w:rPr>
        <w:t xml:space="preserve">, tying X overall while X still leads quiet and Y still leads noisy. Require the changed conclusion with unchanged </w:t>
      </w:r>
      <w:r>
        <w:rPr>
          <w:b/>
        </w:rPr>
        <w:t>denominator</w:t>
      </w:r>
      <w:r>
        <w:rPr>
          <w:b w:val="0"/>
        </w:rPr>
        <w:t>s.</w:t>
      </w:r>
    </w:p>
    <w:p>
      <w:pPr>
        <w:pStyle w:val="Heading2"/>
      </w:pPr>
      <w:r>
        <w:t>Plan the delayed check</w:t>
      </w:r>
    </w:p>
    <w:p>
      <w:pPr>
        <w:spacing w:line="336" w:lineRule="auto" w:after="180"/>
      </w:pPr>
      <w:r>
        <w:rPr>
          <w:b w:val="0"/>
        </w:rPr>
        <w:t>Suggested return points in this level: ai-1/24, ai-1/26, ai-1/29.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24: Privacy by Choosing Less. Retrieve today’s </w:t>
      </w:r>
      <w:r>
        <w:rPr>
          <w:b/>
        </w:rPr>
        <w:t>evidence</w:t>
      </w:r>
      <w:r>
        <w:rPr>
          <w:b w:val="0"/>
        </w:rPr>
        <w:t xml:space="preserve"> and identify what carries forward and what is new.</w:t>
      </w:r>
    </w:p>
    <w:p>
      <w:pPr>
        <w:spacing w:line="336" w:lineRule="auto" w:after="180"/>
      </w:pPr>
      <w:r>
        <w:rPr>
          <w:b w:val="0"/>
        </w:rPr>
        <w:t>Week 24 asks which information a task actually needs and how to reduce unnecessary collection and exposure of personal data.</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Compute a correct-out-of-assessed fraction and explain its </w:t>
      </w:r>
      <w:r>
        <w:rPr>
          <w:b/>
        </w:rPr>
        <w:t>denominator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Compare A and B on the shared 12-card test and on its bright and dim groups.</w:t>
      </w:r>
    </w:p>
    <w:p>
      <w:pPr>
        <w:spacing w:line="336" w:lineRule="auto" w:after="180"/>
      </w:pPr>
      <w:r>
        <w:rPr>
          <w:b w:val="0"/>
        </w:rPr>
        <w:t>State the leader in each and explain why the overall result does not imply that one version wins in every condition.</w:t>
      </w:r>
    </w:p>
    <w:p>
      <w:pPr>
        <w:spacing w:line="336" w:lineRule="auto" w:after="180"/>
      </w:pPr>
      <w:r>
        <w:rPr>
          <w:b w:val="0"/>
        </w:rPr>
        <w:t>Reasoned practice answer: Overall A leads 9/12 to B’s 8/12. On bright cards A leads 8/8 to 6/8. On dim cards B leads 2/4 to A’s 1/4.</w:t>
      </w:r>
    </w:p>
    <w:p>
      <w:pPr>
        <w:spacing w:line="336" w:lineRule="auto" w:after="180"/>
      </w:pPr>
      <w:r>
        <w:rPr>
          <w:b w:val="0"/>
        </w:rPr>
        <w:t>The overall count combines unequal groups; A’s overall lead does not mean a lead in the dim group or a guarantee for future cards.</w:t>
      </w:r>
    </w:p>
    <w:p>
      <w:pPr>
        <w:spacing w:line="336" w:lineRule="auto" w:after="180"/>
      </w:pPr>
      <w:r>
        <w:rPr>
          <w:b w:val="0"/>
        </w:rPr>
        <w:t xml:space="preserve">Check every learner before discussion: Use the worked case for Fractions and performance comparisons. Proposed explanation: “Only correct cases belong in the </w:t>
      </w:r>
      <w:r>
        <w:rPr>
          <w:b/>
        </w:rPr>
        <w:t>denominator</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All assessed cases, including errors, belong in the assessed-</w:t>
      </w:r>
      <w:r>
        <w:rPr>
          <w:b/>
        </w:rPr>
        <w:t>accuracy</w:t>
      </w:r>
      <w:r>
        <w:rPr>
          <w:b w:val="0"/>
        </w:rPr>
        <w:t xml:space="preserve"> </w:t>
      </w:r>
      <w:r>
        <w:rPr>
          <w:b/>
        </w:rPr>
        <w:t>denominator</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Give bright and dim groups equal weight as an explicitly different metric. Require a </w:t>
      </w:r>
      <w:r>
        <w:rPr>
          <w:b/>
        </w:rPr>
        <w:t>prediction</w:t>
      </w:r>
      <w:r>
        <w:rPr>
          <w:b w:val="0"/>
        </w:rPr>
        <w:t xml:space="preserve"> and a reason before comparing. Expected result: M scores </w:t>
      </w:r>
      <w:r>
        <w:rPr>
          <w:b/>
        </w:rPr>
        <w:t>70%</w:t>
      </w:r>
      <w:r>
        <w:rPr>
          <w:b w:val="0"/>
        </w:rPr>
        <w:t>; N scores about 81.7%.</w:t>
      </w:r>
    </w:p>
    <w:p>
      <w:pPr>
        <w:spacing w:line="336" w:lineRule="auto" w:after="180"/>
      </w:pPr>
      <w:r>
        <w:rPr>
          <w:b w:val="0"/>
        </w:rPr>
        <w:t>Reason: This averages group rates and is not the original 16-card agreement rate.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Fair for Whom?: the case</w:t>
      </w:r>
    </w:p>
    <w:p>
      <w:r>
        <w:drawing>
          <wp:inline xmlns:a="http://schemas.openxmlformats.org/drawingml/2006/main" xmlns:pic="http://schemas.openxmlformats.org/drawingml/2006/picture">
            <wp:extent cx="5486400" cy="2834640"/>
            <wp:docPr id="5" name="Picture 5" descr="A fictional badge reader is evaluated on bright and dim cards with known reference labels. Supplied facts: Version M is correct on 9 of 10 bright cards and 3 of 6 dim cards. Version N uses the same cards: 8 of 10 bright and 5 of 6 dim correct."/>
            <wp:cNvGraphicFramePr>
              <a:graphicFrameLocks noChangeAspect="1"/>
            </wp:cNvGraphicFramePr>
            <a:graphic>
              <a:graphicData uri="http://schemas.openxmlformats.org/drawingml/2006/picture">
                <pic:pic>
                  <pic:nvPicPr>
                    <pic:cNvPr id="0" name="academy-story-ai-1-23-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A fictional badge reader is evaluated on bright and dim cards with known reference labels. Supplied facts: Version M is correct on 9 of 10 bright cards and 3 of 6 dim cards.</w:t>
      </w:r>
    </w:p>
    <w:p>
      <w:pPr>
        <w:spacing w:line="336" w:lineRule="auto" w:after="180"/>
      </w:pPr>
      <w:r>
        <w:rPr>
          <w:b w:val="0"/>
        </w:rPr>
        <w:t>Version N uses the same cards: 8 of 10 bright and 5 of 6 dim correct.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Bright group: M:9/10=90%; N:8/10=80%. → Dim group: M:3/6=50%; N:5/6≈83.3%. → Combined counts: M:(9+3)/16=75%; N:(8+5)/16=81.25%. → Discuss trade-off: N improves total and dim results but loses one bright success."/>
            <wp:cNvGraphicFramePr>
              <a:graphicFrameLocks noChangeAspect="1"/>
            </wp:cNvGraphicFramePr>
            <a:graphic>
              <a:graphicData uri="http://schemas.openxmlformats.org/drawingml/2006/picture">
                <pic:pic>
                  <pic:nvPicPr>
                    <pic:cNvPr id="0" name="academy-story-ai-1-23-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Bright group: M:9/10=90%; N:8/10=</w:t>
      </w:r>
      <w:r>
        <w:rPr>
          <w:b/>
        </w:rPr>
        <w:t>80%</w:t>
      </w:r>
      <w:r>
        <w:rPr>
          <w:b w:val="0"/>
        </w:rPr>
        <w:t>. → Dim group: M:3/6=50%; N:5/6≈83.3%. → Combined counts: M:(9+3)/16=75%; N:(8+5)/16=81.25%. → Discuss trade-off: N improves total and dim results but loses one bright success.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Group rates compared on the same cards</w:t>
      </w:r>
    </w:p>
    <w:p>
      <w:r>
        <w:drawing>
          <wp:inline xmlns:a="http://schemas.openxmlformats.org/drawingml/2006/main" xmlns:pic="http://schemas.openxmlformats.org/drawingml/2006/picture">
            <wp:extent cx="5486400" cy="3584448"/>
            <wp:docPr id="7" name="Picture 7" descr="Group rates compared on the same cards. Units: percent correct. M bright: 90. M dim: 50. N bright: 80. N dim: 83.33333333333333."/>
            <wp:cNvGraphicFramePr>
              <a:graphicFrameLocks noChangeAspect="1"/>
            </wp:cNvGraphicFramePr>
            <a:graphic>
              <a:graphicData uri="http://schemas.openxmlformats.org/drawingml/2006/picture">
                <pic:pic>
                  <pic:nvPicPr>
                    <pic:cNvPr id="0" name="academy-story-ai-1-23-03.png"/>
                    <pic:cNvPicPr/>
                  </pic:nvPicPr>
                  <pic:blipFill>
                    <a:blip r:embed="rId10"/>
                    <a:stretch>
                      <a:fillRect/>
                    </a:stretch>
                  </pic:blipFill>
                  <pic:spPr>
                    <a:xfrm>
                      <a:off x="0" y="0"/>
                      <a:ext cx="5486400" cy="3584448"/>
                    </a:xfrm>
                    <a:prstGeom prst="rect"/>
                  </pic:spPr>
                </pic:pic>
              </a:graphicData>
            </a:graphic>
          </wp:inline>
        </w:drawing>
      </w:r>
    </w:p>
    <w:p>
      <w:pPr>
        <w:spacing w:line="336" w:lineRule="auto" w:after="180"/>
      </w:pPr>
      <w:r>
        <w:rPr>
          <w:b w:val="0"/>
        </w:rPr>
        <w:t>Group rates compared on the same cards. Units: percent correct. M bright: 90. M dim: 50. N bright: 80. N dim: 83.33333333333333.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meanings, units and </w:t>
      </w:r>
      <w:r>
        <w:rPr>
          <w:b/>
        </w:rPr>
        <w:t>denominator</w:t>
      </w:r>
      <w:r>
        <w:rPr>
          <w:b w:val="0"/>
        </w:rPr>
        <w:t>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N improves total and dim results but loses one bright success. Changed condition: Give bright and dim groups equal weight as an explicitly different metric. Expected result: M scores 70%; N scores about 81.7%. Reason: This averages group rates and is not the original 16-card agreement rate."/>
            <wp:cNvGraphicFramePr>
              <a:graphicFrameLocks noChangeAspect="1"/>
            </wp:cNvGraphicFramePr>
            <a:graphic>
              <a:graphicData uri="http://schemas.openxmlformats.org/drawingml/2006/picture">
                <pic:pic>
                  <pic:nvPicPr>
                    <pic:cNvPr id="0" name="academy-story-ai-1-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 improves total and dim results but loses one bright success. Changed condition: Give bright and dim groups equal weight as an explicitly different metric. Expected result: M scores </w:t>
      </w:r>
      <w:r>
        <w:rPr>
          <w:b/>
        </w:rPr>
        <w:t>70%</w:t>
      </w:r>
      <w:r>
        <w:rPr>
          <w:b w:val="0"/>
        </w:rPr>
        <w:t>; N scores about 81.7%.</w:t>
      </w:r>
    </w:p>
    <w:p>
      <w:pPr>
        <w:spacing w:line="336" w:lineRule="auto" w:after="180"/>
      </w:pPr>
      <w:r>
        <w:rPr>
          <w:b w:val="0"/>
        </w:rPr>
        <w:t>Reason: This averages group rates and is not the original 16-card agreement rate.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This averages group rates and is not the original 16-card agreement rate.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 Limit: Six dim cards supply limited evidence; these descriptive rates do not prove a system is fair for all users."/>
            <wp:cNvGraphicFramePr>
              <a:graphicFrameLocks noChangeAspect="1"/>
            </wp:cNvGraphicFramePr>
            <a:graphic>
              <a:graphicData uri="http://schemas.openxmlformats.org/drawingml/2006/picture">
                <pic:pic>
                  <pic:nvPicPr>
                    <pic:cNvPr id="0" name="academy-story-ai-1-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correct counts and </w:t>
      </w:r>
      <w:r>
        <w:rPr>
          <w:b/>
        </w:rPr>
        <w:t>denominator</w:t>
      </w:r>
      <w:r>
        <w:rPr>
          <w:b w:val="0"/>
        </w:rPr>
        <w:t>s weights each tested card once. Averaging 90% and 50% would incorrectly give unequal groups equal size in the all-card rate. The group breakdown reveals a trade-off hidden by the total.</w:t>
      </w:r>
    </w:p>
    <w:p>
      <w:pPr>
        <w:spacing w:line="336" w:lineRule="auto" w:after="180"/>
      </w:pPr>
      <w:r>
        <w:rPr>
          <w:b w:val="0"/>
        </w:rPr>
        <w:t xml:space="preserve">Decide what matters with the relevant users rather than announcing that one number proves </w:t>
      </w:r>
      <w:r>
        <w:rPr>
          <w:b/>
        </w:rPr>
        <w:t>fairness</w:t>
      </w:r>
      <w:r>
        <w:rPr>
          <w:b w:val="0"/>
        </w:rPr>
        <w:t xml:space="preserve">. Limit: Six dim cards supply limited </w:t>
      </w:r>
      <w:r>
        <w:rPr>
          <w:b/>
        </w:rPr>
        <w:t>evidence</w:t>
      </w:r>
      <w:r>
        <w:rPr>
          <w:b w:val="0"/>
        </w:rPr>
        <w:t>; these descriptive rates do not prove a system is fair for all users.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Six dim cards supply limited </w:t>
      </w:r>
      <w:r>
        <w:rPr>
          <w:b/>
        </w:rPr>
        <w:t>evidence</w:t>
      </w:r>
      <w:r>
        <w:rPr>
          <w:b w:val="0"/>
        </w:rPr>
        <w:t>; these descriptive rates do not prove a system is fair for all users.</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Report sorter outcomes by relevant conditions and record whose failures matter when choosing a revision. Draw your input, deciding step, result and limit. Supported question: Which group loses performance under N, and can total improvement erase that fact?"/>
            <wp:cNvGraphicFramePr>
              <a:graphicFrameLocks noChangeAspect="1"/>
            </wp:cNvGraphicFramePr>
            <a:graphic>
              <a:graphicData uri="http://schemas.openxmlformats.org/drawingml/2006/picture">
                <pic:pic>
                  <pic:nvPicPr>
                    <pic:cNvPr id="0" name="academy-story-ai-1-2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Report sorter outcomes by relevant conditions and record whose failures matter when choosing a revision. Draw your </w:t>
      </w:r>
      <w:r>
        <w:rPr>
          <w:b/>
        </w:rPr>
        <w:t>input</w:t>
      </w:r>
      <w:r>
        <w:rPr>
          <w:b w:val="0"/>
        </w:rPr>
        <w:t>, deciding step, result and limit.</w:t>
      </w:r>
    </w:p>
    <w:p>
      <w:pPr>
        <w:spacing w:line="336" w:lineRule="auto" w:after="180"/>
      </w:pPr>
      <w:r>
        <w:rPr>
          <w:b w:val="0"/>
        </w:rPr>
        <w:t>Supported question: Which group loses performance under N, and can total improvement erase that fact?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Bright drops from 90% to </w:t>
      </w:r>
      <w:r>
        <w:rPr>
          <w:b/>
        </w:rPr>
        <w:t>80%</w:t>
      </w:r>
      <w:r>
        <w:rPr>
          <w:b w:val="0"/>
        </w:rPr>
        <w:t xml:space="preserve">. No; retain the </w:t>
      </w:r>
      <w:r>
        <w:rPr>
          <w:b/>
        </w:rPr>
        <w:t>subgroup result</w:t>
      </w:r>
      <w:r>
        <w:rPr>
          <w:b w:val="0"/>
        </w:rPr>
        <w:t xml:space="preserve"> alongside the improved total.</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Fair for Whom?: the case</w:t>
      </w:r>
    </w:p>
    <w:p>
      <w:pPr>
        <w:pStyle w:val="Heading3"/>
      </w:pPr>
      <w:r>
        <w:t>02. Follow the deciding steps</w:t>
      </w:r>
    </w:p>
    <w:p>
      <w:pPr>
        <w:pStyle w:val="Heading3"/>
      </w:pPr>
      <w:r>
        <w:t>03. Group rates compared on the same cards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