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w:t>
      </w:r>
    </w:p>
    <w:p>
      <w:pPr>
        <w:pStyle w:val="Title"/>
      </w:pPr>
      <w:r>
        <w:t>A Distribution of Possibilities</w:t>
      </w:r>
    </w:p>
    <w:p>
      <w:r>
        <w:t>Project: Verified Study Buddy</w:t>
      </w:r>
    </w:p>
    <w:p>
      <w:pPr>
        <w:pStyle w:val="Heading1"/>
      </w:pPr>
      <w:r>
        <w:t>Teach exact probabilities and sampled outcomes as different records.</w:t>
      </w:r>
    </w:p>
    <w:p>
      <w:r>
        <w:t>Supply complete branch tables and sampling materials; preserve the representation extension with explicit vectors.</w:t>
      </w:r>
    </w:p>
    <w:p>
      <w:r>
        <w:t>Ask which paths a sum includes and whether a claimed complete sequence actually ended.</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Check whether a next-token table is a valid </w:t>
      </w:r>
      <w:r>
        <w:rPr>
          <w:b/>
        </w:rPr>
        <w:t>probability distribution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By the end, I can multiply conditional probabilities to compare paths instead of only first tokens.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Different vocabularies and rules segment the same text differently; end markers may change the reported count.</w:t>
      </w:r>
    </w:p>
    <w:p>
      <w:pPr>
        <w:pStyle w:val="Heading2"/>
      </w:pPr>
      <w:r>
        <w:t>Materials and extension planning · reference / check after trying</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Embeddings and position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No. IDs are indices. Similarity must refer to the </w:t>
      </w:r>
      <w:r>
        <w:rPr>
          <w:b/>
        </w:rPr>
        <w:t>embedding</w:t>
      </w:r>
      <w:r>
        <w:rPr>
          <w:b w:val="0"/>
        </w:rPr>
        <w:t xml:space="preserve"> vectors and a defined comparison, not numerical ID distance.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Predictive and Generative AI</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Concept to explain</w:t>
      </w:r>
    </w:p>
    <w:p>
      <w:pPr>
        <w:spacing w:line="336" w:lineRule="auto" w:after="180"/>
      </w:pPr>
      <w:r>
        <w:rPr>
          <w:b w:val="0"/>
        </w:rPr>
        <w:t xml:space="preserve">Week 2: A </w:t>
      </w:r>
      <w:r>
        <w:rPr>
          <w:b/>
        </w:rPr>
        <w:t>Distribution</w:t>
      </w:r>
      <w:r>
        <w:rPr>
          <w:b w:val="0"/>
        </w:rPr>
        <w:t xml:space="preserve"> of Possibilities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w:t>
            </w:r>
          </w:p>
        </w:tc>
        <w:tc>
          <w:tcPr>
            <w:tcW w:type="dxa" w:w="5112"/>
          </w:tcPr>
          <w:p>
            <w:r>
              <w:t>A description of how values or probabilities are spread across possible outcomes.</w:t>
            </w:r>
          </w:p>
        </w:tc>
      </w:tr>
      <w:tr>
        <w:tc>
          <w:tcPr>
            <w:tcW w:type="dxa" w:w="5112"/>
          </w:tcPr>
          <w:p>
            <w:r>
              <w:t>likelihood</w:t>
            </w:r>
          </w:p>
        </w:tc>
        <w:tc>
          <w:tcPr>
            <w:tcW w:type="dxa" w:w="5112"/>
          </w:tcPr>
          <w:p>
            <w:r>
              <w:t>In this introductory context, how plausible an outcome is under a model; in statistics, likelihood has a more specific parameter-based 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continuation</w:t>
            </w:r>
          </w:p>
        </w:tc>
        <w:tc>
          <w:tcPr>
            <w:tcW w:type="dxa" w:w="5112"/>
          </w:tcPr>
          <w:p>
            <w:r>
              <w:t>Text that follows an existing sequence.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conditional products with explicit event coverage</w:t>
      </w:r>
    </w:p>
    <w:p>
      <w:r>
        <w:t>Keep Status, A/B, red/blue and sun/rain tables separately labelled.</w:t>
      </w:r>
    </w:p>
    <w:p>
      <w:pPr>
        <w:pStyle w:val="Heading2"/>
      </w:pPr>
      <w:r>
        <w:t>Validate the Status distribution and weight contract</w:t>
      </w:r>
    </w:p>
    <w:p>
      <w:pPr>
        <w:spacing w:line="336" w:lineRule="auto" w:after="180"/>
      </w:pPr>
      <w:r>
        <w:rPr>
          <w:b w:val="0"/>
        </w:rPr>
        <w:t>A constructed model uses prefix “Status:” and vocabulary alternatives ready, busy and unknown. Its next-token table is ready 0.5, busy 0.3, unknown 0.2. All entries are nonnegative and sum to 1.</w:t>
      </w:r>
    </w:p>
    <w:p>
      <w:pPr>
        <w:spacing w:line="336" w:lineRule="auto" w:after="180"/>
      </w:pPr>
      <w:r>
        <w:rPr>
          <w:b w:val="0"/>
        </w:rPr>
        <w:t>A probability belongs to a token under this prefix and model, not to that token in every situation. An omitted vocabulary alternative would make the interpretation incomplete unless its probability were explicitly zero.</w:t>
      </w:r>
    </w:p>
    <w:p>
      <w:pPr>
        <w:spacing w:line="336" w:lineRule="auto" w:after="180"/>
      </w:pPr>
      <w:r>
        <w:rPr>
          <w:b w:val="0"/>
        </w:rPr>
        <w:t xml:space="preserve">A table containing 0.6,0.3,0.3 sums to 1.2 and is not already a </w:t>
      </w:r>
      <w:r>
        <w:rPr>
          <w:b/>
        </w:rPr>
        <w:t>probability distribution</w:t>
      </w:r>
      <w:r>
        <w:rPr>
          <w:b w:val="0"/>
        </w:rPr>
        <w:t>. If the values are nonnegative weights and the rule says normalise, divide each by 1.2. Do not silently treat weights as probabilities.</w:t>
      </w:r>
    </w:p>
    <w:p>
      <w:pPr>
        <w:spacing w:line="336" w:lineRule="auto" w:after="180"/>
      </w:pPr>
      <w:r>
        <w:rPr>
          <w:b w:val="0"/>
        </w:rPr>
        <w:t>Negative weights cannot be repaired by this simple normalisation rule.</w:t>
      </w:r>
    </w:p>
    <w:p>
      <w:pPr>
        <w:pStyle w:val="Heading2"/>
      </w:pPr>
      <w:r>
        <w:t>Trace all Status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pPr>
        <w:spacing w:line="336" w:lineRule="auto" w:after="180"/>
      </w:pPr>
      <w:r>
        <w:rPr>
          <w:b w:val="0"/>
        </w:rPr>
        <w:t>The probability of ready followed by end is 0.5*0.8 = 0.4. Ready followed by today is 0.5*0.2 = 0.1. Busy followed by end is 0.3*0.5 = 0.15, and busy followed by today is 0.15.</w:t>
      </w:r>
    </w:p>
    <w:p>
      <w:pPr>
        <w:spacing w:line="336" w:lineRule="auto" w:after="180"/>
      </w:pPr>
      <w:r>
        <w:rPr>
          <w:b w:val="0"/>
        </w:rPr>
        <w:t>Unknown followed by end is 0.2 and unknown followed by today is 0. Together these six two-step paths sum to 1. These products are chain-rule calculations; they do not assume the second token is independent of the first.</w:t>
      </w:r>
    </w:p>
    <w:p>
      <w:pPr>
        <w:pStyle w:val="Heading2"/>
      </w:pPr>
      <w:r>
        <w:t>Model the separate greedy counterexample</w:t>
      </w:r>
    </w:p>
    <w:p>
      <w:pPr>
        <w:spacing w:line="336" w:lineRule="auto" w:after="180"/>
      </w:pPr>
      <w:r>
        <w:rPr>
          <w:b w:val="0"/>
        </w:rPr>
        <w:t>Greedy decoding chooses the largest next-token probability at each step, with an explicit tie rule if needed. It does not always maximise the probability of a complete sequence. Counterexample: first-step A=0.6 and B=0.4.</w:t>
      </w:r>
    </w:p>
    <w:p>
      <w:pPr>
        <w:spacing w:line="336" w:lineRule="auto" w:after="180"/>
      </w:pPr>
      <w:r>
        <w:rPr>
          <w:b w:val="0"/>
        </w:rPr>
        <w:t>Given A, end=0.51 and x=0.49; given B, end=1. Greedy produces A,end with probability 0.306. The path B,end has probability 0.4, larger than 0.306.</w:t>
      </w:r>
    </w:p>
    <w:p>
      <w:pPr>
        <w:spacing w:line="336" w:lineRule="auto" w:after="180"/>
      </w:pPr>
      <w:r>
        <w:rPr>
          <w:b w:val="0"/>
        </w:rPr>
        <w:t>This comparison concerns exactly two-step paths; longer completion probabilities require the later conditionals too.</w:t>
      </w:r>
    </w:p>
    <w:p>
      <w:pPr>
        <w:spacing w:line="336" w:lineRule="auto" w:after="180"/>
      </w:pPr>
      <w:r>
        <w:rPr>
          <w:b w:val="0"/>
        </w:rPr>
        <w:t xml:space="preserve">A high path probability measures the model’s preference over these specified paths. It is not </w:t>
      </w:r>
      <w:r>
        <w:rPr>
          <w:b/>
        </w:rPr>
        <w:t>evidence</w:t>
      </w:r>
      <w:r>
        <w:rPr>
          <w:b w:val="0"/>
        </w:rPr>
        <w:t xml:space="preserve"> that a status claim matches a live </w:t>
      </w:r>
      <w:r>
        <w:rPr>
          <w:b/>
        </w:rPr>
        <w:t>observation</w:t>
      </w:r>
      <w:r>
        <w:rPr>
          <w:b w:val="0"/>
        </w:rPr>
        <w:t>. Format checks and source checks remain separate.</w:t>
      </w:r>
    </w:p>
    <w:p>
      <w:pPr>
        <w:pStyle w:val="Heading2"/>
      </w:pPr>
      <w:r>
        <w:t>Read the pictured sun/rain tree</w:t>
      </w:r>
    </w:p>
    <w:p>
      <w:pPr>
        <w:spacing w:line="336" w:lineRule="auto" w:after="180"/>
      </w:pPr>
      <w:r>
        <w:rPr>
          <w:b w:val="0"/>
        </w:rPr>
        <w:t xml:space="preserve">A fictional two-stage token tree illustrates next-token </w:t>
      </w:r>
      <w:r>
        <w:rPr>
          <w:b/>
        </w:rPr>
        <w:t>prediction</w:t>
      </w:r>
      <w:r>
        <w:rPr>
          <w:b w:val="0"/>
        </w:rPr>
        <w:t>.</w:t>
      </w:r>
    </w:p>
    <w:p>
      <w:pPr>
        <w:spacing w:line="336" w:lineRule="auto" w:after="180"/>
      </w:pPr>
      <w:r>
        <w:rPr>
          <w:b w:val="0"/>
        </w:rPr>
        <w:t>First token probabilities: sun 0.55, rain 0.45. Given sun: end 0.4, more 0.6. Given rain: end 0.9, more 0.1.</w:t>
      </w:r>
    </w:p>
    <w:p>
      <w:pPr>
        <w:spacing w:line="336" w:lineRule="auto" w:after="180"/>
      </w:pPr>
      <w:r>
        <w:rPr>
          <w:b w:val="0"/>
        </w:rPr>
        <w:t>These are complete toy branches; end paths stop, more paths do not.</w:t>
      </w:r>
    </w:p>
    <w:p>
      <w:pPr>
        <w:pStyle w:val="Heading2"/>
      </w:pPr>
      <w:r>
        <w:t>Trace products and unfinished mass</w:t>
      </w:r>
    </w:p>
    <w:p>
      <w:r>
        <w:drawing>
          <wp:inline xmlns:a="http://schemas.openxmlformats.org/drawingml/2006/main" xmlns:pic="http://schemas.openxmlformats.org/drawingml/2006/picture">
            <wp:extent cx="5486400" cy="4005072"/>
            <wp:docPr id="1" name="Picture 1"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pStyle w:val="Heading2"/>
      </w:pPr>
      <w:r>
        <w:t>Predict the changed sun conditionals</w:t>
      </w:r>
    </w:p>
    <w:p>
      <w:pPr>
        <w:spacing w:line="336" w:lineRule="auto" w:after="180"/>
      </w:pPr>
      <w:r>
        <w:rPr>
          <w:b w:val="0"/>
        </w:rPr>
        <w:t>Change: Raise end-given-sun to 0.8 and lower more-given-sun to 0.2.</w:t>
      </w:r>
    </w:p>
    <w:p>
      <w:pPr>
        <w:spacing w:line="336" w:lineRule="auto" w:after="180"/>
      </w:pPr>
      <w:r>
        <w:rPr>
          <w:b/>
        </w:rPr>
        <w:t>Prediction</w:t>
      </w:r>
      <w:r>
        <w:rPr>
          <w:b w:val="0"/>
        </w:rPr>
        <w:t>: sun→end becomes 0.44, beating unchanged rain→end 0.405.</w:t>
      </w:r>
    </w:p>
    <w:p>
      <w:pPr>
        <w:spacing w:line="336" w:lineRule="auto" w:after="180"/>
      </w:pPr>
      <w:r>
        <w:rPr>
          <w:b w:val="0"/>
        </w:rPr>
        <w:t xml:space="preserve">Reason: Changing one conditional </w:t>
      </w:r>
      <w:r>
        <w:rPr>
          <w:b/>
        </w:rPr>
        <w:t>distribution</w:t>
      </w:r>
      <w:r>
        <w:rPr>
          <w:b w:val="0"/>
        </w:rPr>
        <w:t xml:space="preserve"> changes its path products while the first-token probabilities remain fixed.</w:t>
      </w:r>
    </w:p>
    <w:p>
      <w:pPr>
        <w:pStyle w:val="Heading2"/>
      </w:pPr>
      <w:r>
        <w:t>State the evidence limit</w:t>
      </w:r>
    </w:p>
    <w:p>
      <w:pPr>
        <w:spacing w:line="336" w:lineRule="auto" w:after="180"/>
      </w:pPr>
      <w:r>
        <w:rPr>
          <w:b w:val="0"/>
        </w:rPr>
        <w:t>These word labels and tiny tables are illustrative; path probability is not a measure of real-world truth.</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Representation extension · Lookup, position addition and lossy sum · reference / check after trying</w:t>
      </w:r>
    </w:p>
    <w:p>
      <w:pPr>
        <w:spacing w:line="336" w:lineRule="auto" w:after="180"/>
      </w:pPr>
      <w:r>
        <w:rPr>
          <w:b w:val="0"/>
        </w:rPr>
        <w:t xml:space="preserve">Use a two-token vocabulary: ID 1 means red with </w:t>
      </w:r>
      <w:r>
        <w:rPr>
          <w:b/>
        </w:rPr>
        <w:t>embedding</w:t>
      </w:r>
      <w:r>
        <w:rPr>
          <w:b w:val="0"/>
        </w:rPr>
        <w:t xml:space="preserve"> [1,0]; ID 2 means blue with </w:t>
      </w:r>
      <w:r>
        <w:rPr>
          <w:b/>
        </w:rPr>
        <w:t>embedding</w:t>
      </w:r>
      <w:r>
        <w:rPr>
          <w:b w:val="0"/>
        </w:rPr>
        <w:t xml:space="preserve"> [0,1]. This lookup table is constructed, not trained.</w:t>
      </w:r>
    </w:p>
    <w:p>
      <w:pPr>
        <w:spacing w:line="336" w:lineRule="auto" w:after="180"/>
      </w:pPr>
      <w:r>
        <w:rPr>
          <w:b w:val="0"/>
        </w:rPr>
        <w:t xml:space="preserve">The </w:t>
      </w:r>
      <w:r>
        <w:rPr>
          <w:b/>
        </w:rPr>
        <w:t>input</w:t>
      </w:r>
      <w:r>
        <w:rPr>
          <w:b w:val="0"/>
        </w:rPr>
        <w:t xml:space="preserve"> red blue has </w:t>
      </w:r>
      <w:r>
        <w:rPr>
          <w:b/>
        </w:rPr>
        <w:t>embedding</w:t>
      </w:r>
      <w:r>
        <w:rPr>
          <w:b w:val="0"/>
        </w:rPr>
        <w:t xml:space="preserve"> rows [1,0] and [0,1], so its shape is two sequence positions by two components. Reversing the text reverses the rows. ID 2 is not “twice as blue” as ID 1 is red.</w:t>
      </w:r>
    </w:p>
    <w:p>
      <w:pPr>
        <w:spacing w:line="336" w:lineRule="auto" w:after="180"/>
      </w:pPr>
      <w:r>
        <w:rPr>
          <w:b w:val="0"/>
        </w:rPr>
        <w:t xml:space="preserve">A model needs a way to use order. A collection of vectors without any order-sensitive procedure may lose that distinction. We introduce one explicit toy scheme: add </w:t>
      </w:r>
      <w:r>
        <w:rPr>
          <w:b/>
        </w:rPr>
        <w:t>position vector</w:t>
      </w:r>
      <w:r>
        <w:rPr>
          <w:b w:val="0"/>
        </w:rPr>
        <w:t xml:space="preserve"> [0,0] at position 0 and [2,0] at position 1.</w:t>
      </w:r>
    </w:p>
    <w:p>
      <w:pPr>
        <w:spacing w:line="336" w:lineRule="auto" w:after="180"/>
      </w:pPr>
      <w:r>
        <w:rPr>
          <w:b w:val="0"/>
        </w:rPr>
        <w:t>These invented values teach arithmetic; they are not a recommended production encoding.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pPr>
        <w:spacing w:line="336" w:lineRule="auto" w:after="180"/>
      </w:pPr>
      <w:r>
        <w:rPr>
          <w:b w:val="0"/>
        </w:rPr>
        <w:t>The same red token now has [1,0] at position 0 and [3,0] at position 1. Both token identity and position affect the represented row.</w:t>
      </w:r>
    </w:p>
    <w:p>
      <w:pPr>
        <w:spacing w:line="336" w:lineRule="auto" w:after="180"/>
      </w:pPr>
      <w:r>
        <w:rPr>
          <w:b w:val="0"/>
        </w:rPr>
        <w:t xml:space="preserve">Addition requires equal widths; adding a three-component </w:t>
      </w:r>
      <w:r>
        <w:rPr>
          <w:b/>
        </w:rPr>
        <w:t>position vector</w:t>
      </w:r>
      <w:r>
        <w:rPr>
          <w:b w:val="0"/>
        </w:rPr>
        <w:t xml:space="preserve"> to a two-component </w:t>
      </w:r>
      <w:r>
        <w:rPr>
          <w:b/>
        </w:rPr>
        <w:t>embedding</w:t>
      </w:r>
      <w:r>
        <w:rPr>
          <w:b w:val="0"/>
        </w:rPr>
        <w:t xml:space="preserve"> violates the </w:t>
      </w:r>
      <w:r>
        <w:rPr>
          <w:b/>
        </w:rPr>
        <w:t>input</w:t>
      </w:r>
      <w:r>
        <w:rPr>
          <w:b w:val="0"/>
        </w:rPr>
        <w:t xml:space="preserve"> contract. Record the position numbering and </w:t>
      </w:r>
      <w:r>
        <w:rPr>
          <w:b/>
        </w:rPr>
        <w:t>embedding</w:t>
      </w:r>
      <w:r>
        <w:rPr>
          <w:b w:val="0"/>
        </w:rPr>
        <w:t>-table version.</w:t>
      </w:r>
    </w:p>
    <w:p>
      <w:pPr>
        <w:spacing w:line="336" w:lineRule="auto" w:after="180"/>
      </w:pPr>
      <w:r>
        <w:rPr>
          <w:b w:val="0"/>
        </w:rPr>
        <w:t>Guided: A B gives [2,1],[2,2]; B A gives [1,3],[3,0]. Both sums [4,3]. The summation discarded the row-order distinction. Exit: ID gaps are not vector similarity; repeating positions violates the stated table range.</w:t>
      </w:r>
    </w:p>
    <w:p>
      <w:pPr>
        <w:spacing w:line="336" w:lineRule="auto" w:after="180"/>
      </w:pPr>
      <w:r>
        <w:rPr>
          <w:b w:val="0"/>
        </w:rPr>
        <w:t>Historical reference for the optional position strand: Vaswani et al., Attention Is All You Need, section3.5, describes adding equal-width positional encodings to embeddings. The classroom vectors here are invented arithmetic examples, not that paper’s sinusoidal values. Primary source: https://arxiv.org/html/1706.03762v7#S3.SS5</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Possible next words have weights: clear 5, useful 3, magical 1.</w:t>
      </w:r>
    </w:p>
    <w:p>
      <w:pPr>
        <w:spacing w:line="336" w:lineRule="auto" w:after="180"/>
      </w:pPr>
      <w:r>
        <w:rPr>
          <w:b w:val="0"/>
        </w:rPr>
        <w:t>2. Nine tokens in the spinner represent those relative weights.</w:t>
      </w:r>
    </w:p>
    <w:p>
      <w:pPr>
        <w:spacing w:line="336" w:lineRule="auto" w:after="180"/>
      </w:pPr>
      <w:r>
        <w:rPr>
          <w:b w:val="0"/>
        </w:rPr>
        <w:t>3. Repeated sampling can produce different sequences.</w:t>
      </w:r>
    </w:p>
    <w:p>
      <w:pPr>
        <w:spacing w:line="336" w:lineRule="auto" w:after="180"/>
      </w:pPr>
      <w:r>
        <w:rPr>
          <w:b w:val="0"/>
        </w:rPr>
        <w:t xml:space="preserve">4. One </w:t>
      </w:r>
      <w:r>
        <w:rPr>
          <w:b/>
        </w:rPr>
        <w:t>sample</w:t>
      </w:r>
      <w:r>
        <w:rPr>
          <w:b w:val="0"/>
        </w:rPr>
        <w:t xml:space="preserve"> does not reveal the whole </w:t>
      </w:r>
      <w:r>
        <w:rPr>
          <w:b/>
        </w:rPr>
        <w:t>distribution</w:t>
      </w:r>
      <w:r>
        <w:rPr>
          <w:b w:val="0"/>
        </w:rPr>
        <w:t xml:space="preserve"> or guarantee truth.</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pStyle w:val="Heading3"/>
      </w:pPr>
      <w:r>
        <w:t>Exact explanation to model</w:t>
      </w:r>
    </w:p>
    <w:p>
      <w:pPr>
        <w:spacing w:line="336" w:lineRule="auto" w:after="180"/>
      </w:pPr>
      <w:r>
        <w:rPr>
          <w:b w:val="0"/>
        </w:rPr>
        <w:t>Total is 1. Rain is most likely, not guaranteed under sampling. Token probability is not whole-sentence truth.</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Apply the connected idea: Embeddings and position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Distribution of Possibilities</w:t>
      </w:r>
    </w:p>
    <w:p>
      <w:pPr>
        <w:pStyle w:val="Heading3"/>
      </w:pPr>
      <w:r>
        <w:t>The facts we will use</w:t>
      </w:r>
    </w:p>
    <w:p>
      <w:r>
        <w:drawing>
          <wp:inline xmlns:a="http://schemas.openxmlformats.org/drawingml/2006/main" xmlns:pic="http://schemas.openxmlformats.org/drawingml/2006/picture">
            <wp:extent cx="5486400" cy="3621314"/>
            <wp:docPr id="2" name="Picture 2"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10"/>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Compute ready,end; busy,end; unknown,end and their combined probability.</w:t>
      </w:r>
    </w:p>
    <w:p>
      <w:pPr>
        <w:spacing w:line="336" w:lineRule="auto" w:after="180"/>
      </w:pPr>
      <w:r>
        <w:rPr>
          <w:b w:val="0"/>
        </w:rPr>
        <w:t>Teacher check: Teacher explanation: Path probabilities 0.4,0.15,0.2; combined probability of ending at step two is 0.75.</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Use a different </w:t>
      </w:r>
      <w:r>
        <w:rPr>
          <w:b/>
        </w:rPr>
        <w:t>conditional probability</w:t>
      </w:r>
      <w:r>
        <w:rPr>
          <w:b w:val="0"/>
        </w:rPr>
        <w:t xml:space="preserve"> for each expanded prefix.</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Why is 0.625 not a broken probability sum?</w:t>
      </w:r>
    </w:p>
    <w:p>
      <w:pPr>
        <w:spacing w:line="336" w:lineRule="auto" w:after="180"/>
      </w:pPr>
      <w:r>
        <w:rPr>
          <w:b w:val="0"/>
        </w:rPr>
        <w:t>It counts only the two paths ending now; the remaining 0.375 belongs to sun→more and rain→more.</w:t>
      </w:r>
    </w:p>
    <w:p>
      <w:pPr>
        <w:spacing w:line="336" w:lineRule="auto" w:after="180"/>
      </w:pPr>
      <w:r>
        <w:rPr>
          <w:b w:val="0"/>
        </w:rPr>
        <w:t xml:space="preserve">Changed-case reasoning: sun→end becomes 0.44, beating unchanged rain→end 0.405. Changing one conditional </w:t>
      </w:r>
      <w:r>
        <w:rPr>
          <w:b/>
        </w:rPr>
        <w:t>distribution</w:t>
      </w:r>
      <w:r>
        <w:rPr>
          <w:b w:val="0"/>
        </w:rPr>
        <w:t xml:space="preserve"> changes its path products while the first-token probabilities remain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 xml:space="preserve">Target: Look up token </w:t>
      </w:r>
      <w:r>
        <w:rPr>
          <w:b/>
        </w:rPr>
        <w:t>embedding</w:t>
      </w:r>
      <w:r>
        <w:rPr>
          <w:b w:val="0"/>
        </w:rPr>
        <w:t xml:space="preserve">s and add explicit </w:t>
      </w:r>
      <w:r>
        <w:rPr>
          <w:b/>
        </w:rPr>
        <w:t>position vector</w:t>
      </w:r>
      <w:r>
        <w:rPr>
          <w:b w:val="0"/>
        </w:rPr>
        <w:t>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representations for red blue and blue red under the stated position table.</w:t>
      </w:r>
    </w:p>
    <w:p>
      <w:pPr>
        <w:spacing w:line="336" w:lineRule="auto" w:after="180"/>
      </w:pPr>
      <w:r>
        <w:rPr>
          <w:b w:val="0"/>
        </w:rPr>
        <w:t>Teacher check: Teacher explanation: red blue rows [1,0],[2,1]; blue red rows [0,1],[3,0]. Addition is component by component.</w:t>
      </w:r>
    </w:p>
    <w:p>
      <w:pPr>
        <w:spacing w:line="336" w:lineRule="auto" w:after="180"/>
      </w:pPr>
      <w:r>
        <w:rPr>
          <w:b w:val="0"/>
        </w:rPr>
        <w:t xml:space="preserve">Individual check: For </w:t>
      </w:r>
      <w:r>
        <w:rPr>
          <w:b/>
        </w:rPr>
        <w:t>Embedding</w:t>
      </w:r>
      <w:r>
        <w:rPr>
          <w:b w:val="0"/>
        </w:rPr>
        <w:t xml:space="preserve">s and position, use its worked case to evaluate this proposed explanation: “A </w:t>
      </w:r>
      <w:r>
        <w:rPr>
          <w:b/>
        </w:rPr>
        <w:t>position vector</w:t>
      </w:r>
      <w:r>
        <w:rPr>
          <w:b w:val="0"/>
        </w:rPr>
        <w:t xml:space="preserve"> guarantees every summary preserves order”. Explain the deciding step.</w:t>
      </w:r>
    </w:p>
    <w:p>
      <w:pPr>
        <w:spacing w:line="336" w:lineRule="auto" w:after="180"/>
      </w:pPr>
      <w:r>
        <w:rPr>
          <w:b w:val="0"/>
        </w:rPr>
        <w:t>Expected correction: The supplied sum counterexample loses the difference.</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toy next-token </w:t>
      </w:r>
      <w:r>
        <w:rPr>
          <w:b/>
        </w:rPr>
        <w:t>distribution</w:t>
      </w:r>
      <w:r>
        <w:rPr>
          <w:b w:val="0"/>
        </w:rPr>
        <w:t xml:space="preserve"> is rain .5, sun .3, snow .2.</w:t>
      </w:r>
    </w:p>
    <w:p>
      <w:pPr>
        <w:spacing w:line="336" w:lineRule="auto" w:after="180"/>
      </w:pPr>
      <w:r>
        <w:rPr>
          <w:b w:val="0"/>
        </w:rPr>
        <w:t>Write the question to explain: Check total and interpret the largest value.</w:t>
      </w:r>
    </w:p>
    <w:p>
      <w:pPr>
        <w:spacing w:line="336" w:lineRule="auto" w:after="180"/>
      </w:pPr>
      <w:r>
        <w:rPr>
          <w:b w:val="0"/>
        </w:rPr>
        <w:t xml:space="preserve">Reveal after </w:t>
      </w:r>
      <w:r>
        <w:rPr>
          <w:b/>
        </w:rPr>
        <w:t>prediction</w:t>
      </w:r>
      <w:r>
        <w:rPr>
          <w:b w:val="0"/>
        </w:rPr>
        <w:t>s: Total is 1. Rain is most likely, not guaranteed under sampling. Token probability is not whole-sentence truth.</w:t>
      </w:r>
    </w:p>
    <w:p>
      <w:pPr>
        <w:spacing w:line="336" w:lineRule="auto" w:after="180"/>
      </w:pPr>
      <w:r>
        <w:rPr>
          <w:b w:val="0"/>
        </w:rPr>
        <w:t>Use the earlier transfer question as optional practice. Reserve Audit new conditional paths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red,end 0.4*0.9 = 0.36; blue,end 0.6*0.5 = 0.3. Blue is the preferred first token but red,end has the larger specified end-path probability.</w:t>
      </w:r>
    </w:p>
    <w:p>
      <w:pPr>
        <w:spacing w:line="336" w:lineRule="auto" w:after="180"/>
      </w:pPr>
      <w:r>
        <w:rPr>
          <w:b w:val="0"/>
        </w:rPr>
        <w:t>Exit: the complement includes unknown, and model next-token probabilities do not measure observed room-state frequency.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Connected teaching cycle: Embeddings and position</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Status end paths:0.4,0.15,0.2,total0.75; today paths:0.1,0.15,0,total0.25. Separate A/end0.306 versus B/end0.4. Sun/end0.22,sun/more0.33,rain/end0.405,rain/more0.045; endtotal0.625. Changed sun/end0.44 beats rain/end0.405. Spinner expectations are100/9,20/3,20/9 draws, not fixed observed counts. Position rows red/blue [1,0],[2,1] versus [0,1],[3,0]; both sums [3,1].</w:t>
      </w:r>
    </w:p>
    <w:p>
      <w:pPr>
        <w:spacing w:line="336" w:lineRule="auto" w:after="180"/>
      </w:pPr>
      <w:r>
        <w:rPr>
          <w:b w:val="0"/>
        </w:rPr>
        <w:t>Independent go/wait/ask end paths0.2,0.28,0.25,total0.73; preserve the evidence limit.</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nine equal numbered slips with replacement for20draws, recording the actual sequence and tally. Separately run the complete exact conditional-path program. Do not claim that twenty draws must equal expected counts or that generated status labels are measurements.</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Conditional products assume independence: Use a different </w:t>
      </w:r>
      <w:r>
        <w:rPr>
          <w:b/>
        </w:rPr>
        <w:t>conditional probability</w:t>
      </w:r>
      <w:r>
        <w:rPr>
          <w:b w:val="0"/>
        </w:rPr>
        <w:t xml:space="preserve"> for each expanded prefix.</w:t>
      </w:r>
    </w:p>
    <w:p>
      <w:pPr>
        <w:spacing w:line="336" w:lineRule="auto" w:after="180"/>
      </w:pPr>
      <w:r>
        <w:rPr>
          <w:b w:val="0"/>
        </w:rPr>
        <w:t>Greedy decoding maximises every full sequence: The supplied two-step counterexample disproves that general claim.</w:t>
      </w:r>
    </w:p>
    <w:p>
      <w:pPr>
        <w:spacing w:line="336" w:lineRule="auto" w:after="180"/>
      </w:pPr>
      <w:r>
        <w:rPr>
          <w:b w:val="0"/>
        </w:rPr>
        <w:t>Not ready means busy: The stated alternatives also include unknown.</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 </w:t>
      </w:r>
      <w:r>
        <w:rPr>
          <w:b/>
        </w:rPr>
        <w:t>position vector</w:t>
      </w:r>
      <w:r>
        <w:rPr>
          <w:b w:val="0"/>
        </w:rPr>
        <w:t xml:space="preserve"> guarantees every summary preserves order: The supplied sum counterexample loses the difference.</w:t>
      </w:r>
    </w:p>
    <w:p>
      <w:pPr>
        <w:spacing w:line="336" w:lineRule="auto" w:after="180"/>
      </w:pPr>
      <w:r>
        <w:rPr>
          <w:b w:val="0"/>
        </w:rPr>
        <w:t xml:space="preserve">IDs are </w:t>
      </w:r>
      <w:r>
        <w:rPr>
          <w:b/>
        </w:rPr>
        <w:t>embedding</w:t>
      </w:r>
      <w:r>
        <w:rPr>
          <w:b w:val="0"/>
        </w:rPr>
        <w:t xml:space="preserve"> coordinates: IDs select rows; vector components are separate data.</w:t>
      </w:r>
    </w:p>
    <w:p>
      <w:pPr>
        <w:spacing w:line="336" w:lineRule="auto" w:after="180"/>
      </w:pPr>
      <w:r>
        <w:rPr>
          <w:b w:val="0"/>
        </w:rPr>
        <w:t xml:space="preserve">Any vector widths can be added: </w:t>
      </w:r>
      <w:r>
        <w:rPr>
          <w:b/>
        </w:rPr>
        <w:t>Elementwise addition</w:t>
      </w:r>
      <w:r>
        <w:rPr>
          <w:b w:val="0"/>
        </w:rPr>
        <w:t xml:space="preserve"> requires equal widths.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Audit new conditional paths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Selected case: 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spacing w:line="336" w:lineRule="auto" w:after="180"/>
      </w:pPr>
      <w:r>
        <w:rPr>
          <w:b w:val="0"/>
        </w:rPr>
        <w:t xml:space="preserve">Teacher explanation: End-path probabilities 0.2,0.28,0.25; sum 0.73. Greedy first token is go, but wait,end is the largest of the specified end paths. Neither establishes a real status without appropriate </w:t>
      </w:r>
      <w:r>
        <w:rPr>
          <w:b/>
        </w:rPr>
        <w:t>evidence</w:t>
      </w:r>
      <w:r>
        <w:rPr>
          <w:b w:val="0"/>
        </w:rPr>
        <w:t>.</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Validate the table</w:t>
      </w:r>
    </w:p>
    <w:p>
      <w:pPr>
        <w:spacing w:line="336" w:lineRule="auto" w:after="180"/>
      </w:pPr>
      <w:r>
        <w:rPr>
          <w:b w:val="0"/>
        </w:rPr>
        <w:t>Check 0.5,0.3,0.2 as probabilities. Interpret their sum and the complement of ready.</w:t>
      </w:r>
    </w:p>
    <w:p>
      <w:pPr>
        <w:spacing w:line="336" w:lineRule="auto" w:after="180"/>
      </w:pPr>
      <w:r>
        <w:rPr>
          <w:b w:val="0"/>
        </w:rPr>
        <w:t>Teacher explanation: Entries are nonnegative and sum to 1. Not ready has mass 0.3+0.2 = 0.5, including busy and unknown.</w:t>
      </w:r>
    </w:p>
    <w:p>
      <w:pPr>
        <w:pStyle w:val="Heading2"/>
      </w:pPr>
      <w:r>
        <w:t>W2 Calculate the paths</w:t>
      </w:r>
    </w:p>
    <w:p>
      <w:pPr>
        <w:spacing w:line="336" w:lineRule="auto" w:after="180"/>
      </w:pPr>
      <w:r>
        <w:rPr>
          <w:b w:val="0"/>
        </w:rPr>
        <w:t>Compute ready,end; busy,end; unknown,end and their combined probability.</w:t>
      </w:r>
    </w:p>
    <w:p>
      <w:pPr>
        <w:spacing w:line="336" w:lineRule="auto" w:after="180"/>
      </w:pPr>
      <w:r>
        <w:rPr>
          <w:b w:val="0"/>
        </w:rPr>
        <w:t>Teacher explanation: Path probabilities 0.4,0.15,0.2; combined probability of ending at step two is 0.75.</w:t>
      </w:r>
    </w:p>
    <w:p>
      <w:pPr>
        <w:pStyle w:val="Heading2"/>
      </w:pPr>
      <w:r>
        <w:t>W3 Test a greedy claim</w:t>
      </w:r>
    </w:p>
    <w:p>
      <w:pPr>
        <w:spacing w:line="336" w:lineRule="auto" w:after="180"/>
      </w:pPr>
      <w:r>
        <w:rPr>
          <w:b w:val="0"/>
        </w:rPr>
        <w:t>Use A=0.6,B=0.4 and end conditional probabilities 0.51 and 1. Compare greedy A,end with B,end.</w:t>
      </w:r>
    </w:p>
    <w:p>
      <w:pPr>
        <w:spacing w:line="336" w:lineRule="auto" w:after="180"/>
      </w:pPr>
      <w:r>
        <w:rPr>
          <w:b w:val="0"/>
        </w:rPr>
        <w:t>Teacher explanation: A,end probability 0.306 versus B,end 0.4. Greedy next-token choice does not guarantee the largest complete-path probability.</w:t>
      </w:r>
    </w:p>
    <w:p>
      <w:pPr>
        <w:pStyle w:val="Heading2"/>
      </w:pPr>
      <w:r>
        <w:t>W5 Normalise with a stated rule</w:t>
      </w:r>
    </w:p>
    <w:p>
      <w:pPr>
        <w:spacing w:line="336" w:lineRule="auto" w:after="180"/>
      </w:pPr>
      <w:r>
        <w:rPr>
          <w:b w:val="0"/>
        </w:rPr>
        <w:t>Weights are ready 6,busy 3,unknown 1. Convert them into probabilities. What if a weight is -1?</w:t>
      </w:r>
    </w:p>
    <w:p>
      <w:pPr>
        <w:spacing w:line="336" w:lineRule="auto" w:after="180"/>
      </w:pPr>
      <w:r>
        <w:rPr>
          <w:b w:val="0"/>
        </w:rPr>
        <w:t>Teacher explanation: Total 10 yields 0.6,0.3,0.1. Negative weights violate this nonnegative-weight normalisation contract; reject rather than quietly normalise them.</w:t>
      </w:r>
    </w:p>
    <w:p>
      <w:pPr>
        <w:pStyle w:val="Heading2"/>
      </w:pPr>
      <w:r>
        <w:t>Extension questions and keys · reference / check after trying</w:t>
      </w:r>
    </w:p>
    <w:p>
      <w:pPr>
        <w:pStyle w:val="Heading3"/>
      </w:pPr>
      <w:r>
        <w:t>Embeddings and position — W1 Look up vectors</w:t>
      </w:r>
    </w:p>
    <w:p>
      <w:pPr>
        <w:spacing w:line="336" w:lineRule="auto" w:after="180"/>
      </w:pPr>
      <w:r>
        <w:rPr>
          <w:b w:val="0"/>
        </w:rPr>
        <w:t xml:space="preserve">For red blue name the IDs, </w:t>
      </w:r>
      <w:r>
        <w:rPr>
          <w:b/>
        </w:rPr>
        <w:t>embedding</w:t>
      </w:r>
      <w:r>
        <w:rPr>
          <w:b w:val="0"/>
        </w:rPr>
        <w:t xml:space="preserve"> rows and shape before adding positions.</w:t>
      </w:r>
    </w:p>
    <w:p>
      <w:pPr>
        <w:spacing w:line="336" w:lineRule="auto" w:after="180"/>
      </w:pPr>
      <w:r>
        <w:rPr>
          <w:b w:val="0"/>
        </w:rPr>
        <w:t>Teacher explanation: IDs [1,2]; rows [1,0],[0,1]; shape two positions by two components.</w:t>
      </w:r>
    </w:p>
    <w:p>
      <w:pPr>
        <w:pStyle w:val="Heading3"/>
      </w:pPr>
      <w:r>
        <w:t>Embeddings and position — W2 Add positions</w:t>
      </w:r>
    </w:p>
    <w:p>
      <w:pPr>
        <w:spacing w:line="336" w:lineRule="auto" w:after="180"/>
      </w:pPr>
      <w:r>
        <w:rPr>
          <w:b w:val="0"/>
        </w:rPr>
        <w:t>Compute representations for red blue and blue red under the stated position table.</w:t>
      </w:r>
    </w:p>
    <w:p>
      <w:pPr>
        <w:spacing w:line="336" w:lineRule="auto" w:after="180"/>
      </w:pPr>
      <w:r>
        <w:rPr>
          <w:b w:val="0"/>
        </w:rPr>
        <w:t>Teacher explanation: red blue rows [1,0],[2,1]; blue red rows [0,1],[3,0]. Addition is component by component.</w:t>
      </w:r>
    </w:p>
    <w:p>
      <w:pPr>
        <w:pStyle w:val="Heading3"/>
      </w:pPr>
      <w:r>
        <w:t>Embeddings and position — W3 Audit the sum</w:t>
      </w:r>
    </w:p>
    <w:p>
      <w:pPr>
        <w:spacing w:line="336" w:lineRule="auto" w:after="180"/>
      </w:pPr>
      <w:r>
        <w:rPr>
          <w:b w:val="0"/>
        </w:rPr>
        <w:t>Sum the rows for both sequences. Does the sum establish that the original text had the same order?</w:t>
      </w:r>
    </w:p>
    <w:p>
      <w:pPr>
        <w:spacing w:line="336" w:lineRule="auto" w:after="180"/>
      </w:pPr>
      <w:r>
        <w:rPr>
          <w:b w:val="0"/>
        </w:rPr>
        <w:t>Teacher explanation: Both sums [3,1]. Summing discards the ordered-row difference; equal summaries do not prove equal source sequences.</w:t>
      </w:r>
    </w:p>
    <w:p>
      <w:pPr>
        <w:pStyle w:val="Heading3"/>
      </w:pPr>
      <w:r>
        <w:t>Embeddings and position — W4 Trace new vectors independently</w:t>
      </w:r>
    </w:p>
    <w:p>
      <w:pPr>
        <w:spacing w:line="336" w:lineRule="auto" w:after="180"/>
      </w:pPr>
      <w:r>
        <w:rPr>
          <w:b/>
        </w:rPr>
        <w:t>Embedding</w:t>
      </w:r>
      <w:r>
        <w:rPr>
          <w:b w:val="0"/>
        </w:rPr>
        <w:t>s A=[1,2], B=[3,0], position 0=[0,1], position 1=[1,0]. Compute represented rows and sums for A B and B A. Explain what the equal sums mean.</w:t>
      </w:r>
    </w:p>
    <w:p>
      <w:pPr>
        <w:spacing w:line="336" w:lineRule="auto" w:after="180"/>
      </w:pPr>
      <w:r>
        <w:rPr>
          <w:b w:val="0"/>
        </w:rPr>
        <w:t>Teacher explanation: A B rows [1,3],[4,0]; B A rows [3,1],[2,2]. Both sums [5,3]; the summaries lose the ordering difference while the ordered row representations differ.</w:t>
      </w:r>
    </w:p>
    <w:p>
      <w:pPr>
        <w:pStyle w:val="Heading3"/>
      </w:pPr>
      <w:r>
        <w:t>Embeddings and position — W5 Handle a shape failure</w:t>
      </w:r>
    </w:p>
    <w:p>
      <w:pPr>
        <w:spacing w:line="336" w:lineRule="auto" w:after="180"/>
      </w:pPr>
      <w:r>
        <w:rPr>
          <w:b w:val="0"/>
        </w:rPr>
        <w:t xml:space="preserve">An </w:t>
      </w:r>
      <w:r>
        <w:rPr>
          <w:b/>
        </w:rPr>
        <w:t>embedding</w:t>
      </w:r>
      <w:r>
        <w:rPr>
          <w:b w:val="0"/>
        </w:rPr>
        <w:t xml:space="preserve"> has width two but its </w:t>
      </w:r>
      <w:r>
        <w:rPr>
          <w:b/>
        </w:rPr>
        <w:t>position vector</w:t>
      </w:r>
      <w:r>
        <w:rPr>
          <w:b w:val="0"/>
        </w:rPr>
        <w:t xml:space="preserve"> has width three. The </w:t>
      </w:r>
      <w:r>
        <w:rPr>
          <w:b/>
        </w:rPr>
        <w:t>input</w:t>
      </w:r>
      <w:r>
        <w:rPr>
          <w:b w:val="0"/>
        </w:rPr>
        <w:t xml:space="preserve"> also contains a third position absent from the table. Specify honest handling.</w:t>
      </w:r>
    </w:p>
    <w:p>
      <w:pPr>
        <w:spacing w:line="336" w:lineRule="auto" w:after="180"/>
      </w:pPr>
      <w:r>
        <w:rPr>
          <w:b w:val="0"/>
        </w:rPr>
        <w:t>Teacher explanation: Reject mismatched vector widths and unsupported position explicitly. Do not truncate, wrap or invent values unless a separate documented contract defines that transformation.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Total is 1. Rain is most likely, not guaranteed under sampling. Token probability is not whole-sentence truth.</w:t>
      </w:r>
    </w:p>
    <w:p>
      <w:pPr>
        <w:pStyle w:val="Heading3"/>
      </w:pPr>
      <w:r>
        <w:t>Additional transfer practice</w:t>
      </w:r>
    </w:p>
    <w:p>
      <w:pPr>
        <w:spacing w:line="336" w:lineRule="auto" w:after="180"/>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pStyle w:val="Heading3"/>
      </w:pPr>
      <w:r>
        <w:t>Reasoned practice answer</w:t>
      </w:r>
    </w:p>
    <w:p>
      <w:pPr>
        <w:spacing w:line="336" w:lineRule="auto" w:after="180"/>
      </w:pPr>
      <w:r>
        <w:rPr>
          <w:b w:val="0"/>
        </w:rPr>
        <w:t>The probabilities sum to 1.0. Cat is most likely, but sampling can also select dog or bird.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largest probability makes every other outcome impossible.” Keep the first attempt and an uncoached retry separate.</w:t>
      </w:r>
    </w:p>
    <w:p>
      <w:pPr>
        <w:pStyle w:val="Heading3"/>
      </w:pPr>
      <w:r>
        <w:t>Original transfer answer</w:t>
      </w:r>
    </w:p>
    <w:p>
      <w:pPr>
        <w:spacing w:line="336" w:lineRule="auto" w:after="180"/>
      </w:pPr>
      <w:r>
        <w:rPr>
          <w:b w:val="0"/>
        </w:rPr>
        <w:t xml:space="preserve">No. Five is the expected count under independent sampling from this fixed </w:t>
      </w:r>
      <w:r>
        <w:rPr>
          <w:b/>
        </w:rPr>
        <w:t>distribution</w:t>
      </w:r>
      <w:r>
        <w:rPr>
          <w:b w:val="0"/>
        </w:rPr>
        <w:t xml:space="preserve">, not a required result. Token probability describes </w:t>
      </w:r>
      <w:r>
        <w:rPr>
          <w:b/>
        </w:rPr>
        <w:t>continuation</w:t>
      </w:r>
      <w:r>
        <w:rPr>
          <w:b w:val="0"/>
        </w:rPr>
        <w:t xml:space="preserve"> choices, not the truth of a weather claim.</w:t>
      </w:r>
    </w:p>
    <w:p>
      <w:pPr>
        <w:spacing w:line="336" w:lineRule="auto" w:after="180"/>
      </w:pPr>
      <w:r>
        <w:rPr>
          <w:b w:val="0"/>
        </w:rPr>
        <w:t xml:space="preserve">Actual forecasting requires relevant </w:t>
      </w:r>
      <w:r>
        <w:rPr>
          <w:b/>
        </w:rPr>
        <w:t>observation</w:t>
      </w:r>
      <w:r>
        <w:rPr>
          <w:b w:val="0"/>
        </w:rPr>
        <w:t>s and evaluation.</w:t>
      </w:r>
    </w:p>
    <w:p>
      <w:pPr>
        <w:pStyle w:val="Heading3"/>
      </w:pPr>
      <w:r>
        <w:t>Explanations for the additional workbook examples</w:t>
      </w:r>
    </w:p>
    <w:p>
      <w:pPr>
        <w:pStyle w:val="Heading3"/>
      </w:pPr>
      <w:r>
        <w:t>W1 Validate the table</w:t>
      </w:r>
    </w:p>
    <w:p>
      <w:pPr>
        <w:pStyle w:val="Heading3"/>
      </w:pPr>
      <w:r>
        <w:t>W2 Calculate the paths</w:t>
      </w:r>
    </w:p>
    <w:p>
      <w:pPr>
        <w:pStyle w:val="Heading3"/>
      </w:pPr>
      <w:r>
        <w:t>W3 Test a greedy claim</w:t>
      </w:r>
    </w:p>
    <w:p>
      <w:pPr>
        <w:pStyle w:val="Heading3"/>
      </w:pPr>
      <w:r>
        <w:t>W4 Analyse a new table independently</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spacing w:line="336" w:lineRule="auto" w:after="180"/>
      </w:pPr>
      <w:r>
        <w:rPr>
          <w:b w:val="0"/>
        </w:rPr>
        <w:t xml:space="preserve">Teacher explanation: End-path probabilities 0.2,0.28,0.25; sum 0.73. Greedy first token is go, but wait,end is the largest of the specified end paths. Neither establishes a real status without appropriate </w:t>
      </w:r>
      <w:r>
        <w:rPr>
          <w:b/>
        </w:rPr>
        <w:t>evidence</w:t>
      </w:r>
      <w:r>
        <w:rPr>
          <w:b w:val="0"/>
        </w:rPr>
        <w:t>.</w:t>
      </w:r>
    </w:p>
    <w:p>
      <w:pPr>
        <w:pStyle w:val="Heading3"/>
      </w:pPr>
      <w:r>
        <w:t>W5 Normalise with a stated rule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Explain Study Buddy generation as conditional choices, while checking the finished factual claims against sources.</w:t>
      </w:r>
    </w:p>
    <w:p>
      <w:pPr>
        <w:pStyle w:val="Heading2"/>
      </w:pPr>
      <w:r>
        <w:t>Main support and fresh 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0.2,0.28,0.25, sum 0.73, greedy go and largest end path wait,end with an </w:t>
      </w:r>
      <w:r>
        <w:rPr>
          <w:b/>
        </w:rPr>
        <w:t>evidence</w:t>
      </w:r>
      <w:r>
        <w:rPr>
          <w:b w:val="0"/>
        </w:rPr>
        <w:t xml:space="preserve"> limit. Fresh retry: first A=0.45,B=0.3,C=0.25; end conditionals 0.4,0.9,1.</w:t>
      </w:r>
    </w:p>
    <w:p>
      <w:pPr>
        <w:spacing w:line="336" w:lineRule="auto" w:after="180"/>
      </w:pPr>
      <w:r>
        <w:rPr>
          <w:b w:val="0"/>
        </w:rPr>
        <w:t>Products 0.18,0.27,0.25 sum 0.70; greedy A, largest end path B,end.</w:t>
      </w:r>
    </w:p>
    <w:p>
      <w:pPr>
        <w:pStyle w:val="Heading2"/>
      </w:pPr>
      <w:r>
        <w:t>Delayed return</w:t>
      </w:r>
    </w:p>
    <w:p>
      <w:pPr>
        <w:spacing w:line="336" w:lineRule="auto" w:after="180"/>
      </w:pPr>
      <w:r>
        <w:rPr>
          <w:b w:val="0"/>
        </w:rPr>
        <w:t>Suggested return points in this level: ai-3/3, ai-3/5, ai-3/8.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 Tokens and Context. Retrieve today’s </w:t>
      </w:r>
      <w:r>
        <w:rPr>
          <w:b/>
        </w:rPr>
        <w:t>evidence</w:t>
      </w:r>
      <w:r>
        <w:rPr>
          <w:b w:val="0"/>
        </w:rPr>
        <w:t xml:space="preserve"> and identify what carries forward and what is new.</w:t>
      </w:r>
    </w:p>
    <w:p>
      <w:pPr>
        <w:spacing w:line="336" w:lineRule="auto" w:after="180"/>
      </w:pPr>
      <w:r>
        <w:rPr>
          <w:b w:val="0"/>
        </w:rPr>
        <w:t>Next is Week3: Tokens and Context. Carry forward conditional prefixes, explicitly stated vocabularies and the difference between ordered representations and an information-losing summary.</w:t>
      </w:r>
    </w:p>
    <w:p>
      <w:pPr>
        <w:pStyle w:val="Heading2"/>
      </w:pPr>
      <w:r>
        <w:t>Extension support and reassessment · reference / check after trying</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both row pairs and shared sum [5,3], with an information-loss explanation. Fresh retry: A=[2,0], B=[0,4], positions [1,0] and [0,2]. A B gives [3,0],[0,6]; B A gives [1,4],[2,2]; sums [3,6].</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Explain that Study Buddy responses come from possibilities, so important claims need checks.</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Embeddings and position</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Check whether a next-token table is a valid </w:t>
      </w:r>
      <w:r>
        <w:rPr>
          <w:b/>
        </w:rPr>
        <w:t>probability distribution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Compute ready,end; busy,end; unknown,end and their combined probability.</w:t>
      </w:r>
    </w:p>
    <w:p>
      <w:pPr>
        <w:spacing w:line="336" w:lineRule="auto" w:after="180"/>
      </w:pPr>
      <w:r>
        <w:rPr>
          <w:b w:val="0"/>
        </w:rPr>
        <w:t>Reasoned practice answer: Teacher explanation: Path probabilities 0.4,0.15,0.2; combined probability of ending at step two is 0.75.</w:t>
      </w:r>
    </w:p>
    <w:p>
      <w:pPr>
        <w:spacing w:line="336" w:lineRule="auto" w:after="180"/>
      </w:pPr>
      <w:r>
        <w:rPr>
          <w:b w:val="0"/>
        </w:rPr>
        <w:t xml:space="preserve">Check every learner before discussion: 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Use a different </w:t>
      </w:r>
      <w:r>
        <w:rPr>
          <w:b/>
        </w:rPr>
        <w:t>conditional probability</w:t>
      </w:r>
      <w:r>
        <w:rPr>
          <w:b w:val="0"/>
        </w:rPr>
        <w:t xml:space="preserve"> for each expanded prefix.</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Raise end-given-sun to 0.8 and lower more-given-sun to 0.2. Require a </w:t>
      </w:r>
      <w:r>
        <w:rPr>
          <w:b/>
        </w:rPr>
        <w:t>prediction</w:t>
      </w:r>
      <w:r>
        <w:rPr>
          <w:b w:val="0"/>
        </w:rPr>
        <w:t xml:space="preserve"> and a reason before comparing. Expected result: sun→end becomes 0.44, beating unchanged rain→end 0.405.</w:t>
      </w:r>
    </w:p>
    <w:p>
      <w:pPr>
        <w:spacing w:line="336" w:lineRule="auto" w:after="180"/>
      </w:pPr>
      <w:r>
        <w:rPr>
          <w:b w:val="0"/>
        </w:rPr>
        <w:t xml:space="preserve">Reason: Changing one conditional </w:t>
      </w:r>
      <w:r>
        <w:rPr>
          <w:b/>
        </w:rPr>
        <w:t>distribution</w:t>
      </w:r>
      <w:r>
        <w:rPr>
          <w:b w:val="0"/>
        </w:rPr>
        <w:t xml:space="preserve"> changes its path products while the first-token probabilities remain fixed.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A Distribution of Possibilities: the case</w:t>
      </w:r>
    </w:p>
    <w:p>
      <w:r>
        <w:drawing>
          <wp:inline xmlns:a="http://schemas.openxmlformats.org/drawingml/2006/main" xmlns:pic="http://schemas.openxmlformats.org/drawingml/2006/picture">
            <wp:extent cx="5486400" cy="2840736"/>
            <wp:docPr id="4" name="Picture 4"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Joint probabilities of the four toy branches</w:t>
      </w:r>
    </w:p>
    <w:p>
      <w:r>
        <w:drawing>
          <wp:inline xmlns:a="http://schemas.openxmlformats.org/drawingml/2006/main" xmlns:pic="http://schemas.openxmlformats.org/drawingml/2006/picture">
            <wp:extent cx="5486400" cy="3584448"/>
            <wp:docPr id="6" name="Picture 6"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Changing one conditional </w:t>
      </w:r>
      <w:r>
        <w:rPr>
          <w:b/>
        </w:rPr>
        <w:t>distribution</w:t>
      </w:r>
      <w:r>
        <w:rPr>
          <w:b w:val="0"/>
        </w:rPr>
        <w:t xml:space="preserve"> changes its path products while the first-token probabilities remain fixed.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word labels and tiny tables are illustrative; path probability is not a measure of real-world truth.</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pPr>
      <w:r>
        <w:rPr>
          <w:b w:val="0"/>
        </w:rPr>
        <w:t>Supported question: Why is 0.625 not a broken probability sum?</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 counts only the two paths ending now; the remaining 0.375 belongs to sun→more and rain→more.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Distribution of Possibilities: the case</w:t>
      </w:r>
    </w:p>
    <w:p>
      <w:pPr>
        <w:pStyle w:val="Heading3"/>
      </w:pPr>
      <w:r>
        <w:t>02. Follow the deciding steps</w:t>
      </w:r>
    </w:p>
    <w:p>
      <w:pPr>
        <w:pStyle w:val="Heading3"/>
      </w:pPr>
      <w:r>
        <w:t>03. Joint probabilities of the four toy branches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