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ai-1/8</w:t>
      </w:r>
    </w:p>
    <w:p>
      <w:pPr>
        <w:pStyle w:val="Title"/>
      </w:pPr>
      <w:r>
        <w:t>Features: Useful Clues</w:t>
      </w:r>
    </w:p>
    <w:p>
      <w:r>
        <w:t>Project: Helpful Classroom Sorter</w:t>
      </w:r>
    </w:p>
    <w:p>
      <w:pPr>
        <w:pStyle w:val="Heading1"/>
      </w:pPr>
      <w:r>
        <w:t>One connected feature-choice record.</w:t>
      </w:r>
    </w:p>
    <w:p>
      <w:r>
        <w:t>Choose inputs, break an insufficient record, challenge a shortcut and reconsider features for a changed task.</w:t>
      </w:r>
    </w:p>
    <w:p>
      <w:r>
        <w:t>Keep the target definition, available inputs and reasons for collecting them.</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Categories and Labels.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Pictures Become Numbers.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Input, Process, Output.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Categories and Labels</w:t>
      </w:r>
    </w:p>
    <w:p>
      <w:pPr>
        <w:pStyle w:val="Heading3"/>
      </w:pPr>
      <w:r>
        <w:t>Pictures Become Numbers</w:t>
      </w:r>
    </w:p>
    <w:p>
      <w:pPr>
        <w:pStyle w:val="Heading3"/>
      </w:pPr>
      <w:r>
        <w:t>Input, Process, Output</w:t>
      </w:r>
    </w:p>
    <w:p>
      <w:pPr>
        <w:pStyle w:val="Heading1"/>
      </w:pPr>
      <w:r>
        <w:t>12. W1 · Define the usable feature record</w:t>
      </w:r>
    </w:p>
    <w:p>
      <w:r>
        <w:t>Separate the target and later sticker from pre-decision measurements.</w:t>
      </w:r>
    </w:p>
    <w:p>
      <w:pPr>
        <w:pStyle w:val="Heading2"/>
      </w:pPr>
      <w:r>
        <w:t>Your evidence record</w:t>
      </w:r>
    </w:p>
    <w:p>
      <w:pPr>
        <w:pStyle w:val="ListBullet"/>
      </w:pPr>
      <w:r>
        <w:t>For the fixed-orientation card task, fits requires length at most 12 cm and width at most 8 cm, including equality. Choose the measurements needed as inputs from length, width, colour, card number and the final inspection sticker. State the target label and write the feature record for a 12 cm by 8 cm red card using a defined order.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Prove one measurement insufficient</w:t>
      </w:r>
    </w:p>
    <w:p>
      <w:r>
        <w:t>Construct equal-width cards with different labels.</w:t>
      </w:r>
    </w:p>
    <w:p>
      <w:pPr>
        <w:pStyle w:val="Heading2"/>
      </w:pPr>
      <w:r>
        <w:t>Your evidence record</w:t>
      </w:r>
    </w:p>
    <w:p>
      <w:pPr>
        <w:pStyle w:val="ListBullet"/>
      </w:pPr>
      <w:r>
        <w:t>Invent two cards with the same width but different correct labels under the card guide. Give both lengths and widths and justify the labels. Explain why a system receiving only width cannot always label both correctly.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Break a colour shortcut</w:t>
      </w:r>
    </w:p>
    <w:p>
      <w:r>
        <w:t>Test a deliberately different card against the stated dimensional rule.</w:t>
      </w:r>
    </w:p>
    <w:p>
      <w:pPr>
        <w:pStyle w:val="Heading2"/>
      </w:pPr>
      <w:r>
        <w:t>Your evidence record</w:t>
      </w:r>
    </w:p>
    <w:p>
      <w:pPr>
        <w:pStyle w:val="ListBullet"/>
      </w:pPr>
      <w:r>
        <w:t>A practice set contains three blue cards that fit and three red cards that are too large. A helper uses blue means fits and red means too large. Create a new card that this helper mislabels. Explain why the perfect practice score did not establish that colour was a reliable feature for this task.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Reconsider features when the task changes</w:t>
      </w:r>
    </w:p>
    <w:p>
      <w:r>
        <w:t>Use a contrasting pair to justify the newly needed property.</w:t>
      </w:r>
    </w:p>
    <w:p>
      <w:pPr>
        <w:pStyle w:val="Heading2"/>
      </w:pPr>
      <w:r>
        <w:t>Your evidence record</w:t>
      </w:r>
    </w:p>
    <w:p>
      <w:pPr>
        <w:pStyle w:val="ListBullet"/>
      </w:pPr>
      <w:r>
        <w:t>The delivery station now sorts cards into red and blue bins instead of checking dimensions. Which previously unneeded feature becomes useful? Explain why length and width alone may now be insufficient. Give two cards that support your explanation.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Design a record for a new task</w:t>
      </w:r>
    </w:p>
    <w:p>
      <w:r>
        <w:t>Keep one first attempt before hints or feedback.</w:t>
      </w:r>
    </w:p>
    <w:p>
      <w:pPr>
        <w:pStyle w:val="Heading2"/>
      </w:pPr>
      <w:r>
        <w:t>Read and explain independently</w:t>
      </w:r>
    </w:p>
    <w:p>
      <w:pPr>
        <w:spacing w:line="336" w:lineRule="auto" w:after="180"/>
      </w:pPr>
      <w:r>
        <w:rPr>
          <w:b w:val="0"/>
        </w:rPr>
        <w:t>A fictional display tray accepts a tile if its height is at most 9 cm and its thickness is at most 2 cm, including equality. Other dimensions are fixed. Before checking, you can record height, thickness and pattern name.</w:t>
      </w:r>
    </w:p>
    <w:p>
      <w:pPr>
        <w:spacing w:line="336" w:lineRule="auto" w:after="180"/>
      </w:pPr>
      <w:r>
        <w:rPr>
          <w:b w:val="0"/>
        </w:rPr>
        <w:t xml:space="preserve">A pass sticker is added afterward. Choose </w:t>
      </w:r>
      <w:r>
        <w:rPr>
          <w:b/>
        </w:rPr>
        <w:t>input</w:t>
      </w:r>
      <w:r>
        <w:rPr>
          <w:b w:val="0"/>
        </w:rPr>
        <w:t>s with units. Construct two tiles with the same height but different labels.</w:t>
      </w:r>
    </w:p>
    <w:p>
      <w:pPr>
        <w:spacing w:line="336" w:lineRule="auto" w:after="180"/>
      </w:pPr>
      <w:r>
        <w:rPr>
          <w:b w:val="0"/>
        </w:rPr>
        <w:t xml:space="preserve">Then label a 9 cm high, 2 cm thick striped tile and explain why the sticker is unsuitable as an </w:t>
      </w:r>
      <w:r>
        <w:rPr>
          <w:b/>
        </w:rPr>
        <w:t>input</w:t>
      </w:r>
      <w:r>
        <w:rPr>
          <w:b w:val="0"/>
        </w:rPr>
        <w:t xml:space="preserve"> before checking.</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Design a record for a new task</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Select the smallest useful </w:t>
      </w:r>
      <w:r>
        <w:rPr>
          <w:b/>
        </w:rPr>
        <w:t>feature</w:t>
      </w:r>
      <w:r>
        <w:rPr>
          <w:b w:val="0"/>
        </w:rPr>
        <w:t>s for lost-and-found sorting and reject clues tied to a particular classroom or owner.</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Prove that one measurement is insufficient for </w:t>
      </w:r>
      <w:r>
        <w:rPr>
          <w:b/>
        </w:rPr>
        <w:t>Feature</w:t>
      </w:r>
      <w:r>
        <w:rPr>
          <w:b w:val="0"/>
        </w:rPr>
        <w:t>s and useful distinctions.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w:t>
      </w:r>
      <w:r>
        <w:rPr>
          <w:b/>
        </w:rPr>
        <w:t>Feature</w:t>
      </w:r>
      <w:r>
        <w:rPr>
          <w:b w:val="0"/>
        </w:rPr>
        <w:t>s and useful distinctions. Proposed explanation: “A stronger model can always recover an omitted measurement”.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A dataset contains only small smooth leaves and large toothed leaves. A model separates them by size. Design two fresh examples that distinguish a size shortcut from an edge-based rule.</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Two green leaves have smooth and toothed edges. The task is to distinguish edge types.</w:t>
      </w:r>
    </w:p>
    <w:p>
      <w:pPr>
        <w:spacing w:line="336" w:lineRule="auto" w:after="180"/>
      </w:pPr>
      <w:r>
        <w:rPr>
          <w:b w:val="0"/>
        </w:rPr>
        <w:t xml:space="preserve">Choose the </w:t>
      </w:r>
      <w:r>
        <w:rPr>
          <w:b/>
        </w:rPr>
        <w:t>relevant feature</w:t>
      </w:r>
      <w:r>
        <w:rPr>
          <w:b w:val="0"/>
        </w:rPr>
        <w:t xml:space="preserve"> and explain why size is insufficient.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A sorter separates round and square tiles. Both shapes come in red and blue. Choose a useful </w:t>
      </w:r>
      <w:r>
        <w:rPr>
          <w:b/>
        </w:rPr>
        <w:t>feature</w:t>
      </w:r>
      <w:r>
        <w:rPr>
          <w:b w:val="0"/>
        </w:rPr>
        <w:t xml:space="preserve"> and a distracting </w:t>
      </w:r>
      <w:r>
        <w:rPr>
          <w:b/>
        </w:rPr>
        <w:t>feature</w:t>
      </w:r>
      <w:r>
        <w:rPr>
          <w:b w:val="0"/>
        </w:rPr>
        <w:t>. Test your choice on a blue circle.</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8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A dataset contains only small smooth leaves and large toothed leaves. A model separates them by size. Design two fresh examples that distinguish a size shortcut from an edge-based rule.</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A fictional display tray accepts a tile if its height is at most 9 cm and its thickness is at most 2 cm, including equality. Other dimensions are fixed. Before checking, you can record height, thickness and pattern name.</w:t>
      </w:r>
    </w:p>
    <w:p>
      <w:pPr>
        <w:spacing w:line="336" w:lineRule="auto" w:after="180"/>
      </w:pPr>
      <w:r>
        <w:rPr>
          <w:b w:val="0"/>
        </w:rPr>
        <w:t xml:space="preserve">A pass sticker is added afterward. Choose </w:t>
      </w:r>
      <w:r>
        <w:rPr>
          <w:b/>
        </w:rPr>
        <w:t>input</w:t>
      </w:r>
      <w:r>
        <w:rPr>
          <w:b w:val="0"/>
        </w:rPr>
        <w:t>s with units. Construct two tiles with the same height but different labels.</w:t>
      </w:r>
    </w:p>
    <w:p>
      <w:pPr>
        <w:spacing w:line="336" w:lineRule="auto" w:after="180"/>
      </w:pPr>
      <w:r>
        <w:rPr>
          <w:b w:val="0"/>
        </w:rPr>
        <w:t xml:space="preserve">Then label a 9 cm high, 2 cm thick striped tile and explain why the sticker is unsuitable as an </w:t>
      </w:r>
      <w:r>
        <w:rPr>
          <w:b/>
        </w:rPr>
        <w:t>input</w:t>
      </w:r>
      <w:r>
        <w:rPr>
          <w:b w:val="0"/>
        </w:rPr>
        <w:t xml:space="preserve"> before checking.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shelf accepts a craft box only if width is at most 6 cm and height at most 4 cm.</w:t>
      </w:r>
    </w:p>
    <w:p>
      <w:pPr>
        <w:spacing w:line="336" w:lineRule="auto" w:after="180"/>
      </w:pPr>
      <w:r>
        <w:rPr>
          <w:b w:val="0"/>
        </w:rPr>
        <w:t>Boxes P=(6,4,stripes), Q=(7,4,stripes), R=(6,5,dots), S=(6,4,dots).</w:t>
      </w:r>
    </w:p>
    <w:p>
      <w:pPr>
        <w:spacing w:line="336" w:lineRule="auto" w:after="180"/>
      </w:pPr>
      <w:r>
        <w:rPr>
          <w:b w:val="0"/>
        </w:rPr>
        <w:t>A green acceptance sticker is attached only after the shelf check.</w:t>
      </w:r>
    </w:p>
    <w:p>
      <w:r>
        <w:drawing>
          <wp:inline xmlns:a="http://schemas.openxmlformats.org/drawingml/2006/main" xmlns:pic="http://schemas.openxmlformats.org/drawingml/2006/picture">
            <wp:extent cx="5486400" cy="4234543"/>
            <wp:docPr id="1" name="Picture 1" descr="Dimensions determine shelf acceptance"/>
            <wp:cNvGraphicFramePr>
              <a:graphicFrameLocks noChangeAspect="1"/>
            </wp:cNvGraphicFramePr>
            <a:graphic>
              <a:graphicData uri="http://schemas.openxmlformats.org/drawingml/2006/picture">
                <pic:pic>
                  <pic:nvPicPr>
                    <pic:cNvPr id="0" name="academy-detail-ai-1-8.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Features: Useful Clues. Width check: P,Q,R,S have widths 6,7,6,6.. Height check: Their heights are 4,4,5,4.. Apply both limits: P and S fit; Q fails width; R fails height.. Reject a shortcut: The later sticker cannot be an input available before checking."/>
            <wp:cNvGraphicFramePr>
              <a:graphicFrameLocks noChangeAspect="1"/>
            </wp:cNvGraphicFramePr>
            <a:graphic>
              <a:graphicData uri="http://schemas.openxmlformats.org/drawingml/2006/picture">
                <pic:pic>
                  <pic:nvPicPr>
                    <pic:cNvPr id="0" name="academy-visual-ai-1-8.png"/>
                    <pic:cNvPicPr/>
                  </pic:nvPicPr>
                  <pic:blipFill>
                    <a:blip r:embed="rId10"/>
                    <a:stretch>
                      <a:fillRect/>
                    </a:stretch>
                  </pic:blipFill>
                  <pic:spPr>
                    <a:xfrm>
                      <a:off x="0" y="0"/>
                      <a:ext cx="5346057" cy="5943599"/>
                    </a:xfrm>
                    <a:prstGeom prst="rect"/>
                  </pic:spPr>
                </pic:pic>
              </a:graphicData>
            </a:graphic>
          </wp:inline>
        </w:drawing>
      </w:r>
    </w:p>
    <w:p>
      <w:pPr>
        <w:spacing w:line="336" w:lineRule="auto" w:after="180"/>
      </w:pPr>
      <w:r>
        <w:rPr>
          <w:b w:val="0"/>
        </w:rPr>
        <w:t xml:space="preserve">Point to the pair that tests pattern, then explain why the sticker is a bad early </w:t>
      </w:r>
      <w:r>
        <w:rPr>
          <w:b/>
        </w:rPr>
        <w:t>input</w:t>
      </w:r>
      <w:r>
        <w:rPr>
          <w:b w:val="0"/>
        </w:rPr>
        <w: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Choose sorter </w:t>
      </w:r>
      <w:r>
        <w:rPr>
          <w:b/>
        </w:rPr>
        <w:t>feature</w:t>
      </w:r>
      <w:r>
        <w:rPr>
          <w:b w:val="0"/>
        </w:rPr>
        <w:t>s that exist at decision time and actually connect to the stated classroom requirement.</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Helpful Classroom Sorter</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Choose sorter </w:t>
      </w:r>
      <w:r>
        <w:rPr>
          <w:b/>
        </w:rPr>
        <w:t>feature</w:t>
      </w:r>
      <w:r>
        <w:rPr>
          <w:b w:val="0"/>
        </w:rPr>
        <w:t>s that exist at decision time and actually connect to the stated classroom requirement.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shelf accepts a craft box only if width is at most 6 cm and height at most 4 cm.</w:t>
      </w:r>
    </w:p>
    <w:p>
      <w:pPr>
        <w:pStyle w:val="Heading3"/>
      </w:pPr>
      <w:r>
        <w:t>Practice 1: explain the deciding evidence</w:t>
      </w:r>
    </w:p>
    <w:p>
      <w:pPr>
        <w:pStyle w:val="ListBullet"/>
      </w:pPr>
      <w:r>
        <w:t>Which labelled step matches this detail? The later sticker cannot be an input available before checking.</w:t>
      </w:r>
    </w:p>
    <w:p>
      <w:pPr>
        <w:pStyle w:val="ListBullet"/>
      </w:pPr>
      <w:r>
        <w:t>1. Apply both limits</w:t>
      </w:r>
    </w:p>
    <w:p>
      <w:pPr>
        <w:pStyle w:val="ListBullet"/>
      </w:pPr>
      <w:r>
        <w:t>2. Reject a shortcut</w:t>
      </w:r>
    </w:p>
    <w:p>
      <w:pPr>
        <w:pStyle w:val="ListBullet"/>
      </w:pPr>
      <w:r>
        <w:t>3. Height check</w:t>
      </w:r>
    </w:p>
    <w:p>
      <w:pPr>
        <w:pStyle w:val="ListBullet"/>
      </w:pPr>
      <w:r>
        <w:t>4. Width check</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Reject a shortcut The later sticker cannot be an </w:t>
      </w:r>
      <w:r>
        <w:rPr>
          <w:b/>
        </w:rPr>
        <w:t>input</w:t>
      </w:r>
      <w:r>
        <w:rPr>
          <w:b w:val="0"/>
        </w:rPr>
        <w:t xml:space="preserve"> available before checking. Comparing P with Q isolates width; comparing S with R isolates height.</w:t>
      </w:r>
    </w:p>
    <w:p>
      <w:pPr>
        <w:spacing w:line="336" w:lineRule="auto" w:after="180"/>
      </w:pPr>
      <w:r>
        <w:rPr>
          <w:b w:val="0"/>
        </w:rPr>
        <w:t xml:space="preserve">Comparing P with S changes pattern while both remain accepted. Under this declared policy, pattern is not a deciding </w:t>
      </w:r>
      <w:r>
        <w:rPr>
          <w:b/>
        </w:rPr>
        <w:t>feature</w:t>
      </w:r>
      <w:r>
        <w:rPr>
          <w:b w:val="0"/>
        </w:rPr>
        <w:t>. A later acceptance sticker leaks the very answer the system should produce.</w:t>
      </w:r>
    </w:p>
    <w:p>
      <w:pPr>
        <w:pStyle w:val="Heading2"/>
      </w:pPr>
      <w:r>
        <w:t>Changed-case question</w:t>
      </w:r>
    </w:p>
    <w:p>
      <w:pPr>
        <w:pStyle w:val="Heading3"/>
      </w:pPr>
      <w:r>
        <w:t>Practice 2: explain the deciding evidence</w:t>
      </w:r>
    </w:p>
    <w:p>
      <w:pPr>
        <w:pStyle w:val="ListBullet"/>
      </w:pPr>
      <w:r>
        <w:t>Changed-case practice: Change Q’s width to 6 without changing its height.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Q fits the shelf.</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Q fits the shelf. Both dimensions now meet their limits, with equality allowed; stripe pattern does not change the rule.</w:t>
      </w:r>
    </w:p>
    <w:p>
      <w:pPr>
        <w:pStyle w:val="Heading2"/>
      </w:pPr>
      <w:r>
        <w:t>Repair and save your work</w:t>
      </w:r>
    </w:p>
    <w:p>
      <w:pPr>
        <w:spacing w:line="336" w:lineRule="auto" w:after="180"/>
      </w:pPr>
      <w:r>
        <w:rPr>
          <w:b w:val="0"/>
        </w:rPr>
        <w:t xml:space="preserve">Review Categories and Labels (ai-1/7). Goal: Apply a category definition using explicit </w:t>
      </w:r>
      <w:r>
        <w:rPr>
          <w:b/>
        </w:rPr>
        <w:t>evidence</w:t>
      </w:r>
      <w:r>
        <w:rPr>
          <w:b w:val="0"/>
        </w:rPr>
        <w:t xml:space="preserve"> and boundary rules. Short practice: Explain why B originally was revise rather than review, then label its changed version..</w:t>
      </w:r>
    </w:p>
    <w:p>
      <w:pPr>
        <w:spacing w:line="336" w:lineRule="auto" w:after="180"/>
      </w:pPr>
      <w:r>
        <w:rPr>
          <w:b w:val="0"/>
        </w:rPr>
        <w:t>Return to this week and explain what you changed.</w:t>
      </w:r>
    </w:p>
    <w:p>
      <w:pPr>
        <w:spacing w:line="336" w:lineRule="auto" w:after="180"/>
      </w:pPr>
      <w:r>
        <w:rPr>
          <w:b w:val="0"/>
        </w:rPr>
        <w:t>Review Pictures Become Numbers (ai-1/5). Goal: Encode and reconstruct a small image using an explicit grid convention.</w:t>
      </w:r>
    </w:p>
    <w:p>
      <w:pPr>
        <w:spacing w:line="336" w:lineRule="auto" w:after="180"/>
      </w:pPr>
      <w:r>
        <w:rPr>
          <w:b w:val="0"/>
        </w:rPr>
        <w:t>Short practice: Find a position where the original badges differ, then read the changed A back as a picture.. Return to this week and explain what you changed.</w:t>
      </w:r>
    </w:p>
    <w:p>
      <w:pPr>
        <w:spacing w:line="336" w:lineRule="auto" w:after="180"/>
      </w:pPr>
      <w:r>
        <w:rPr>
          <w:b w:val="0"/>
        </w:rPr>
        <w:t xml:space="preserve">Review </w:t>
      </w:r>
      <w:r>
        <w:rPr>
          <w:b/>
        </w:rPr>
        <w:t>Input</w:t>
      </w:r>
      <w:r>
        <w:rPr>
          <w:b w:val="0"/>
        </w:rPr>
        <w:t xml:space="preserve">, </w:t>
      </w:r>
      <w:r>
        <w:rPr>
          <w:b/>
        </w:rPr>
        <w:t>Process</w:t>
      </w:r>
      <w:r>
        <w:rPr>
          <w:b w:val="0"/>
        </w:rPr>
        <w:t xml:space="preserve">, </w:t>
      </w:r>
      <w:r>
        <w:rPr>
          <w:b/>
        </w:rPr>
        <w:t>Output</w:t>
      </w:r>
      <w:r>
        <w:rPr>
          <w:b w:val="0"/>
        </w:rPr>
        <w:t xml:space="preserve"> (ai-1/2). Goal: Trace information through a system without confusing information with a physical action. Short practice: Use the richer record to find blue pencils in Box B.</w:t>
      </w:r>
    </w:p>
    <w:p>
      <w:pPr>
        <w:spacing w:line="336" w:lineRule="auto" w:after="180"/>
      </w:pPr>
      <w:r>
        <w:rPr>
          <w:b w:val="0"/>
        </w:rPr>
        <w:t>Explain why total alone was insufficient..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Features: Useful Clues: the case</w:t>
      </w:r>
    </w:p>
    <w:p>
      <w:r>
        <w:drawing>
          <wp:inline xmlns:a="http://schemas.openxmlformats.org/drawingml/2006/main" xmlns:pic="http://schemas.openxmlformats.org/drawingml/2006/picture">
            <wp:extent cx="5486400" cy="2834640"/>
            <wp:docPr id="3" name="Picture 3" descr="A fictional shelf accepts a craft box only if width is at most 6 cm and height at most 4 cm. Supplied facts: Boxes P=(6,4,stripes), Q=(7,4,stripes), R=(6,5,dots), S=(6,4,dots). A green acceptance sticker is attached only after the shelf check."/>
            <wp:cNvGraphicFramePr>
              <a:graphicFrameLocks noChangeAspect="1"/>
            </wp:cNvGraphicFramePr>
            <a:graphic>
              <a:graphicData uri="http://schemas.openxmlformats.org/drawingml/2006/picture">
                <pic:pic>
                  <pic:nvPicPr>
                    <pic:cNvPr id="0" name="academy-story-ai-1-8-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 fictional shelf accepts a craft box only if width is at most 6 cm and height at most 4 cm. Supplied facts: Boxes P=(6,4,stripes), Q=(7,4,stripes), R=(6,5,dots), S=(6,4,dots).</w:t>
      </w:r>
    </w:p>
    <w:p>
      <w:pPr>
        <w:spacing w:line="336" w:lineRule="auto" w:after="180"/>
      </w:pPr>
      <w:r>
        <w:rPr>
          <w:b w:val="0"/>
        </w:rPr>
        <w:t>A green acceptance sticker is attached only after the shelf check.</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4" name="Picture 4" descr="Width check: P,Q,R,S have widths 6,7,6,6. → Height check: Their heights are 4,4,5,4. → Apply both limits: P and S fit; Q fails width; R fails height. → Reject a shortcut: The later sticker cannot be an input available before checking."/>
            <wp:cNvGraphicFramePr>
              <a:graphicFrameLocks noChangeAspect="1"/>
            </wp:cNvGraphicFramePr>
            <a:graphic>
              <a:graphicData uri="http://schemas.openxmlformats.org/drawingml/2006/picture">
                <pic:pic>
                  <pic:nvPicPr>
                    <pic:cNvPr id="0" name="academy-story-ai-1-8-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Width check: P,Q,R,S have widths 6,7,6,6. → Height check: Their heights are 4,4,5,4. → Apply both limits: P and S fit; Q fails width; R fails height. → Reject a shortcut: The later sticker cannot be an </w:t>
      </w:r>
      <w:r>
        <w:rPr>
          <w:b/>
        </w:rPr>
        <w:t>input</w:t>
      </w:r>
      <w:r>
        <w:rPr>
          <w:b w:val="0"/>
        </w:rPr>
        <w:t xml:space="preserve"> available before checking.</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Dimensions determine shelf acceptance</w:t>
      </w:r>
    </w:p>
    <w:p>
      <w:r>
        <w:drawing>
          <wp:inline xmlns:a="http://schemas.openxmlformats.org/drawingml/2006/main" xmlns:pic="http://schemas.openxmlformats.org/drawingml/2006/picture">
            <wp:extent cx="5486400" cy="3938016"/>
            <wp:docPr id="5" name="Picture 5" descr="Dimensions determine shelf acceptance. P stripes: Width cm = 6, Height cm = 4, Outcome = fits. Q stripes: Width cm = 7, Height cm = 4, Outcome = width fails. R dots: Width cm = 6, Height cm = 5, Outcome = height fails. S dots: Width cm = 6, Height cm = 4, Outcome = fits."/>
            <wp:cNvGraphicFramePr>
              <a:graphicFrameLocks noChangeAspect="1"/>
            </wp:cNvGraphicFramePr>
            <a:graphic>
              <a:graphicData uri="http://schemas.openxmlformats.org/drawingml/2006/picture">
                <pic:pic>
                  <pic:nvPicPr>
                    <pic:cNvPr id="0" name="academy-story-ai-1-8-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Dimensions determine shelf acceptance. P stripes: Width cm = 6, Height cm = 4, Outcome = fits. Q stripes: Width cm = 7, Height cm = 4, Outcome = width fails. R dots: Width cm = 6, Height cm = 5, Outcome = height fails.</w:t>
      </w:r>
    </w:p>
    <w:p>
      <w:pPr>
        <w:spacing w:line="336" w:lineRule="auto" w:after="180"/>
      </w:pPr>
      <w:r>
        <w:rPr>
          <w:b w:val="0"/>
        </w:rPr>
        <w:t>S dots: Width cm = 6, Height cm = 4, Outcome = fits.</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179064"/>
            <wp:docPr id="6" name="Picture 6" descr="Original case: The later sticker cannot be an input available before checking. Changed condition: Change Q’s width to 6 without changing its height. Expected result: Q fits the shelf. Reason: Both dimensions now meet their limits, with equality allowed; stripe pattern does not change the rule."/>
            <wp:cNvGraphicFramePr>
              <a:graphicFrameLocks noChangeAspect="1"/>
            </wp:cNvGraphicFramePr>
            <a:graphic>
              <a:graphicData uri="http://schemas.openxmlformats.org/drawingml/2006/picture">
                <pic:pic>
                  <pic:nvPicPr>
                    <pic:cNvPr id="0" name="academy-story-ai-1-8-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The later sticker cannot be an </w:t>
      </w:r>
      <w:r>
        <w:rPr>
          <w:b/>
        </w:rPr>
        <w:t>input</w:t>
      </w:r>
      <w:r>
        <w:rPr>
          <w:b w:val="0"/>
        </w:rPr>
        <w:t xml:space="preserve"> available before checking. Changed condition: Change Q’s width to 6 without changing its height. Expected result: Q fits the shelf.</w:t>
      </w:r>
    </w:p>
    <w:p>
      <w:pPr>
        <w:spacing w:line="336" w:lineRule="auto" w:after="180"/>
      </w:pPr>
      <w:r>
        <w:rPr>
          <w:b w:val="0"/>
        </w:rPr>
        <w:t>Reason: Both dimensions now meet their limits, with equality allowed; stripe pattern does not change the rule.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Comparing P with Q isolates width; comparing S with R isolates height. Comparing P with S changes pattern while both remain accepted. Under this declared policy, pattern is not a deciding feature. A later acceptance sticker leaks the very answer the system should produce. Limit: These comparisons establish the written shelf rule, not the importance of pattern for unrelated tasks."/>
            <wp:cNvGraphicFramePr>
              <a:graphicFrameLocks noChangeAspect="1"/>
            </wp:cNvGraphicFramePr>
            <a:graphic>
              <a:graphicData uri="http://schemas.openxmlformats.org/drawingml/2006/picture">
                <pic:pic>
                  <pic:nvPicPr>
                    <pic:cNvPr id="0" name="academy-story-ai-1-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Comparing P with Q isolates width; comparing S with R isolates height. Comparing P with S changes pattern while both remain accepted. Under this declared policy, pattern is not a deciding </w:t>
      </w:r>
      <w:r>
        <w:rPr>
          <w:b/>
        </w:rPr>
        <w:t>feature</w:t>
      </w:r>
      <w:r>
        <w:rPr>
          <w:b w:val="0"/>
        </w:rPr>
        <w:t>.</w:t>
      </w:r>
    </w:p>
    <w:p>
      <w:pPr>
        <w:spacing w:line="336" w:lineRule="auto" w:after="180"/>
      </w:pPr>
      <w:r>
        <w:rPr>
          <w:b w:val="0"/>
        </w:rPr>
        <w:t>A later acceptance sticker leaks the very answer the system should produce. Limit: These comparisons establish the written shelf rule, not the importance of pattern for unrelated tasks.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Choose sorter features that exist at decision time and actually connect to the stated classroom requirement. Draw your input, deciding step, result and limit. Supported question: Point to the pair that tests pattern, then explain why the sticker is a bad early input."/>
            <wp:cNvGraphicFramePr>
              <a:graphicFrameLocks noChangeAspect="1"/>
            </wp:cNvGraphicFramePr>
            <a:graphic>
              <a:graphicData uri="http://schemas.openxmlformats.org/drawingml/2006/picture">
                <pic:pic>
                  <pic:nvPicPr>
                    <pic:cNvPr id="0" name="academy-story-ai-1-8-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Choose sorter </w:t>
      </w:r>
      <w:r>
        <w:rPr>
          <w:b/>
        </w:rPr>
        <w:t>feature</w:t>
      </w:r>
      <w:r>
        <w:rPr>
          <w:b w:val="0"/>
        </w:rPr>
        <w:t xml:space="preserve">s that exist at decision time and actually connect to the stated classroom requirement. Draw your </w:t>
      </w:r>
      <w:r>
        <w:rPr>
          <w:b/>
        </w:rPr>
        <w:t>input</w:t>
      </w:r>
      <w:r>
        <w:rPr>
          <w:b w:val="0"/>
        </w:rPr>
        <w:t>, deciding step, result and limit.</w:t>
      </w:r>
    </w:p>
    <w:p>
      <w:pPr>
        <w:spacing w:line="336" w:lineRule="auto" w:after="180"/>
      </w:pPr>
      <w:r>
        <w:rPr>
          <w:b w:val="0"/>
        </w:rPr>
        <w:t xml:space="preserve">Supported question: Point to the pair that tests pattern, then explain why the sticker is a bad early </w:t>
      </w:r>
      <w:r>
        <w:rPr>
          <w:b/>
        </w:rPr>
        <w:t>input</w:t>
      </w:r>
      <w:r>
        <w:rPr>
          <w:b w:val="0"/>
        </w:rPr>
        <w: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Features: Useful Clues: the case</w:t>
      </w:r>
    </w:p>
    <w:p>
      <w:pPr>
        <w:pStyle w:val="Heading3"/>
      </w:pPr>
      <w:r>
        <w:t>02. Follow the deciding steps</w:t>
      </w:r>
    </w:p>
    <w:p>
      <w:pPr>
        <w:pStyle w:val="Heading3"/>
      </w:pPr>
      <w:r>
        <w:t>03. Dimensions determine shelf acceptance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