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ai-1/15</w:t>
      </w:r>
    </w:p>
    <w:p>
      <w:pPr>
        <w:pStyle w:val="Title"/>
      </w:pPr>
      <w:r>
        <w:t>Save New Examples for Testing</w:t>
      </w:r>
    </w:p>
    <w:p>
      <w:r>
        <w:t>Project: Helpful Classroom Sorter</w:t>
      </w:r>
    </w:p>
    <w:p>
      <w:pPr>
        <w:pStyle w:val="Heading1"/>
      </w:pPr>
      <w:r>
        <w:t>One connected evaluation record.</w:t>
      </w:r>
    </w:p>
    <w:p>
      <w:r>
        <w:t>Identify data roles, preserve original results, expose repeated-score selection and inspect coverage.</w:t>
      </w:r>
    </w:p>
    <w:p>
      <w:r>
        <w:t>Keep each model version, prediction record and use of feedback visible.</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Build a Human Classifier.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Debug the Cause.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Algorithms as Recipes.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Build a Human Classifier</w:t>
      </w:r>
    </w:p>
    <w:p>
      <w:pPr>
        <w:pStyle w:val="Heading3"/>
      </w:pPr>
      <w:r>
        <w:t>Debug the Cause</w:t>
      </w:r>
    </w:p>
    <w:p>
      <w:pPr>
        <w:pStyle w:val="Heading3"/>
      </w:pPr>
      <w:r>
        <w:t>Algorithms as Recipes</w:t>
      </w:r>
    </w:p>
    <w:p>
      <w:pPr>
        <w:pStyle w:val="Heading1"/>
      </w:pPr>
      <w:r>
        <w:t>12. W1 · Identify the role of each example use</w:t>
      </w:r>
    </w:p>
    <w:p>
      <w:r>
        <w:t>Separate fitting, frozen evaluation and feedback-guided revision.</w:t>
      </w:r>
    </w:p>
    <w:p>
      <w:pPr>
        <w:pStyle w:val="Heading2"/>
      </w:pPr>
      <w:r>
        <w:t>Your evidence record</w:t>
      </w:r>
    </w:p>
    <w:p>
      <w:pPr>
        <w:pStyle w:val="ListBullet"/>
      </w:pPr>
      <w:r>
        <w:t>For each event, state whether examples are being used for development or independent evaluation of a fixed model: comparing candidates on fitting labels; scoring a frozen model on previously reserved examples once; changing a threshold after reading a test score. Explain your last choice.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Preserve the original model result</w:t>
      </w:r>
    </w:p>
    <w:p>
      <w:r>
        <w:t>Keep TowerA’s prediction record alongside TowerB’s seen-case replay.</w:t>
      </w:r>
    </w:p>
    <w:p>
      <w:pPr>
        <w:pStyle w:val="Heading2"/>
      </w:pPr>
      <w:r>
        <w:t>Your evidence record</w:t>
      </w:r>
    </w:p>
    <w:p>
      <w:pPr>
        <w:pStyle w:val="ListBullet"/>
      </w:pPr>
      <w:r>
        <w:t>TowerA uses threshold 5 on reserved heights 3, 5, 7 and 9 cm. The labels are short, short, tall and tall. Write its predictions, agreements and disagreement. Then state why TowerB with threshold 6, selected after seeing these labels, cannot claim four independent test successes on these same records.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Trace test information into selection</w:t>
      </w:r>
    </w:p>
    <w:p>
      <w:r>
        <w:t>Explain leakage through repeated score comparisons.</w:t>
      </w:r>
    </w:p>
    <w:p>
      <w:pPr>
        <w:pStyle w:val="Heading2"/>
      </w:pPr>
      <w:r>
        <w:t>Your evidence record</w:t>
      </w:r>
    </w:p>
    <w:p>
      <w:pPr>
        <w:pStyle w:val="ListBullet"/>
      </w:pPr>
      <w:r>
        <w:t>A team leaves reserved labels out of its fitting table but tries six rules and reads a test score for each. It chooses the highest-scoring rule. Explain how information still reached model selection. Would renaming or reordering the same test records repair the problem?</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Inspect duplication and coverage</w:t>
      </w:r>
    </w:p>
    <w:p>
      <w:r>
        <w:t>Propose new appropriate cases without inventing a result.</w:t>
      </w:r>
    </w:p>
    <w:p>
      <w:pPr>
        <w:pStyle w:val="Heading2"/>
      </w:pPr>
      <w:r>
        <w:t>Your evidence record</w:t>
      </w:r>
    </w:p>
    <w:p>
      <w:pPr>
        <w:pStyle w:val="ListBullet"/>
      </w:pPr>
      <w:r>
        <w:t>A class reserves ten copies of one easy development example in a new file. The model agrees with all ten labels. Explain two reasons this gives weak evidence about new cases, and propose a better final evaluation plan without promising perfect future performance.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Run a separate ribbon experiment</w:t>
      </w:r>
    </w:p>
    <w:p>
      <w:r>
        <w:t>Keep one first attempt before hints or feedback.</w:t>
      </w:r>
    </w:p>
    <w:p>
      <w:pPr>
        <w:pStyle w:val="Heading2"/>
      </w:pPr>
      <w:r>
        <w:t>Read and explain independently</w:t>
      </w:r>
    </w:p>
    <w:p>
      <w:pPr>
        <w:spacing w:line="336" w:lineRule="auto" w:after="180"/>
      </w:pPr>
      <w:r>
        <w:rPr>
          <w:b w:val="0"/>
        </w:rPr>
        <w:t xml:space="preserve">Before receiving any test labels, </w:t>
      </w:r>
      <w:r>
        <w:rPr>
          <w:b/>
        </w:rPr>
        <w:t>freeze</w:t>
      </w:r>
      <w:r>
        <w:rPr>
          <w:b w:val="0"/>
        </w:rPr>
        <w:t xml:space="preserve"> RibbonA: whole cm lengths 1 through 12, long at least 6 cm and short otherwise. Save </w:t>
      </w:r>
      <w:r>
        <w:rPr>
          <w:b/>
        </w:rPr>
        <w:t>prediction</w:t>
      </w:r>
      <w:r>
        <w:rPr>
          <w:b w:val="0"/>
        </w:rPr>
        <w:t>s for 5, 7, 9 and 11 cm.</w:t>
      </w:r>
    </w:p>
    <w:p>
      <w:pPr>
        <w:spacing w:line="336" w:lineRule="auto" w:after="180"/>
      </w:pPr>
      <w:r>
        <w:rPr>
          <w:b w:val="0"/>
        </w:rPr>
        <w:t>Ask your teacher to reveal the reserved labels, then record agreements, disagreements and a limited result statement.</w:t>
      </w:r>
    </w:p>
    <w:p>
      <w:pPr>
        <w:spacing w:line="336" w:lineRule="auto" w:after="180"/>
      </w:pPr>
      <w:r>
        <w:rPr>
          <w:b w:val="0"/>
        </w:rPr>
        <w:t>If you later choose threshold 8 after seeing these labels, explain how you must describe its result on the same records.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Run a separate ribbon experiment</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Create separate learn and test envelopes for the Classroom Sorter and label who may open each.</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Use W2: Preserve the original result for Keeping final tests unseen.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Use the worked case for Keeping final tests unseen. Proposed explanation: “A new file makes old records unseen”.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Eight cards are used to invent a rule. Four sealed cards are then opened; the team changes its rule after seeing errors. Can those four cards still be called an untouched final test? Plan what to do next.</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Cards A–F are used for practice. G and H remain sealed.</w:t>
      </w:r>
    </w:p>
    <w:p>
      <w:pPr>
        <w:spacing w:line="336" w:lineRule="auto" w:after="180"/>
      </w:pPr>
      <w:r>
        <w:rPr>
          <w:b w:val="0"/>
        </w:rPr>
        <w:t>Which can provide a fresh test, and under what condition?</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You teach a sorter using cards A, B and C. You keep D and E unseen. Which cards provide the fairer first test? What changes if you show D during teaching?</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15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Eight cards are used to invent a rule. Four sealed cards are then opened; the team changes its rule after seeing errors. Can those four cards still be called an untouched final test? Plan what to do next.</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Before receiving any test labels, </w:t>
      </w:r>
      <w:r>
        <w:rPr>
          <w:b/>
        </w:rPr>
        <w:t>freeze</w:t>
      </w:r>
      <w:r>
        <w:rPr>
          <w:b w:val="0"/>
        </w:rPr>
        <w:t xml:space="preserve"> RibbonA: whole cm lengths 1 through 12, long at least 6 cm and short otherwise. Save </w:t>
      </w:r>
      <w:r>
        <w:rPr>
          <w:b/>
        </w:rPr>
        <w:t>prediction</w:t>
      </w:r>
      <w:r>
        <w:rPr>
          <w:b w:val="0"/>
        </w:rPr>
        <w:t>s for 5, 7, 9 and 11 cm.</w:t>
      </w:r>
    </w:p>
    <w:p>
      <w:pPr>
        <w:spacing w:line="336" w:lineRule="auto" w:after="180"/>
      </w:pPr>
      <w:r>
        <w:rPr>
          <w:b w:val="0"/>
        </w:rPr>
        <w:t>Ask your teacher to reveal the reserved labels, then record agreements, disagreements and a limited result statement.</w:t>
      </w:r>
    </w:p>
    <w:p>
      <w:pPr>
        <w:spacing w:line="336" w:lineRule="auto" w:after="180"/>
      </w:pPr>
      <w:r>
        <w:rPr>
          <w:b w:val="0"/>
        </w:rPr>
        <w:t>If you later choose threshold 8 after seeing these labels, explain how you must describe its result on the same records.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envelope exercise evaluates a fixed pencil-length sorter.</w:t>
      </w:r>
    </w:p>
    <w:p>
      <w:pPr>
        <w:spacing w:line="336" w:lineRule="auto" w:after="180"/>
      </w:pPr>
      <w:r>
        <w:rPr>
          <w:b/>
        </w:rPr>
        <w:t>Freeze</w:t>
      </w:r>
      <w:r>
        <w:rPr>
          <w:b w:val="0"/>
        </w:rPr>
        <w:t xml:space="preserve"> PencilP: long at least 6 cm; short below 6.</w:t>
      </w:r>
    </w:p>
    <w:p>
      <w:pPr>
        <w:spacing w:line="336" w:lineRule="auto" w:after="180"/>
      </w:pPr>
      <w:r>
        <w:rPr>
          <w:b w:val="0"/>
        </w:rPr>
        <w:t xml:space="preserve">Reserved valid lengths are 3,5,6,9 cm. Teacher envelope labels, revealed only after </w:t>
      </w:r>
      <w:r>
        <w:rPr>
          <w:b/>
        </w:rPr>
        <w:t>prediction</w:t>
      </w:r>
      <w:r>
        <w:rPr>
          <w:b w:val="0"/>
        </w:rPr>
        <w:t>s, are short,long,long,long.</w:t>
      </w:r>
    </w:p>
    <w:p>
      <w:r>
        <w:drawing>
          <wp:inline xmlns:a="http://schemas.openxmlformats.org/drawingml/2006/main" xmlns:pic="http://schemas.openxmlformats.org/drawingml/2006/picture">
            <wp:extent cx="5486400" cy="4234543"/>
            <wp:docPr id="1" name="Picture 1" descr="Frozen predictions versus reserved labels"/>
            <wp:cNvGraphicFramePr>
              <a:graphicFrameLocks noChangeAspect="1"/>
            </wp:cNvGraphicFramePr>
            <a:graphic>
              <a:graphicData uri="http://schemas.openxmlformats.org/drawingml/2006/picture">
                <pic:pic>
                  <pic:nvPicPr>
                    <pic:cNvPr id="0" name="academy-detail-ai-1-15.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Save New Examples for Testing. Freeze: Write PencilP and its boundary before opening the label envelope.. Predict: For 3,5,6,9 cm predict short,short,long,long.. Reveal references: Envelope labels are short,long,long,long.. Compare: Three of four agree; the disagreement is at 5 cm."/>
            <wp:cNvGraphicFramePr>
              <a:graphicFrameLocks noChangeAspect="1"/>
            </wp:cNvGraphicFramePr>
            <a:graphic>
              <a:graphicData uri="http://schemas.openxmlformats.org/drawingml/2006/picture">
                <pic:pic>
                  <pic:nvPicPr>
                    <pic:cNvPr id="0" name="academy-visual-ai-1-15.png"/>
                    <pic:cNvPicPr/>
                  </pic:nvPicPr>
                  <pic:blipFill>
                    <a:blip r:embed="rId10"/>
                    <a:stretch>
                      <a:fillRect/>
                    </a:stretch>
                  </pic:blipFill>
                  <pic:spPr>
                    <a:xfrm>
                      <a:off x="0" y="0"/>
                      <a:ext cx="5346057" cy="5943599"/>
                    </a:xfrm>
                    <a:prstGeom prst="rect"/>
                  </pic:spPr>
                </pic:pic>
              </a:graphicData>
            </a:graphic>
          </wp:inline>
        </w:drawing>
      </w:r>
    </w:p>
    <w:p>
      <w:pPr>
        <w:spacing w:line="336" w:lineRule="auto" w:after="180"/>
      </w:pPr>
      <w:r>
        <w:rPr>
          <w:b w:val="0"/>
        </w:rPr>
        <w:t>Does 4/4 on the replay replace the original 3/4 result? Explain.</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Maintain dated sorter versions and separate </w:t>
      </w:r>
      <w:r>
        <w:rPr>
          <w:b/>
        </w:rPr>
        <w:t>development examples</w:t>
      </w:r>
      <w:r>
        <w:rPr>
          <w:b w:val="0"/>
        </w:rPr>
        <w:t xml:space="preserve"> from reserved project-evaluation cases.</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Maintain dated sorter versions and separate </w:t>
      </w:r>
      <w:r>
        <w:rPr>
          <w:b/>
        </w:rPr>
        <w:t>development examples</w:t>
      </w:r>
      <w:r>
        <w:rPr>
          <w:b w:val="0"/>
        </w:rPr>
        <w:t xml:space="preserve"> from reserved project-evaluation cases.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envelope exercise evaluates a fixed pencil-length sorter.</w:t>
      </w:r>
    </w:p>
    <w:p>
      <w:pPr>
        <w:pStyle w:val="Heading3"/>
      </w:pPr>
      <w:r>
        <w:t>Practice 1: explain the deciding evidence</w:t>
      </w:r>
    </w:p>
    <w:p>
      <w:pPr>
        <w:pStyle w:val="ListBullet"/>
      </w:pPr>
      <w:r>
        <w:t>Which labelled step matches this detail? Three of four agree; the disagreement is at 5 cm.</w:t>
      </w:r>
    </w:p>
    <w:p>
      <w:pPr>
        <w:pStyle w:val="ListBullet"/>
      </w:pPr>
      <w:r>
        <w:t>1. Reveal references</w:t>
      </w:r>
    </w:p>
    <w:p>
      <w:pPr>
        <w:pStyle w:val="ListBullet"/>
      </w:pPr>
      <w:r>
        <w:t>2. Compare</w:t>
      </w:r>
    </w:p>
    <w:p>
      <w:pPr>
        <w:pStyle w:val="ListBullet"/>
      </w:pPr>
      <w:r>
        <w:t>3. Freeze</w:t>
      </w:r>
    </w:p>
    <w:p>
      <w:pPr>
        <w:pStyle w:val="ListBullet"/>
      </w:pPr>
      <w:r>
        <w:t>4. Predict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Compare Three of four agree; the disagreement is at 5 cm. The </w:t>
      </w:r>
      <w:r>
        <w:rPr>
          <w:b/>
        </w:rPr>
        <w:t>prediction</w:t>
      </w:r>
      <w:r>
        <w:rPr>
          <w:b w:val="0"/>
        </w:rPr>
        <w:t xml:space="preserve"> record must exist before the labels are seen.</w:t>
      </w:r>
    </w:p>
    <w:p>
      <w:pPr>
        <w:spacing w:line="336" w:lineRule="auto" w:after="180"/>
      </w:pPr>
      <w:r>
        <w:rPr>
          <w:b w:val="0"/>
        </w:rPr>
        <w:t>PencilP scores 3/4=75% agreement on these four selected cases. Moving the boundary after inspecting the envelope makes this a development exercise; the same four cases can no longer serve as untouched final evaluation.</w:t>
      </w:r>
    </w:p>
    <w:p>
      <w:pPr>
        <w:pStyle w:val="Heading2"/>
      </w:pPr>
      <w:r>
        <w:t>Changed-case question</w:t>
      </w:r>
    </w:p>
    <w:p>
      <w:pPr>
        <w:pStyle w:val="Heading3"/>
      </w:pPr>
      <w:r>
        <w:t>Practice 2: explain the deciding evidence</w:t>
      </w:r>
    </w:p>
    <w:p>
      <w:pPr>
        <w:pStyle w:val="ListBullet"/>
      </w:pPr>
      <w:r>
        <w:t>Changed-case practice: After feedback, change the boundary to 5. Which conclusion is supported by the supplied facts?</w:t>
      </w:r>
    </w:p>
    <w:p>
      <w:pPr>
        <w:pStyle w:val="ListBullet"/>
      </w:pPr>
      <w:r>
        <w:t>1. The revised rule matches all four known labels but needs a different final test.</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The revised rule matches all four known labels but needs a different final test.</w:t>
      </w:r>
    </w:p>
    <w:p>
      <w:pPr>
        <w:spacing w:line="336" w:lineRule="auto" w:after="180"/>
      </w:pPr>
      <w:r>
        <w:rPr>
          <w:b w:val="0"/>
        </w:rPr>
        <w:t xml:space="preserve">These labels influenced the revision, so replaying them is </w:t>
      </w:r>
      <w:r>
        <w:rPr>
          <w:b/>
        </w:rPr>
        <w:t>evidence</w:t>
      </w:r>
      <w:r>
        <w:rPr>
          <w:b w:val="0"/>
        </w:rPr>
        <w:t xml:space="preserve"> of repair rather than unseen performance.</w:t>
      </w:r>
    </w:p>
    <w:p>
      <w:pPr>
        <w:pStyle w:val="Heading2"/>
      </w:pPr>
      <w:r>
        <w:t>Repair and save your work</w:t>
      </w:r>
    </w:p>
    <w:p>
      <w:pPr>
        <w:spacing w:line="336" w:lineRule="auto" w:after="180"/>
      </w:pPr>
      <w:r>
        <w:rPr>
          <w:b w:val="0"/>
        </w:rPr>
        <w:t xml:space="preserve">Review Build a Human Classifier (ai-1/14). Goal: Construct a classifier with a stated </w:t>
      </w:r>
      <w:r>
        <w:rPr>
          <w:b/>
        </w:rPr>
        <w:t>input</w:t>
      </w:r>
      <w:r>
        <w:rPr>
          <w:b w:val="0"/>
        </w:rPr>
        <w:t xml:space="preserve"> format, selected rule and recorded </w:t>
      </w:r>
      <w:r>
        <w:rPr>
          <w:b/>
        </w:rPr>
        <w:t>output</w:t>
      </w:r>
      <w:r>
        <w:rPr>
          <w:b w:val="0"/>
        </w:rPr>
        <w:t>.</w:t>
      </w:r>
    </w:p>
    <w:p>
      <w:pPr>
        <w:spacing w:line="336" w:lineRule="auto" w:after="180"/>
      </w:pPr>
      <w:r>
        <w:rPr>
          <w:b w:val="0"/>
        </w:rPr>
        <w:t>Short practice: Trace 0 cm and explain why clarification is different from predicting short.. Return to this week and explain what you changed.</w:t>
      </w:r>
    </w:p>
    <w:p>
      <w:pPr>
        <w:spacing w:line="336" w:lineRule="auto" w:after="180"/>
      </w:pPr>
      <w:r>
        <w:rPr>
          <w:b w:val="0"/>
        </w:rPr>
        <w:t xml:space="preserve">Review Debug the Cause (ai-1/12). Goal: Compare expected and observed traces to locate the first difference. Short practice: Propose </w:t>
      </w:r>
      <w:r>
        <w:rPr>
          <w:b/>
        </w:rPr>
        <w:t>input</w:t>
      </w:r>
      <w:r>
        <w:rPr>
          <w:b w:val="0"/>
        </w:rPr>
        <w:t xml:space="preserve"> 0 and give both predicted </w:t>
      </w:r>
      <w:r>
        <w:rPr>
          <w:b/>
        </w:rPr>
        <w:t>output</w:t>
      </w:r>
      <w:r>
        <w:rPr>
          <w:b w:val="0"/>
        </w:rPr>
        <w:t>s without inventing an observed result..</w:t>
      </w:r>
    </w:p>
    <w:p>
      <w:pPr>
        <w:spacing w:line="336" w:lineRule="auto" w:after="180"/>
      </w:pPr>
      <w:r>
        <w:rPr>
          <w:b w:val="0"/>
        </w:rPr>
        <w:t>Return to this week and explain what you changed.</w:t>
      </w:r>
    </w:p>
    <w:p>
      <w:pPr>
        <w:spacing w:line="336" w:lineRule="auto" w:after="180"/>
      </w:pPr>
      <w:r>
        <w:rPr>
          <w:b w:val="0"/>
        </w:rPr>
        <w:t>Review Algorithms as Recipes (ai-1/9). Goal: Trace an ordered algorithm using the current value after every instruction. Short practice: Use the arrows to explain where the two zero-start runs first differ..</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Save New Examples for Testing: the case</w:t>
      </w:r>
    </w:p>
    <w:p>
      <w:r>
        <w:drawing>
          <wp:inline xmlns:a="http://schemas.openxmlformats.org/drawingml/2006/main" xmlns:pic="http://schemas.openxmlformats.org/drawingml/2006/picture">
            <wp:extent cx="5486400" cy="2840736"/>
            <wp:docPr id="3" name="Picture 3" descr="A fictional envelope exercise evaluates a fixed pencil-length sorter. Supplied facts: Freeze PencilP: long at least 6 cm; short below 6. Reserved valid lengths are 3,5,6,9 cm. Teacher envelope labels, revealed only after predictions, are short,long,long,long."/>
            <wp:cNvGraphicFramePr>
              <a:graphicFrameLocks noChangeAspect="1"/>
            </wp:cNvGraphicFramePr>
            <a:graphic>
              <a:graphicData uri="http://schemas.openxmlformats.org/drawingml/2006/picture">
                <pic:pic>
                  <pic:nvPicPr>
                    <pic:cNvPr id="0" name="academy-story-ai-1-15-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envelope exercise evaluates a fixed pencil-length sorter. Supplied facts: </w:t>
      </w:r>
      <w:r>
        <w:rPr>
          <w:b/>
        </w:rPr>
        <w:t>Freeze</w:t>
      </w:r>
      <w:r>
        <w:rPr>
          <w:b w:val="0"/>
        </w:rPr>
        <w:t xml:space="preserve"> PencilP: long at least 6 cm; short below 6. Reserved valid lengths are 3,5,6,9 cm.</w:t>
      </w:r>
    </w:p>
    <w:p>
      <w:pPr>
        <w:spacing w:line="336" w:lineRule="auto" w:after="180"/>
      </w:pPr>
      <w:r>
        <w:rPr>
          <w:b w:val="0"/>
        </w:rPr>
        <w:t xml:space="preserve">Teacher envelope labels, revealed only after </w:t>
      </w:r>
      <w:r>
        <w:rPr>
          <w:b/>
        </w:rPr>
        <w:t>prediction</w:t>
      </w:r>
      <w:r>
        <w:rPr>
          <w:b w:val="0"/>
        </w:rPr>
        <w:t>s, are short,long,long,long.</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4" name="Picture 4" descr="Freeze: Write PencilP and its boundary before opening the label envelope. → Predict: For 3,5,6,9 cm predict short,short,long,long. → Reveal references: Envelope labels are short,long,long,long. → Compare: Three of four agree; the disagreement is at 5 cm."/>
            <wp:cNvGraphicFramePr>
              <a:graphicFrameLocks noChangeAspect="1"/>
            </wp:cNvGraphicFramePr>
            <a:graphic>
              <a:graphicData uri="http://schemas.openxmlformats.org/drawingml/2006/picture">
                <pic:pic>
                  <pic:nvPicPr>
                    <pic:cNvPr id="0" name="academy-story-ai-1-15-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rPr>
        <w:t>Freeze</w:t>
      </w:r>
      <w:r>
        <w:rPr>
          <w:b w:val="0"/>
        </w:rPr>
        <w:t>: Write PencilP and its boundary before opening the label envelope. → Predict: For 3,5,6,9 cm predict short,short,long,long. → Reveal references: Envelope labels are short,long,long,long. → Compare: Three of four agree; the disagreement is at 5 cm.</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Frozen predictions versus reserved labels</w:t>
      </w:r>
    </w:p>
    <w:p>
      <w:r>
        <w:drawing>
          <wp:inline xmlns:a="http://schemas.openxmlformats.org/drawingml/2006/main" xmlns:pic="http://schemas.openxmlformats.org/drawingml/2006/picture">
            <wp:extent cx="5486400" cy="3938016"/>
            <wp:docPr id="5" name="Picture 5" descr="Frozen predictions versus reserved labels. Test 1: Length cm = 3, PencilP = short, Reference = short, Result = agree. Test 2: Length cm = 5, PencilP = short, Reference = long, Result = disagree. Test 3: Length cm = 6, PencilP = long, Reference = long, Result = agree. Test 4: Length cm = 9, PencilP = long, Reference = long, Result = agree."/>
            <wp:cNvGraphicFramePr>
              <a:graphicFrameLocks noChangeAspect="1"/>
            </wp:cNvGraphicFramePr>
            <a:graphic>
              <a:graphicData uri="http://schemas.openxmlformats.org/drawingml/2006/picture">
                <pic:pic>
                  <pic:nvPicPr>
                    <pic:cNvPr id="0" name="academy-story-ai-1-15-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 xml:space="preserve">Frozen </w:t>
      </w:r>
      <w:r>
        <w:rPr>
          <w:b/>
        </w:rPr>
        <w:t>prediction</w:t>
      </w:r>
      <w:r>
        <w:rPr>
          <w:b w:val="0"/>
        </w:rPr>
        <w:t>s versus reserved labels. Test 1: Length cm = 3, PencilP = short, Reference = short, Result = agree. Test 2: Length cm = 5, PencilP = short, Reference = long, Result = disagree.</w:t>
      </w:r>
    </w:p>
    <w:p>
      <w:pPr>
        <w:spacing w:line="336" w:lineRule="auto" w:after="180"/>
      </w:pPr>
      <w:r>
        <w:rPr>
          <w:b w:val="0"/>
        </w:rPr>
        <w:t>Test 3: Length cm = 6, PencilP = long, Reference = long, Result = agree. Test 4: Length cm = 9, PencilP = long, Reference = long, Result = agree.</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179064"/>
            <wp:docPr id="6" name="Picture 6" descr="Original case: Three of four agree; the disagreement is at 5 cm. Changed condition: After feedback, change the boundary to 5. Expected result: The revised rule matches all four known labels but needs a different final test. Reason: These labels influenced the revision, so replaying them is evidence of repair rather than unseen performance."/>
            <wp:cNvGraphicFramePr>
              <a:graphicFrameLocks noChangeAspect="1"/>
            </wp:cNvGraphicFramePr>
            <a:graphic>
              <a:graphicData uri="http://schemas.openxmlformats.org/drawingml/2006/picture">
                <pic:pic>
                  <pic:nvPicPr>
                    <pic:cNvPr id="0" name="academy-story-ai-1-15-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Three of four agree; the disagreement is at 5 cm. Changed condition: After feedback, change the boundary to 5. Expected result: The revised rule matches all four known labels but needs a different final test.</w:t>
      </w:r>
    </w:p>
    <w:p>
      <w:pPr>
        <w:spacing w:line="336" w:lineRule="auto" w:after="180"/>
      </w:pPr>
      <w:r>
        <w:rPr>
          <w:b w:val="0"/>
        </w:rPr>
        <w:t xml:space="preserve">Reason: These labels influenced the revision, so replaying them is </w:t>
      </w:r>
      <w:r>
        <w:rPr>
          <w:b/>
        </w:rPr>
        <w:t>evidence</w:t>
      </w:r>
      <w:r>
        <w:rPr>
          <w:b w:val="0"/>
        </w:rPr>
        <w:t xml:space="preserve"> of repair rather than unseen performance.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The prediction record must exist before the labels are seen. PencilP scores 3/4=75% agreement on these four selected cases. Moving the boundary after inspecting the envelope makes this a development exercise; the same four cases can no longer serve as untouched final evaluation. Limit: Four selected cases cannot establish a reliable accuracy rate for every future pencil or classroom."/>
            <wp:cNvGraphicFramePr>
              <a:graphicFrameLocks noChangeAspect="1"/>
            </wp:cNvGraphicFramePr>
            <a:graphic>
              <a:graphicData uri="http://schemas.openxmlformats.org/drawingml/2006/picture">
                <pic:pic>
                  <pic:nvPicPr>
                    <pic:cNvPr id="0" name="academy-story-ai-1-1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prediction</w:t>
      </w:r>
      <w:r>
        <w:rPr>
          <w:b w:val="0"/>
        </w:rPr>
        <w:t xml:space="preserve"> record must exist before the labels are seen. PencilP scores 3/4=75% agreement on these four selected cases.</w:t>
      </w:r>
    </w:p>
    <w:p>
      <w:pPr>
        <w:spacing w:line="336" w:lineRule="auto" w:after="180"/>
      </w:pPr>
      <w:r>
        <w:rPr>
          <w:b w:val="0"/>
        </w:rPr>
        <w:t>Moving the boundary after inspecting the envelope makes this a development exercise; the same four cases can no longer serve as untouched final evaluation.</w:t>
      </w:r>
    </w:p>
    <w:p>
      <w:pPr>
        <w:spacing w:line="336" w:lineRule="auto" w:after="180"/>
      </w:pPr>
      <w:r>
        <w:rPr>
          <w:b w:val="0"/>
        </w:rPr>
        <w:t>Limit: Four selected cases cannot establish a reliable accuracy rate for every future pencil or classroom.</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Maintain dated sorter versions and separate development examples from reserved project-evaluation cases. Draw your input, deciding step, result and limit. Supported question: Does 4/4 on the replay replace the original 3/4 result? Explain."/>
            <wp:cNvGraphicFramePr>
              <a:graphicFrameLocks noChangeAspect="1"/>
            </wp:cNvGraphicFramePr>
            <a:graphic>
              <a:graphicData uri="http://schemas.openxmlformats.org/drawingml/2006/picture">
                <pic:pic>
                  <pic:nvPicPr>
                    <pic:cNvPr id="0" name="academy-story-ai-1-15-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Maintain dated sorter versions and separate </w:t>
      </w:r>
      <w:r>
        <w:rPr>
          <w:b/>
        </w:rPr>
        <w:t>development examples</w:t>
      </w:r>
      <w:r>
        <w:rPr>
          <w:b w:val="0"/>
        </w:rPr>
        <w:t xml:space="preserve"> from reserved project-evaluation cases. Draw your </w:t>
      </w:r>
      <w:r>
        <w:rPr>
          <w:b/>
        </w:rPr>
        <w:t>input</w:t>
      </w:r>
      <w:r>
        <w:rPr>
          <w:b w:val="0"/>
        </w:rPr>
        <w:t>, deciding step, result and limit.</w:t>
      </w:r>
    </w:p>
    <w:p>
      <w:pPr>
        <w:spacing w:line="336" w:lineRule="auto" w:after="180"/>
      </w:pPr>
      <w:r>
        <w:rPr>
          <w:b w:val="0"/>
        </w:rPr>
        <w:t>Supported question: Does 4/4 on the replay replace the original 3/4 result? Explain.</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Save New Examples for Testing: the case</w:t>
      </w:r>
    </w:p>
    <w:p>
      <w:pPr>
        <w:pStyle w:val="Heading3"/>
      </w:pPr>
      <w:r>
        <w:t>02. Follow the deciding steps</w:t>
      </w:r>
    </w:p>
    <w:p>
      <w:pPr>
        <w:pStyle w:val="Heading3"/>
      </w:pPr>
      <w:r>
        <w:t>03. Frozen predictions versus reserved labels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