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ai-1/19</w:t>
      </w:r>
    </w:p>
    <w:p>
      <w:pPr>
        <w:pStyle w:val="Title"/>
      </w:pPr>
      <w:r>
        <w:t>Similarity</w:t>
      </w:r>
    </w:p>
    <w:p>
      <w:r>
        <w:t>Project: Helpful Classroom Sorter</w:t>
      </w:r>
    </w:p>
    <w:p>
      <w:pPr>
        <w:pStyle w:val="Heading1"/>
      </w:pPr>
      <w:r>
        <w:t>One connected similarity-comparison record.</w:t>
      </w:r>
    </w:p>
    <w:p>
      <w:r>
        <w:t>Trace points, change weights, preserve missing values and inspect duplicated features.</w:t>
      </w:r>
    </w:p>
    <w:p>
      <w:r>
        <w:t>Keep each comparison’s target, candidates and rule version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Boundaries and 'Not Sure'.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Learning from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Confidence Is Not Correctness</w:t>
      </w:r>
    </w:p>
    <w:p>
      <w:pPr>
        <w:pStyle w:val="Heading3"/>
      </w:pPr>
      <w:r>
        <w:t>Boundaries and 'Not Sure'</w:t>
      </w:r>
    </w:p>
    <w:p>
      <w:pPr>
        <w:pStyle w:val="Heading3"/>
      </w:pPr>
      <w:r>
        <w:t>Learning from Examples</w:t>
      </w:r>
    </w:p>
    <w:p>
      <w:pPr>
        <w:pStyle w:val="Heading1"/>
      </w:pPr>
      <w:r>
        <w:t>12. W1 · Trace Basic1’s contributions</w:t>
      </w:r>
    </w:p>
    <w:p>
      <w:r>
        <w:t>Use the supplied records and return every highest score.</w:t>
      </w:r>
    </w:p>
    <w:p>
      <w:pPr>
        <w:pStyle w:val="Heading2"/>
      </w:pPr>
      <w:r>
        <w:t>Your evidence record</w:t>
      </w:r>
    </w:p>
    <w:p>
      <w:pPr>
        <w:pStyle w:val="ListBullet"/>
      </w:pPr>
      <w:r>
        <w:t>Basic1 reference: target red,round,smooth. A=red,round,rough; B=blue,square,smooth; C=red,square,rough. Feature order is colour,shape,texture. Give the declared points for an exact match and zero for a known mismatch; return every highest scorer. Pause final ranking and request the missing value when a required comparison field is unknown.</w:t>
      </w:r>
    </w:p>
    <w:p>
      <w:pPr>
        <w:pStyle w:val="ListBullet"/>
      </w:pPr>
      <w:r>
        <w:t>For the red round smooth target and candidates A, B and C in the lesson, record the colour, shape and texture contributions under one point per match. Give each total and identify every highest scoring candidate.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Recalculate after changing texture weight</w:t>
      </w:r>
    </w:p>
    <w:p>
      <w:r>
        <w:t>Keep candidate records fixed while comparing rule versions.</w:t>
      </w:r>
    </w:p>
    <w:p>
      <w:pPr>
        <w:pStyle w:val="Heading2"/>
      </w:pPr>
      <w:r>
        <w:t>Your evidence record</w:t>
      </w:r>
    </w:p>
    <w:p>
      <w:pPr>
        <w:pStyle w:val="ListBullet"/>
      </w:pPr>
      <w:r>
        <w:t>Keep the same target and candidates but make texture worth 3 points, with colour and shape worth 1 each. Recalculate A, B and C. Explain what changed and what stayed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Retain a missing texture value</w:t>
      </w:r>
    </w:p>
    <w:p>
      <w:r>
        <w:t>Keep known contributions without assigning an invented mismatch.</w:t>
      </w:r>
    </w:p>
    <w:p>
      <w:pPr>
        <w:pStyle w:val="Heading2"/>
      </w:pPr>
      <w:r>
        <w:t>Your evidence record</w:t>
      </w:r>
    </w:p>
    <w:p>
      <w:pPr>
        <w:pStyle w:val="ListBullet"/>
      </w:pPr>
      <w:r>
        <w:t>Candidate E is red and round but its texture is missing. A learner assigns zero for texture and declares E fully scored. Apply our classroom policy. State the known contributions, the missing information and what must happen before a final ranking.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Detect duplicated-feature weighting</w:t>
      </w:r>
    </w:p>
    <w:p>
      <w:r>
        <w:t>Explain what copying a colour column does to the effective rule.</w:t>
      </w:r>
    </w:p>
    <w:p>
      <w:pPr>
        <w:pStyle w:val="Heading2"/>
      </w:pPr>
      <w:r>
        <w:t>Your evidence record</w:t>
      </w:r>
    </w:p>
    <w:p>
      <w:pPr>
        <w:pStyle w:val="ListBullet"/>
      </w:pPr>
      <w:r>
        <w:t>A designer adds a second colour column that copies the first and gives both columns one point. They say no feature has been given extra importance because every column has equal weight. Explain the problem and propose a clearer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Transfer the comparison to books</w:t>
      </w:r>
    </w:p>
    <w:p>
      <w:r>
        <w:t>Keep one first attempt before hints or feedback.</w:t>
      </w:r>
    </w:p>
    <w:p>
      <w:pPr>
        <w:pStyle w:val="Heading2"/>
      </w:pPr>
      <w:r>
        <w:t>Read and explain independently</w:t>
      </w:r>
    </w:p>
    <w:p>
      <w:pPr>
        <w:spacing w:line="336" w:lineRule="auto" w:after="180"/>
      </w:pPr>
      <w:r>
        <w:rPr>
          <w:b w:val="0"/>
        </w:rPr>
        <w:t xml:space="preserve">A target book has topic space, format comic and language English. </w:t>
      </w:r>
      <w:r>
        <w:rPr>
          <w:b/>
        </w:rPr>
        <w:t>Candidate</w:t>
      </w:r>
      <w:r>
        <w:rPr>
          <w:b w:val="0"/>
        </w:rPr>
        <w:t>s are J: space, prose, English; K: animals, comic, English; L: space, comic, Spanish. Give 1 point per exact match and return all tied highest scorers.</w:t>
      </w:r>
    </w:p>
    <w:p>
      <w:pPr>
        <w:spacing w:line="336" w:lineRule="auto" w:after="180"/>
      </w:pPr>
      <w:r>
        <w:rPr>
          <w:b w:val="0"/>
        </w:rPr>
        <w:t xml:space="preserve">Then make topic worth 3 points while keeping the other </w:t>
      </w:r>
      <w:r>
        <w:rPr>
          <w:b/>
        </w:rPr>
        <w:t>weight</w:t>
      </w:r>
      <w:r>
        <w:rPr>
          <w:b w:val="0"/>
        </w:rPr>
        <w:t>s at 1. Report both sets of totals and winners. Explain why a winner may still fail a requirement to read English.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Transfer the comparison to books</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 xml:space="preserve">Choose two useful item traits for </w:t>
      </w:r>
      <w:r>
        <w:rPr>
          <w:b/>
        </w:rPr>
        <w:t>similarity</w:t>
      </w:r>
      <w:r>
        <w:rPr>
          <w:b w:val="0"/>
        </w:rPr>
        <w:t xml:space="preserve">-based sorting and explain why each deserves its </w:t>
      </w:r>
      <w:r>
        <w:rPr>
          <w:b/>
        </w:rPr>
        <w:t>weight</w:t>
      </w:r>
      <w:r>
        <w:rPr>
          <w:b w:val="0"/>
        </w:rPr>
        <w: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Explain a changed winner for </w:t>
      </w:r>
      <w:r>
        <w:rPr>
          <w:b/>
        </w:rPr>
        <w:t>Similarity</w:t>
      </w:r>
      <w:r>
        <w:rPr>
          <w:b w:val="0"/>
        </w:rPr>
        <w:t xml:space="preserve"> and selected features.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Similarity</w:t>
      </w:r>
      <w:r>
        <w:rPr>
          <w:b w:val="0"/>
        </w:rPr>
        <w:t xml:space="preserve"> and selected features. Proposed explanation: “Similar has one objective meaning for every task”.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A reader wants mystery and short books. A has both traits, B only mystery, C only short. Score one point per matching trait. The reader now says short is essential. Explain how the decision should change.</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Book A has animals and adventure; B has animals only; C has neither. A reader wants both traits.</w:t>
      </w:r>
    </w:p>
    <w:p>
      <w:pPr>
        <w:spacing w:line="336" w:lineRule="auto" w:after="180"/>
      </w:pPr>
      <w:r>
        <w:rPr>
          <w:b w:val="0"/>
        </w:rPr>
        <w:t>Rank by number of matching traits.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Compare books using topic only. Book A is about space with a red cover; B is about space with a blue cover; C is about dogs with a red cover. Which matches A best?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19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A reader wants mystery and short books. A has both traits, B only mystery, C only short. Score one point per matching trait. The reader now says short is essential. Explain how the decision should change.</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A target book has topic space, format comic and language English. </w:t>
      </w:r>
      <w:r>
        <w:rPr>
          <w:b/>
        </w:rPr>
        <w:t>Candidate</w:t>
      </w:r>
      <w:r>
        <w:rPr>
          <w:b w:val="0"/>
        </w:rPr>
        <w:t>s are J: space, prose, English; K: animals, comic, English; L: space, comic, Spanish. Give 1 point per exact match and return all tied highest scorers.</w:t>
      </w:r>
    </w:p>
    <w:p>
      <w:pPr>
        <w:spacing w:line="336" w:lineRule="auto" w:after="180"/>
      </w:pPr>
      <w:r>
        <w:rPr>
          <w:b w:val="0"/>
        </w:rPr>
        <w:t xml:space="preserve">Then make topic worth 3 points while keeping the other </w:t>
      </w:r>
      <w:r>
        <w:rPr>
          <w:b/>
        </w:rPr>
        <w:t>weight</w:t>
      </w:r>
      <w:r>
        <w:rPr>
          <w:b w:val="0"/>
        </w:rPr>
        <w:t>s at 1. Report both sets of totals and winners. Explain why a winner may still fail a requirement to read English.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 xml:space="preserve">A fictional craft-card matcher compares each </w:t>
      </w:r>
      <w:r>
        <w:rPr>
          <w:b/>
        </w:rPr>
        <w:t>candidate</w:t>
      </w:r>
      <w:r>
        <w:rPr>
          <w:b w:val="0"/>
        </w:rPr>
        <w:t xml:space="preserve"> with a target.</w:t>
      </w:r>
    </w:p>
    <w:p>
      <w:pPr>
        <w:spacing w:line="336" w:lineRule="auto" w:after="180"/>
      </w:pPr>
      <w:r>
        <w:rPr>
          <w:b w:val="0"/>
        </w:rPr>
        <w:t>Target: red, round, smooth. A: red,square,smooth. B: blue,round,smooth. C: red,round,rough.</w:t>
      </w:r>
    </w:p>
    <w:p>
      <w:pPr>
        <w:spacing w:line="336" w:lineRule="auto" w:after="180"/>
      </w:pPr>
      <w:r>
        <w:rPr>
          <w:b w:val="0"/>
        </w:rPr>
        <w:t xml:space="preserve">Initially each exact </w:t>
      </w:r>
      <w:r>
        <w:rPr>
          <w:b/>
        </w:rPr>
        <w:t>feature match</w:t>
      </w:r>
      <w:r>
        <w:rPr>
          <w:b w:val="0"/>
        </w:rPr>
        <w:t xml:space="preserve"> scores 1; return all highest scorers.</w:t>
      </w:r>
    </w:p>
    <w:p>
      <w:pPr>
        <w:spacing w:line="336" w:lineRule="auto" w:after="180"/>
      </w:pPr>
      <w:r>
        <w:rPr>
          <w:b w:val="0"/>
        </w:rP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 name="Picture 1"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pPr>
      <w:r>
        <w:rPr>
          <w:b w:val="0"/>
        </w:rPr>
        <w:t>Point to the matches supporting C’s new score and explain why there is no tie.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Declare sorter </w:t>
      </w:r>
      <w:r>
        <w:rPr>
          <w:b/>
        </w:rPr>
        <w:t>similarity</w:t>
      </w:r>
      <w:r>
        <w:rPr>
          <w:b w:val="0"/>
        </w:rPr>
        <w:t xml:space="preserve"> features, </w:t>
      </w:r>
      <w:r>
        <w:rPr>
          <w:b/>
        </w:rPr>
        <w:t>weight</w:t>
      </w:r>
      <w:r>
        <w:rPr>
          <w:b w:val="0"/>
        </w:rPr>
        <w:t>s and tie behavior before using scores to explain recommendations.</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Helpful Classroom Sorter</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Declare sorter </w:t>
      </w:r>
      <w:r>
        <w:rPr>
          <w:b/>
        </w:rPr>
        <w:t>similarity</w:t>
      </w:r>
      <w:r>
        <w:rPr>
          <w:b w:val="0"/>
        </w:rPr>
        <w:t xml:space="preserve"> features, </w:t>
      </w:r>
      <w:r>
        <w:rPr>
          <w:b/>
        </w:rPr>
        <w:t>weight</w:t>
      </w:r>
      <w:r>
        <w:rPr>
          <w:b w:val="0"/>
        </w:rPr>
        <w:t>s and tie behavior before using scores to explain recommendations.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craft-card matcher compares each candidate with a target.</w:t>
      </w:r>
    </w:p>
    <w:p>
      <w:pPr>
        <w:pStyle w:val="Heading3"/>
      </w:pPr>
      <w:r>
        <w:t>Practice 1: explain the deciding evidence</w:t>
      </w:r>
    </w:p>
    <w:p>
      <w:pPr>
        <w:pStyle w:val="ListBullet"/>
      </w:pPr>
      <w:r>
        <w:t>Which labelled step matches this detail? New scores A=4, B=4, C=2; A and B remain tied.</w:t>
      </w:r>
    </w:p>
    <w:p>
      <w:pPr>
        <w:pStyle w:val="ListBullet"/>
      </w:pPr>
      <w:r>
        <w:t>1. Target features</w:t>
      </w:r>
    </w:p>
    <w:p>
      <w:pPr>
        <w:pStyle w:val="ListBullet"/>
      </w:pPr>
      <w:r>
        <w:t>2. Initial result</w:t>
      </w:r>
    </w:p>
    <w:p>
      <w:pPr>
        <w:pStyle w:val="ListBullet"/>
      </w:pPr>
      <w:r>
        <w:t>3. Texture weight 3</w:t>
      </w:r>
    </w:p>
    <w:p>
      <w:pPr>
        <w:pStyle w:val="ListBullet"/>
      </w:pPr>
      <w:r>
        <w:t>4. Equal weights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Texture </w:t>
      </w:r>
      <w:r>
        <w:rPr>
          <w:b/>
        </w:rPr>
        <w:t>weight</w:t>
      </w:r>
      <w:r>
        <w:rPr>
          <w:b w:val="0"/>
        </w:rPr>
        <w:t xml:space="preserve"> 3 New scores A=4, B=4, C=2; A and B remain tied. </w:t>
      </w:r>
      <w:r>
        <w:rPr>
          <w:b/>
        </w:rPr>
        <w:t>Similarity</w:t>
      </w:r>
      <w:r>
        <w:rPr>
          <w:b w:val="0"/>
        </w:rPr>
        <w:t xml:space="preserve"> is defined by the chosen representation and </w:t>
      </w:r>
      <w:r>
        <w:rPr>
          <w:b/>
        </w:rPr>
        <w:t>weight</w:t>
      </w:r>
      <w:r>
        <w:rPr>
          <w:b w:val="0"/>
        </w:rPr>
        <w:t>s.</w:t>
      </w:r>
    </w:p>
    <w:p>
      <w:pPr>
        <w:spacing w:line="336" w:lineRule="auto" w:after="180"/>
      </w:pPr>
      <w:r>
        <w:rPr>
          <w:b w:val="0"/>
        </w:rPr>
        <w:t xml:space="preserve">The cards did not change when texture gained </w:t>
      </w:r>
      <w:r>
        <w:rPr>
          <w:b/>
        </w:rPr>
        <w:t>weight</w:t>
      </w:r>
      <w:r>
        <w:rPr>
          <w:b w:val="0"/>
        </w:rPr>
        <w:t>; the comparison rule did. Two high scores need not mean two identical cards.</w:t>
      </w:r>
    </w:p>
    <w:p>
      <w:pPr>
        <w:spacing w:line="336" w:lineRule="auto" w:after="180"/>
      </w:pPr>
      <w:r>
        <w:rPr>
          <w:b w:val="0"/>
        </w:rPr>
        <w:t>A complete rule also says what to do with tied scores, rather than choosing whichever appears first by accident.</w:t>
      </w:r>
    </w:p>
    <w:p>
      <w:pPr>
        <w:pStyle w:val="Heading2"/>
      </w:pPr>
      <w:r>
        <w:t>Changed-case question</w:t>
      </w:r>
    </w:p>
    <w:p>
      <w:pPr>
        <w:pStyle w:val="Heading3"/>
      </w:pPr>
      <w:r>
        <w:t>Practice 2: explain the deciding evidence</w:t>
      </w:r>
    </w:p>
    <w:p>
      <w:pPr>
        <w:pStyle w:val="ListBullet"/>
      </w:pPr>
      <w:r>
        <w:t>Changed-case practice: Keep original weights but change the target texture to rough.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C scores 3; A and B each score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C scores 3; A and B each score 1. C now matches all three target features; the others lose their smooth-texture match.</w:t>
      </w:r>
    </w:p>
    <w:p>
      <w:pPr>
        <w:pStyle w:val="Heading2"/>
      </w:pPr>
      <w:r>
        <w:t>Repair and save your work</w:t>
      </w:r>
    </w:p>
    <w:p>
      <w:pPr>
        <w:spacing w:line="336" w:lineRule="auto" w:after="180"/>
      </w:pPr>
      <w:r>
        <w:rPr>
          <w:b w:val="0"/>
        </w:rPr>
        <w:t xml:space="preserve">Review Confidence Is Not Correctness (ai-1/18). Goal: Distinguish a confidence claim from </w:t>
      </w:r>
      <w:r>
        <w:rPr>
          <w:b/>
        </w:rPr>
        <w:t>evidence</w:t>
      </w:r>
      <w:r>
        <w:rPr>
          <w:b w:val="0"/>
        </w:rPr>
        <w:t xml:space="preserve"> that a </w:t>
      </w:r>
      <w:r>
        <w:rPr>
          <w:b/>
        </w:rPr>
        <w:t>prediction</w:t>
      </w:r>
      <w:r>
        <w:rPr>
          <w:b w:val="0"/>
        </w:rPr>
        <w:t xml:space="preserve"> was correct. Short practice: Was the unknown label guaranteed correct because its confidence was </w:t>
      </w:r>
      <w:r>
        <w:rPr>
          <w:b/>
        </w:rPr>
        <w:t>80%</w:t>
      </w:r>
      <w:r>
        <w:rPr>
          <w:b w:val="0"/>
        </w:rPr>
        <w:t>?.</w:t>
      </w:r>
    </w:p>
    <w:p>
      <w:pPr>
        <w:spacing w:line="336" w:lineRule="auto" w:after="180"/>
      </w:pPr>
      <w:r>
        <w:rPr>
          <w:b w:val="0"/>
        </w:rPr>
        <w:t>Return to this week and explain what you changed.</w:t>
      </w:r>
    </w:p>
    <w:p>
      <w:pPr>
        <w:spacing w:line="336" w:lineRule="auto" w:after="180"/>
      </w:pPr>
      <w:r>
        <w:rPr>
          <w:b w:val="0"/>
        </w:rPr>
        <w:t xml:space="preserve">Review Boundaries and 'Not Sure' (ai-1/16). Goal: Identify a specific source of uncertainty and explain how it affects a </w:t>
      </w:r>
      <w:r>
        <w:rPr>
          <w:b/>
        </w:rPr>
        <w:t>prediction</w:t>
      </w:r>
      <w:r>
        <w:rPr>
          <w:b w:val="0"/>
        </w:rPr>
        <w:t>. Short practice: Which original block needs a better width before accepting or rejecting it?</w:t>
      </w:r>
    </w:p>
    <w:p>
      <w:pPr>
        <w:spacing w:line="336" w:lineRule="auto" w:after="180"/>
      </w:pPr>
      <w:r>
        <w:rPr>
          <w:b w:val="0"/>
        </w:rPr>
        <w:t>What should the reviewer do?. Return to this week and explain what you changed.</w:t>
      </w:r>
    </w:p>
    <w:p>
      <w:pPr>
        <w:spacing w:line="336" w:lineRule="auto" w:after="180"/>
      </w:pPr>
      <w:r>
        <w:rPr>
          <w:b w:val="0"/>
        </w:rPr>
        <w:t xml:space="preserve">Review Learning from Examples (ai-1/13). Goal: Fit a threshold by tracing </w:t>
      </w:r>
      <w:r>
        <w:rPr>
          <w:b/>
        </w:rPr>
        <w:t>prediction</w:t>
      </w:r>
      <w:r>
        <w:rPr>
          <w:b w:val="0"/>
        </w:rPr>
        <w:t xml:space="preserve">s and counting disagreements for every </w:t>
      </w:r>
      <w:r>
        <w:rPr>
          <w:b/>
        </w:rPr>
        <w:t>candidate</w:t>
      </w:r>
      <w:r>
        <w:rPr>
          <w:b w:val="0"/>
        </w:rPr>
        <w:t xml:space="preserve">. Short practice: Which new measured length would reveal disagreement between the </w:t>
      </w:r>
      <w:r>
        <w:rPr>
          <w:b/>
        </w:rPr>
        <w:t>candidate</w:t>
      </w:r>
      <w:r>
        <w:rPr>
          <w:b w:val="0"/>
        </w:rPr>
        <w:t>s?.</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Similarity: the case</w:t>
      </w:r>
    </w:p>
    <w:p>
      <w:r>
        <w:drawing>
          <wp:inline xmlns:a="http://schemas.openxmlformats.org/drawingml/2006/main" xmlns:pic="http://schemas.openxmlformats.org/drawingml/2006/picture">
            <wp:extent cx="5486400" cy="3438144"/>
            <wp:docPr id="3" name="Picture 3" descr="A fictional craft-card matcher compares each candidate with a target. Supplied facts: Target: red, round, smooth. A: red,square,smooth. B: blue,round,smooth. C: red,round,rough. Initially each exact feature match scores 1; return all highest scorers. For the second comparison only, colour and shape matches score 1 each and a texture match scores 3."/>
            <wp:cNvGraphicFramePr>
              <a:graphicFrameLocks noChangeAspect="1"/>
            </wp:cNvGraphicFramePr>
            <a:graphic>
              <a:graphicData uri="http://schemas.openxmlformats.org/drawingml/2006/picture">
                <pic:pic>
                  <pic:nvPicPr>
                    <pic:cNvPr id="0" name="academy-story-ai-1-19-01.png"/>
                    <pic:cNvPicPr/>
                  </pic:nvPicPr>
                  <pic:blipFill>
                    <a:blip r:embed="rId11"/>
                    <a:stretch>
                      <a:fillRect/>
                    </a:stretch>
                  </pic:blipFill>
                  <pic:spPr>
                    <a:xfrm>
                      <a:off x="0" y="0"/>
                      <a:ext cx="5486400" cy="3438144"/>
                    </a:xfrm>
                    <a:prstGeom prst="rect"/>
                  </pic:spPr>
                </pic:pic>
              </a:graphicData>
            </a:graphic>
          </wp:inline>
        </w:drawing>
      </w:r>
    </w:p>
    <w:p>
      <w:pPr>
        <w:spacing w:line="336" w:lineRule="auto" w:after="180"/>
      </w:pPr>
      <w:r>
        <w:rPr>
          <w:b w:val="0"/>
        </w:rPr>
        <w:t xml:space="preserve">A fictional craft-card matcher compares each </w:t>
      </w:r>
      <w:r>
        <w:rPr>
          <w:b/>
        </w:rPr>
        <w:t>candidate</w:t>
      </w:r>
      <w:r>
        <w:rPr>
          <w:b w:val="0"/>
        </w:rPr>
        <w:t xml:space="preserve"> with a target. Supplied facts: Target: red, round, smooth. A: red,square,smooth. B: blue,round,smooth. C: red,round,rough.</w:t>
      </w:r>
    </w:p>
    <w:p>
      <w:pPr>
        <w:spacing w:line="336" w:lineRule="auto" w:after="180"/>
      </w:pPr>
      <w:r>
        <w:rPr>
          <w:b w:val="0"/>
        </w:rPr>
        <w:t xml:space="preserve">Initially each exact </w:t>
      </w:r>
      <w:r>
        <w:rPr>
          <w:b/>
        </w:rPr>
        <w:t>feature match</w:t>
      </w:r>
      <w:r>
        <w:rPr>
          <w:b w:val="0"/>
        </w:rPr>
        <w:t xml:space="preserve"> scores 1; return all highest scorers. For the second comparison only, colour and shape matches score 1 each and a texture match scores 3.</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Target features: Compare colour, shape and texture separately. → Equal weights: A matches colour+texture=2; B shape+texture=2; C colour+shape=2. → Initial result: All three tie at 2. → Texture weight 3: New scores A=4, B=4, C=2; A and B remain tied."/>
            <wp:cNvGraphicFramePr>
              <a:graphicFrameLocks noChangeAspect="1"/>
            </wp:cNvGraphicFramePr>
            <a:graphic>
              <a:graphicData uri="http://schemas.openxmlformats.org/drawingml/2006/picture">
                <pic:pic>
                  <pic:nvPicPr>
                    <pic:cNvPr id="0" name="academy-story-ai-1-19-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features: Compare colour, shape and texture separately. → Equal </w:t>
      </w:r>
      <w:r>
        <w:rPr>
          <w:b/>
        </w:rPr>
        <w:t>weight</w:t>
      </w:r>
      <w:r>
        <w:rPr>
          <w:b w:val="0"/>
        </w:rPr>
        <w:t xml:space="preserve">s: A matches colour+texture=2; B shape+texture=2; C colour+shape=2. → Initial result: All three tie at 2. → Texture </w:t>
      </w:r>
      <w:r>
        <w:rPr>
          <w:b/>
        </w:rPr>
        <w:t>weight</w:t>
      </w:r>
      <w:r>
        <w:rPr>
          <w:b w:val="0"/>
        </w:rPr>
        <w:t xml:space="preserve"> 3: New scores A=4, B=4, C=2; A and B remain tied.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Declared weights change similarity</w:t>
      </w:r>
    </w:p>
    <w:p>
      <w:r>
        <w:drawing>
          <wp:inline xmlns:a="http://schemas.openxmlformats.org/drawingml/2006/main" xmlns:pic="http://schemas.openxmlformats.org/drawingml/2006/picture">
            <wp:extent cx="5486400" cy="3617976"/>
            <wp:docPr id="5" name="Picture 5" descr="Declared weights change similarity. A: All weights 1 = 2, Texture weight 3 = 4. B: All weights 1 = 2, Texture weight 3 = 4. C: All weights 1 = 2, Texture weight 3 = 2."/>
            <wp:cNvGraphicFramePr>
              <a:graphicFrameLocks noChangeAspect="1"/>
            </wp:cNvGraphicFramePr>
            <a:graphic>
              <a:graphicData uri="http://schemas.openxmlformats.org/drawingml/2006/picture">
                <pic:pic>
                  <pic:nvPicPr>
                    <pic:cNvPr id="0" name="academy-story-ai-1-19-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Declared </w:t>
      </w:r>
      <w:r>
        <w:rPr>
          <w:b/>
        </w:rPr>
        <w:t>weight</w:t>
      </w:r>
      <w:r>
        <w:rPr>
          <w:b w:val="0"/>
        </w:rPr>
        <w:t xml:space="preserve">s change </w:t>
      </w:r>
      <w:r>
        <w:rPr>
          <w:b/>
        </w:rPr>
        <w:t>similarity</w:t>
      </w:r>
      <w:r>
        <w:rPr>
          <w:b w:val="0"/>
        </w:rPr>
        <w:t xml:space="preserve">. A: All </w:t>
      </w:r>
      <w:r>
        <w:rPr>
          <w:b/>
        </w:rPr>
        <w:t>weight</w:t>
      </w:r>
      <w:r>
        <w:rPr>
          <w:b w:val="0"/>
        </w:rPr>
        <w:t xml:space="preserve">s 1 = 2, Texture </w:t>
      </w:r>
      <w:r>
        <w:rPr>
          <w:b/>
        </w:rPr>
        <w:t>weight</w:t>
      </w:r>
      <w:r>
        <w:rPr>
          <w:b w:val="0"/>
        </w:rPr>
        <w:t xml:space="preserve"> 3 = 4. B: All </w:t>
      </w:r>
      <w:r>
        <w:rPr>
          <w:b/>
        </w:rPr>
        <w:t>weight</w:t>
      </w:r>
      <w:r>
        <w:rPr>
          <w:b w:val="0"/>
        </w:rPr>
        <w:t xml:space="preserve">s 1 = 2, Texture </w:t>
      </w:r>
      <w:r>
        <w:rPr>
          <w:b/>
        </w:rPr>
        <w:t>weight</w:t>
      </w:r>
      <w:r>
        <w:rPr>
          <w:b w:val="0"/>
        </w:rPr>
        <w:t xml:space="preserve"> 3 = 4. C: All </w:t>
      </w:r>
      <w:r>
        <w:rPr>
          <w:b/>
        </w:rPr>
        <w:t>weight</w:t>
      </w:r>
      <w:r>
        <w:rPr>
          <w:b w:val="0"/>
        </w:rPr>
        <w:t xml:space="preserve">s 1 = 2, Texture </w:t>
      </w:r>
      <w:r>
        <w:rPr>
          <w:b/>
        </w:rPr>
        <w:t>weight</w:t>
      </w:r>
      <w:r>
        <w:rPr>
          <w:b w:val="0"/>
        </w:rPr>
        <w:t xml:space="preserve"> 3 = 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New scores A=4, B=4, C=2; A and B remain tied. Changed condition: Keep original weights but change the target texture to rough. Expected result: C scores 3; A and B each score 1. Reason: C now matches all three target features; the others lose their smooth-texture match."/>
            <wp:cNvGraphicFramePr>
              <a:graphicFrameLocks noChangeAspect="1"/>
            </wp:cNvGraphicFramePr>
            <a:graphic>
              <a:graphicData uri="http://schemas.openxmlformats.org/drawingml/2006/picture">
                <pic:pic>
                  <pic:nvPicPr>
                    <pic:cNvPr id="0" name="academy-story-ai-1-1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scores A=4, B=4, C=2; A and B remain tied. Changed condition: Keep original </w:t>
      </w:r>
      <w:r>
        <w:rPr>
          <w:b/>
        </w:rPr>
        <w:t>weight</w:t>
      </w:r>
      <w:r>
        <w:rPr>
          <w:b w:val="0"/>
        </w:rPr>
        <w:t>s but change the target texture to rough. Expected result: C scores 3; A and B each score 1.</w:t>
      </w:r>
    </w:p>
    <w:p>
      <w:pPr>
        <w:spacing w:line="336" w:lineRule="auto" w:after="180"/>
      </w:pPr>
      <w:r>
        <w:rPr>
          <w:b w:val="0"/>
        </w:rPr>
        <w:t>Reason: C now matches all three target features; the others lose their smooth-texture match.</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 Limit: A high feature-match score does not establish usefulness or suitability beyond the features represented."/>
            <wp:cNvGraphicFramePr>
              <a:graphicFrameLocks noChangeAspect="1"/>
            </wp:cNvGraphicFramePr>
            <a:graphic>
              <a:graphicData uri="http://schemas.openxmlformats.org/drawingml/2006/picture">
                <pic:pic>
                  <pic:nvPicPr>
                    <pic:cNvPr id="0" name="academy-story-ai-1-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Similarity</w:t>
      </w:r>
      <w:r>
        <w:rPr>
          <w:b w:val="0"/>
        </w:rPr>
        <w:t xml:space="preserve"> is defined by the chosen representation and </w:t>
      </w:r>
      <w:r>
        <w:rPr>
          <w:b/>
        </w:rPr>
        <w:t>weight</w:t>
      </w:r>
      <w:r>
        <w:rPr>
          <w:b w:val="0"/>
        </w:rPr>
        <w:t xml:space="preserve">s. The cards did not change when texture gained </w:t>
      </w:r>
      <w:r>
        <w:rPr>
          <w:b/>
        </w:rPr>
        <w:t>weight</w:t>
      </w:r>
      <w:r>
        <w:rPr>
          <w:b w:val="0"/>
        </w:rPr>
        <w:t>; the comparison rule did. Two high scores need not mean two identical cards.</w:t>
      </w:r>
    </w:p>
    <w:p>
      <w:pPr>
        <w:spacing w:line="336" w:lineRule="auto" w:after="180"/>
      </w:pPr>
      <w:r>
        <w:rPr>
          <w:b w:val="0"/>
        </w:rPr>
        <w:t>A complete rule also says what to do with tied scores, rather than choosing whichever appears first by accident. Limit: A high feature-match score does not establish usefulness or suitability beyond the features represented.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Declare sorter similarity features, weights and tie behavior before using scores to explain recommendations. Draw your input, deciding step, result and limit. Supported question: Point to the matches supporting C’s new score and explain why there is no tie."/>
            <wp:cNvGraphicFramePr>
              <a:graphicFrameLocks noChangeAspect="1"/>
            </wp:cNvGraphicFramePr>
            <a:graphic>
              <a:graphicData uri="http://schemas.openxmlformats.org/drawingml/2006/picture">
                <pic:pic>
                  <pic:nvPicPr>
                    <pic:cNvPr id="0" name="academy-story-ai-1-19-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Declare sorter </w:t>
      </w:r>
      <w:r>
        <w:rPr>
          <w:b/>
        </w:rPr>
        <w:t>similarity</w:t>
      </w:r>
      <w:r>
        <w:rPr>
          <w:b w:val="0"/>
        </w:rPr>
        <w:t xml:space="preserve"> features, </w:t>
      </w:r>
      <w:r>
        <w:rPr>
          <w:b/>
        </w:rPr>
        <w:t>weight</w:t>
      </w:r>
      <w:r>
        <w:rPr>
          <w:b w:val="0"/>
        </w:rPr>
        <w:t xml:space="preserve">s and tie behavior before using scores to explain recommendations. Draw your </w:t>
      </w:r>
      <w:r>
        <w:rPr>
          <w:b/>
        </w:rPr>
        <w:t>input</w:t>
      </w:r>
      <w:r>
        <w:rPr>
          <w:b w:val="0"/>
        </w:rPr>
        <w:t>, deciding step, result and limit.</w:t>
      </w:r>
    </w:p>
    <w:p>
      <w:pPr>
        <w:spacing w:line="336" w:lineRule="auto" w:after="180"/>
      </w:pPr>
      <w:r>
        <w:rPr>
          <w:b w:val="0"/>
        </w:rPr>
        <w:t>Supported question: Point to the matches supporting C’s new score and explain why there is no tie.</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Similarity: the case</w:t>
      </w:r>
    </w:p>
    <w:p>
      <w:pPr>
        <w:pStyle w:val="Heading3"/>
      </w:pPr>
      <w:r>
        <w:t>02. Follow the deciding steps</w:t>
      </w:r>
    </w:p>
    <w:p>
      <w:pPr>
        <w:pStyle w:val="Heading3"/>
      </w:pPr>
      <w:r>
        <w:t>03. Declared weights change similarity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