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ai-1/24</w:t>
      </w:r>
    </w:p>
    <w:p>
      <w:pPr>
        <w:pStyle w:val="Title"/>
      </w:pPr>
      <w:r>
        <w:t>Privacy by Choosing Less</w:t>
      </w:r>
    </w:p>
    <w:p>
      <w:r>
        <w:t>Project: Helpful Classroom Sorter</w:t>
      </w:r>
    </w:p>
    <w:p>
      <w:pPr>
        <w:pStyle w:val="Heading1"/>
      </w:pPr>
      <w:r>
        <w:t>One connected minimal-data design.</w:t>
      </w:r>
    </w:p>
    <w:p>
      <w:r>
        <w:t>Redesign the workshop form, challenge anonymity claims, share limited totals and complete the independent library plan.</w:t>
      </w:r>
    </w:p>
    <w:p>
      <w:r>
        <w:t>Keep purpose, necessary fields, audience and retention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Fair for Whom?.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Good Data, Bad Data.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Confidence Is Not Correctness.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Fair for Whom?</w:t>
      </w:r>
    </w:p>
    <w:p>
      <w:pPr>
        <w:pStyle w:val="Heading3"/>
      </w:pPr>
      <w:r>
        <w:t>Good Data, Bad Data</w:t>
      </w:r>
    </w:p>
    <w:p>
      <w:pPr>
        <w:pStyle w:val="Heading3"/>
      </w:pPr>
      <w:r>
        <w:t>Confidence Is Not Correctness</w:t>
      </w:r>
    </w:p>
    <w:p>
      <w:pPr>
        <w:pStyle w:val="Heading1"/>
      </w:pPr>
      <w:r>
        <w:t>12. W1 · Minimise the workshop-vote form</w:t>
      </w:r>
    </w:p>
    <w:p>
      <w:r>
        <w:t>Remove unnecessary fields before collection rather than promising to ignore them.</w:t>
      </w:r>
    </w:p>
    <w:p>
      <w:pPr>
        <w:pStyle w:val="Heading2"/>
      </w:pPr>
      <w:r>
        <w:t>Your evidence record</w:t>
      </w:r>
    </w:p>
    <w:p>
      <w:pPr>
        <w:pStyle w:val="ListBullet"/>
      </w:pPr>
      <w:r>
        <w:t>The fictional workshop vote asks for name, full date of birth, address, photograph and topic choice. Its only purpose is to count votes for drawing, music and coding. State which field to keep, which to remove and why. Explain why collecting the extra fields first is different from never collecting them.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Challenge the anonymous-record claim</w:t>
      </w:r>
    </w:p>
    <w:p>
      <w:r>
        <w:t>Explain how a key or photograph can preserve identifiability.</w:t>
      </w:r>
    </w:p>
    <w:p>
      <w:pPr>
        <w:pStyle w:val="Heading2"/>
      </w:pPr>
      <w:r>
        <w:t>Your evidence record</w:t>
      </w:r>
    </w:p>
    <w:p>
      <w:pPr>
        <w:pStyle w:val="ListBullet"/>
      </w:pPr>
      <w:r>
        <w:t>A teacher replaces names with codes and keeps a separate code-to-name key. A pupil calls the records anonymous. Explain the problem. Then explain why removing names while leaving photographs would not settle the question either.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Share the needed result with less exposure</w:t>
      </w:r>
    </w:p>
    <w:p>
      <w:r>
        <w:t>Check the counts without publishing individual slips.</w:t>
      </w:r>
    </w:p>
    <w:p>
      <w:pPr>
        <w:pStyle w:val="Heading2"/>
      </w:pPr>
      <w:r>
        <w:t>Your evidence record</w:t>
      </w:r>
    </w:p>
    <w:p>
      <w:pPr>
        <w:pStyle w:val="ListBullet"/>
      </w:pPr>
      <w:r>
        <w:t>The fictional class has drawing 8, music 7 and coding 5. Write the result needed to choose a workshop. A pupil suggests posting every vote slip online as proof. Explain a lower-exposure way to check and share the result. Why can a total about a one-person club still reveal a choice?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Design a different minimal-data task</w:t>
      </w:r>
    </w:p>
    <w:p>
      <w:r>
        <w:t>Keep one first attempt before hints or feedback.</w:t>
      </w:r>
    </w:p>
    <w:p>
      <w:pPr>
        <w:pStyle w:val="Heading2"/>
      </w:pPr>
      <w:r>
        <w:t>Read and explain independently</w:t>
      </w:r>
    </w:p>
    <w:p>
      <w:pPr>
        <w:spacing w:line="336" w:lineRule="auto" w:after="180"/>
      </w:pPr>
      <w:r>
        <w:rPr>
          <w:b w:val="0"/>
        </w:rPr>
        <w:t>A fictional library wants only the total number of books needing repair in each category: cover, page or binding. It does not need to contact borrowers.</w:t>
      </w:r>
    </w:p>
    <w:p>
      <w:pPr>
        <w:spacing w:line="336" w:lineRule="auto" w:after="180"/>
      </w:pPr>
      <w:r>
        <w:rPr>
          <w:b w:val="0"/>
        </w:rPr>
        <w:t>A draft repair sheet asks for borrower name, home address, book repair category and borrower photograph.</w:t>
      </w:r>
    </w:p>
    <w:p>
      <w:pPr>
        <w:spacing w:line="336" w:lineRule="auto" w:after="180"/>
      </w:pPr>
      <w:r>
        <w:rPr>
          <w:b w:val="0"/>
        </w:rPr>
        <w:t xml:space="preserve">Design a plan: state the </w:t>
      </w:r>
      <w:r>
        <w:rPr>
          <w:b/>
        </w:rPr>
        <w:t>purpose</w:t>
      </w:r>
      <w:r>
        <w:rPr>
          <w:b w:val="0"/>
        </w:rPr>
        <w:t>, required and removed fields, who handles source sheets, what totals are shared with the librarian, and who disposes of sheets at what agreed point. Use no real borrower details.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Design a different minimal-data task</w:t>
      </w:r>
    </w:p>
    <w:p>
      <w:pPr>
        <w:pStyle w:val="Heading1"/>
      </w:pPr>
      <w:r>
        <w:t>16. W5 · Review an upload after your library plan</w:t>
      </w:r>
    </w:p>
    <w:p>
      <w:r>
        <w:t>Use smaller fictional inputs or paper arithmetic and explain a first response to accidental sharing.</w:t>
      </w:r>
    </w:p>
    <w:p>
      <w:pPr>
        <w:pStyle w:val="Heading2"/>
      </w:pPr>
      <w:r>
        <w:t>Your evidence record</w:t>
      </w:r>
    </w:p>
    <w:p>
      <w:pPr>
        <w:pStyle w:val="ListBullet"/>
      </w:pPr>
      <w:r>
        <w:t>Someone plans to upload the library repair sheet with borrower details to an unapproved AI tool to add three totals. Explain a smaller-input alternative and a no-upload method. If the sheet was already shared, state a suitable first response and one claim you must not make about deleting 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Cross out names, faces, and ownership details unless an explicit need survives review; set a deletion rule for sorter records.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Challenge a claim of anonymity for </w:t>
      </w:r>
      <w:r>
        <w:rPr>
          <w:b/>
        </w:rPr>
        <w:t>Privacy</w:t>
      </w:r>
      <w:r>
        <w:rPr>
          <w:b w:val="0"/>
        </w:rPr>
        <w:t xml:space="preserve"> and </w:t>
      </w:r>
      <w:r>
        <w:rPr>
          <w:b/>
        </w:rPr>
        <w:t>data minimisation</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Privacy</w:t>
      </w:r>
      <w:r>
        <w:rPr>
          <w:b w:val="0"/>
        </w:rPr>
        <w:t xml:space="preserve"> and </w:t>
      </w:r>
      <w:r>
        <w:rPr>
          <w:b/>
        </w:rPr>
        <w:t>data minimisation</w:t>
      </w:r>
      <w:r>
        <w:rPr>
          <w:b w:val="0"/>
        </w:rPr>
        <w:t>. Proposed explanation: “More data always improves a task”.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 book recommender requests genre, maximum pages, home address and a selfie. Keep only fields needed for genre and length matching. Explain one consequence of storing extra fields.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genre-based book helper asks for genre, home address and a photograph.</w:t>
      </w:r>
    </w:p>
    <w:p>
      <w:pPr>
        <w:spacing w:line="336" w:lineRule="auto" w:after="180"/>
      </w:pPr>
      <w:r>
        <w:rPr>
          <w:b w:val="0"/>
        </w:rPr>
        <w:t>Which fields are necessary?</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 book helper needs reading topic and approximate difficulty. Someone asks it to collect home address too. Which information can be left out, and why?</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24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 book recommender requests genre, maximum pages, home address and a selfie. Keep only fields needed for genre and length matching. Explain one consequence of storing extra fields.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A fictional library wants only the total number of books needing repair in each category: cover, page or binding. It does not need to contact borrowers.</w:t>
      </w:r>
    </w:p>
    <w:p>
      <w:pPr>
        <w:spacing w:line="336" w:lineRule="auto" w:after="180"/>
      </w:pPr>
      <w:r>
        <w:rPr>
          <w:b w:val="0"/>
        </w:rPr>
        <w:t>A draft repair sheet asks for borrower name, home address, book repair category and borrower photograph.</w:t>
      </w:r>
    </w:p>
    <w:p>
      <w:pPr>
        <w:spacing w:line="336" w:lineRule="auto" w:after="180"/>
      </w:pPr>
      <w:r>
        <w:rPr>
          <w:b w:val="0"/>
        </w:rPr>
        <w:t xml:space="preserve">Design a plan: state the </w:t>
      </w:r>
      <w:r>
        <w:rPr>
          <w:b/>
        </w:rPr>
        <w:t>purpose</w:t>
      </w:r>
      <w:r>
        <w:rPr>
          <w:b w:val="0"/>
        </w:rPr>
        <w:t>, required and removed fields, who handles source sheets, what totals are shared with the librarian, and who disposes of sheets at what agreed point. Use no real borrower details.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teacher wants to count broken craft tools by type, without contacting borrowers.</w:t>
      </w:r>
    </w:p>
    <w:p>
      <w:pPr>
        <w:spacing w:line="336" w:lineRule="auto" w:after="180"/>
      </w:pPr>
      <w:r>
        <w:rPr>
          <w:b w:val="0"/>
        </w:rPr>
        <w:t xml:space="preserve">Needed </w:t>
      </w:r>
      <w:r>
        <w:rPr>
          <w:b/>
        </w:rPr>
        <w:t>output</w:t>
      </w:r>
      <w:r>
        <w:rPr>
          <w:b w:val="0"/>
        </w:rPr>
        <w:t>: totals for scissors, ruler and hole-punch repairs.</w:t>
      </w:r>
    </w:p>
    <w:p>
      <w:pPr>
        <w:spacing w:line="336" w:lineRule="auto" w:after="180"/>
      </w:pPr>
      <w:r>
        <w:rPr>
          <w:b w:val="0"/>
        </w:rPr>
        <w:t>Draft form requests pupil name, birthday, tool type and repair-needed Yes/No. No borrower follow-up is required.</w:t>
      </w:r>
    </w:p>
    <w:p>
      <w:r>
        <w:drawing>
          <wp:inline xmlns:a="http://schemas.openxmlformats.org/drawingml/2006/main" xmlns:pic="http://schemas.openxmlformats.org/drawingml/2006/picture">
            <wp:extent cx="5346057" cy="5943599"/>
            <wp:docPr id="1" name="Picture 1" descr="Privacy by Choosing Less. State purpose: Count repairs by tool type, not by person.. Choose fields: Retain tool type and repair-needed status.. Remove excess: Name and birthday are unnecessary for this stated task.. Report totals: Aggregate each tool type’s Yes count; record the authorised retention plan."/>
            <wp:cNvGraphicFramePr>
              <a:graphicFrameLocks noChangeAspect="1"/>
            </wp:cNvGraphicFramePr>
            <a:graphic>
              <a:graphicData uri="http://schemas.openxmlformats.org/drawingml/2006/picture">
                <pic:pic>
                  <pic:nvPicPr>
                    <pic:cNvPr id="0" name="academy-visual-ai-1-24.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pPr>
      <w:r>
        <w:rPr>
          <w:b w:val="0"/>
        </w:rPr>
        <w:t>For the original task, does adding an anonymous-looking pupil code improve the repair count?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Write the sorter’s </w:t>
      </w:r>
      <w:r>
        <w:rPr>
          <w:b/>
        </w:rPr>
        <w:t>purpose</w:t>
      </w:r>
      <w:r>
        <w:rPr>
          <w:b w:val="0"/>
        </w:rPr>
        <w:t>, necessary fields, access rules and deletion point before collecting any real classroom information.</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Write the sorter’s </w:t>
      </w:r>
      <w:r>
        <w:rPr>
          <w:b/>
        </w:rPr>
        <w:t>purpose</w:t>
      </w:r>
      <w:r>
        <w:rPr>
          <w:b w:val="0"/>
        </w:rPr>
        <w:t>, necessary fields, access rules and deletion point before collecting any real classroom information.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teacher wants to count broken craft tools by type, without contacting borrowers.</w:t>
      </w:r>
    </w:p>
    <w:p>
      <w:pPr>
        <w:pStyle w:val="Heading3"/>
      </w:pPr>
      <w:r>
        <w:t>Practice 1: explain the deciding evidence</w:t>
      </w:r>
    </w:p>
    <w:p>
      <w:pPr>
        <w:pStyle w:val="ListBullet"/>
      </w:pPr>
      <w:r>
        <w:t>Which labelled step matches this detail? Aggregate each tool type’s Yes count; record the authorised retention plan.</w:t>
      </w:r>
    </w:p>
    <w:p>
      <w:pPr>
        <w:pStyle w:val="ListBullet"/>
      </w:pPr>
      <w:r>
        <w:t>1. State purpose</w:t>
      </w:r>
    </w:p>
    <w:p>
      <w:pPr>
        <w:pStyle w:val="ListBullet"/>
      </w:pPr>
      <w:r>
        <w:t>2. Choose fields</w:t>
      </w:r>
    </w:p>
    <w:p>
      <w:pPr>
        <w:pStyle w:val="ListBullet"/>
      </w:pPr>
      <w:r>
        <w:t>3. Remove excess</w:t>
      </w:r>
    </w:p>
    <w:p>
      <w:pPr>
        <w:pStyle w:val="ListBullet"/>
      </w:pPr>
      <w:r>
        <w:t>4. Report totals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Report totals Aggregate each tool type’s Yes count; record the authorised </w:t>
      </w:r>
      <w:r>
        <w:rPr>
          <w:b/>
        </w:rPr>
        <w:t>retention</w:t>
      </w:r>
      <w:r>
        <w:rPr>
          <w:b w:val="0"/>
        </w:rPr>
        <w:t xml:space="preserve"> plan.</w:t>
      </w:r>
    </w:p>
    <w:p>
      <w:pPr>
        <w:spacing w:line="336" w:lineRule="auto" w:after="180"/>
      </w:pPr>
      <w:r>
        <w:rPr>
          <w:b w:val="0"/>
        </w:rPr>
        <w:t>A field is justified by what the task needs to do, not by whether it might become useful someday. Names and birthdays do not help these repair totals.</w:t>
      </w:r>
    </w:p>
    <w:p>
      <w:pPr>
        <w:spacing w:line="336" w:lineRule="auto" w:after="180"/>
      </w:pPr>
      <w:r>
        <w:rPr>
          <w:b w:val="0"/>
        </w:rPr>
        <w:t>Replacing names with codes still leaves linked personal records if someone keeps a name-code key; collecting less can remove the need for that link entirely.</w:t>
      </w:r>
    </w:p>
    <w:p>
      <w:pPr>
        <w:pStyle w:val="Heading2"/>
      </w:pPr>
      <w:r>
        <w:t>Changed-case question</w:t>
      </w:r>
    </w:p>
    <w:p>
      <w:pPr>
        <w:pStyle w:val="Heading3"/>
      </w:pPr>
      <w:r>
        <w:t>Practice 2: explain the deciding evidence</w:t>
      </w:r>
    </w:p>
    <w:p>
      <w:pPr>
        <w:pStyle w:val="ListBullet"/>
      </w:pPr>
      <w:r>
        <w:t>Changed-case practice: The teacher adds an authorised task to return one repaired tool to its borrower. Which conclusion is supported by the supplied facts?</w:t>
      </w:r>
    </w:p>
    <w:p>
      <w:pPr>
        <w:pStyle w:val="ListBullet"/>
      </w:pPr>
      <w:r>
        <w:t>1. A minimal contact mechanism may now be needed for that tool.</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A minimal contact </w:t>
      </w:r>
      <w:r>
        <w:rPr>
          <w:b/>
        </w:rPr>
        <w:t>mechanism</w:t>
      </w:r>
      <w:r>
        <w:rPr>
          <w:b w:val="0"/>
        </w:rPr>
        <w:t xml:space="preserve"> may now be needed for that tool. The </w:t>
      </w:r>
      <w:r>
        <w:rPr>
          <w:b/>
        </w:rPr>
        <w:t>purpose</w:t>
      </w:r>
      <w:r>
        <w:rPr>
          <w:b w:val="0"/>
        </w:rPr>
        <w:t xml:space="preserve"> changed; reassess necessity rather than restoring every old field.</w:t>
      </w:r>
    </w:p>
    <w:p>
      <w:pPr>
        <w:pStyle w:val="Heading2"/>
      </w:pPr>
      <w:r>
        <w:t>Repair and save your work</w:t>
      </w:r>
    </w:p>
    <w:p>
      <w:pPr>
        <w:spacing w:line="336" w:lineRule="auto" w:after="180"/>
      </w:pPr>
      <w:r>
        <w:rPr>
          <w:b w:val="0"/>
        </w:rPr>
        <w:t>Review Fair for Whom? (ai-1/23). Goal: Compute a correct-out-of-assessed fraction and explain its denominator. Short practice: Which group loses performance under N, and can total improvement erase that fact?.</w:t>
      </w:r>
    </w:p>
    <w:p>
      <w:pPr>
        <w:spacing w:line="336" w:lineRule="auto" w:after="180"/>
      </w:pPr>
      <w:r>
        <w:rPr>
          <w:b w:val="0"/>
        </w:rPr>
        <w:t>Return to this week and explain what you changed.</w:t>
      </w:r>
    </w:p>
    <w:p>
      <w:pPr>
        <w:spacing w:line="336" w:lineRule="auto" w:after="180"/>
      </w:pPr>
      <w:r>
        <w:rPr>
          <w:b w:val="0"/>
        </w:rPr>
        <w:t xml:space="preserve">Review Good Data, Bad Data (ai-1/21). Goal: Check records against a stated format, unit and meaning before using them. Short practice: Which repairs are </w:t>
      </w:r>
      <w:r>
        <w:rPr>
          <w:b/>
        </w:rPr>
        <w:t>evidence</w:t>
      </w:r>
      <w:r>
        <w:rPr>
          <w:b w:val="0"/>
        </w:rPr>
        <w:t>-backed in the original case, and which row must remain unknown?.</w:t>
      </w:r>
    </w:p>
    <w:p>
      <w:pPr>
        <w:spacing w:line="336" w:lineRule="auto" w:after="180"/>
      </w:pPr>
      <w:r>
        <w:rPr>
          <w:b w:val="0"/>
        </w:rPr>
        <w:t>Return to this week and explain what you changed.</w:t>
      </w:r>
    </w:p>
    <w:p>
      <w:pPr>
        <w:spacing w:line="336" w:lineRule="auto" w:after="180"/>
      </w:pPr>
      <w:r>
        <w:rPr>
          <w:b w:val="0"/>
        </w:rPr>
        <w:t xml:space="preserve">Review Confidence Is Not Correctness (ai-1/18). Goal: Distinguish a confidence claim from </w:t>
      </w:r>
      <w:r>
        <w:rPr>
          <w:b/>
        </w:rPr>
        <w:t>evidence</w:t>
      </w:r>
      <w:r>
        <w:rPr>
          <w:b w:val="0"/>
        </w:rPr>
        <w:t xml:space="preserve"> that a </w:t>
      </w:r>
      <w:r>
        <w:rPr>
          <w:b/>
        </w:rPr>
        <w:t>prediction</w:t>
      </w:r>
      <w:r>
        <w:rPr>
          <w:b w:val="0"/>
        </w:rPr>
        <w:t xml:space="preserve"> was correct. Short practice: Was the unknown label guaranteed correct because its confidence was </w:t>
      </w:r>
      <w:r>
        <w:rPr>
          <w:b/>
        </w:rPr>
        <w:t>80%</w:t>
      </w:r>
      <w:r>
        <w:rPr>
          <w:b w:val="0"/>
        </w:rPr>
        <w:t>?.</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Privacy by Choosing Less: the case</w:t>
      </w:r>
    </w:p>
    <w:p>
      <w:r>
        <w:drawing>
          <wp:inline xmlns:a="http://schemas.openxmlformats.org/drawingml/2006/main" xmlns:pic="http://schemas.openxmlformats.org/drawingml/2006/picture">
            <wp:extent cx="5486400" cy="2990088"/>
            <wp:docPr id="2" name="Picture 2" descr="A fictional teacher wants to count broken craft tools by type, without contacting borrowers. Supplied facts: Needed output: totals for scissors, ruler and hole-punch repairs. Draft form requests pupil name, birthday, tool type and repair-needed Yes/No. No borrower follow-up is required."/>
            <wp:cNvGraphicFramePr>
              <a:graphicFrameLocks noChangeAspect="1"/>
            </wp:cNvGraphicFramePr>
            <a:graphic>
              <a:graphicData uri="http://schemas.openxmlformats.org/drawingml/2006/picture">
                <pic:pic>
                  <pic:nvPicPr>
                    <pic:cNvPr id="0" name="academy-story-ai-1-2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teacher wants to count broken craft tools by type, without contacting borrowers. Supplied facts: Needed </w:t>
      </w:r>
      <w:r>
        <w:rPr>
          <w:b/>
        </w:rPr>
        <w:t>output</w:t>
      </w:r>
      <w:r>
        <w:rPr>
          <w:b w:val="0"/>
        </w:rPr>
        <w:t>: totals for scissors, ruler and hole-punch repairs.</w:t>
      </w:r>
    </w:p>
    <w:p>
      <w:pPr>
        <w:spacing w:line="336" w:lineRule="auto" w:after="180"/>
      </w:pPr>
      <w:r>
        <w:rPr>
          <w:b w:val="0"/>
        </w:rPr>
        <w:t>Draft form requests pupil name, birthday, tool type and repair-needed Yes/No. No borrower follow-up is required.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State purpose: Count repairs by tool type, not by person. → Choose fields: Retain tool type and repair-needed status. → Remove excess: Name and birthday are unnecessary for this stated task. → Report totals: Aggregate each tool type’s Yes count; record the authorised retention plan."/>
            <wp:cNvGraphicFramePr>
              <a:graphicFrameLocks noChangeAspect="1"/>
            </wp:cNvGraphicFramePr>
            <a:graphic>
              <a:graphicData uri="http://schemas.openxmlformats.org/drawingml/2006/picture">
                <pic:pic>
                  <pic:nvPicPr>
                    <pic:cNvPr id="0" name="academy-story-ai-1-2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State </w:t>
      </w:r>
      <w:r>
        <w:rPr>
          <w:b/>
        </w:rPr>
        <w:t>purpose</w:t>
      </w:r>
      <w:r>
        <w:rPr>
          <w:b w:val="0"/>
        </w:rPr>
        <w:t xml:space="preserve">: Count repairs by tool type, not by person. → Choose fields: Retain tool type and repair-needed status. → Remove excess: Name and birthday are unnecessary for this stated task. → Report totals: Aggregate each tool type’s Yes count; record the authorised </w:t>
      </w:r>
      <w:r>
        <w:rPr>
          <w:b/>
        </w:rPr>
        <w:t>retention</w:t>
      </w:r>
      <w:r>
        <w:rPr>
          <w:b w:val="0"/>
        </w:rPr>
        <w:t xml:space="preserve"> plan.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A small information plan for a fictional vote</w:t>
      </w:r>
    </w:p>
    <w:p>
      <w:r>
        <w:drawing>
          <wp:inline xmlns:a="http://schemas.openxmlformats.org/drawingml/2006/main" xmlns:pic="http://schemas.openxmlformats.org/drawingml/2006/picture">
            <wp:extent cx="5486400" cy="2923032"/>
            <wp:docPr id="4" name="Picture 4" descr="A small information plan for a fictional vote. Collect | One topic per slip | No name or address. Count | Teacher totals choices | Keep slips restricted. Share | Three topic totals | No individual choices. Delete | After totals checked | Follow agreed plan"/>
            <wp:cNvGraphicFramePr>
              <a:graphicFrameLocks noChangeAspect="1"/>
            </wp:cNvGraphicFramePr>
            <a:graphic>
              <a:graphicData uri="http://schemas.openxmlformats.org/drawingml/2006/picture">
                <pic:pic>
                  <pic:nvPicPr>
                    <pic:cNvPr id="0" name="academy-story-ai-1-24-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A small information plan for a fictional vote. Collect | One topic per slip | No name or address. Count | Teacher totals choices | Keep slips restricted. Share | Three topic totals | No individual choices.</w:t>
      </w:r>
    </w:p>
    <w:p>
      <w:pPr>
        <w:spacing w:line="336" w:lineRule="auto" w:after="180"/>
      </w:pPr>
      <w:r>
        <w:rPr>
          <w:b w:val="0"/>
        </w:rPr>
        <w:t>Delete | After totals checked | Follow agreed plan</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ggregate each tool type’s Yes count; record the authorised retention plan. Changed condition: The teacher adds an authorised task to return one repaired tool to its borrower. Expected result: A minimal contact mechanism may now be needed for that tool. Reason: The purpose changed; reassess necessity rather than restoring every old field."/>
            <wp:cNvGraphicFramePr>
              <a:graphicFrameLocks noChangeAspect="1"/>
            </wp:cNvGraphicFramePr>
            <a:graphic>
              <a:graphicData uri="http://schemas.openxmlformats.org/drawingml/2006/picture">
                <pic:pic>
                  <pic:nvPicPr>
                    <pic:cNvPr id="0" name="academy-story-ai-1-2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Aggregate each tool type’s Yes count; record the authorised </w:t>
      </w:r>
      <w:r>
        <w:rPr>
          <w:b/>
        </w:rPr>
        <w:t>retention</w:t>
      </w:r>
      <w:r>
        <w:rPr>
          <w:b w:val="0"/>
        </w:rPr>
        <w:t xml:space="preserve"> plan. Changed condition: The teacher adds an authorised task to return one repaired tool to its borrower.</w:t>
      </w:r>
    </w:p>
    <w:p>
      <w:pPr>
        <w:spacing w:line="336" w:lineRule="auto" w:after="180"/>
      </w:pPr>
      <w:r>
        <w:rPr>
          <w:b w:val="0"/>
        </w:rPr>
        <w:t xml:space="preserve">Expected result: A minimal contact </w:t>
      </w:r>
      <w:r>
        <w:rPr>
          <w:b/>
        </w:rPr>
        <w:t>mechanism</w:t>
      </w:r>
      <w:r>
        <w:rPr>
          <w:b w:val="0"/>
        </w:rPr>
        <w:t xml:space="preserve"> may now be needed for that tool. Reason: The </w:t>
      </w:r>
      <w:r>
        <w:rPr>
          <w:b/>
        </w:rPr>
        <w:t>purpose</w:t>
      </w:r>
      <w:r>
        <w:rPr>
          <w:b w:val="0"/>
        </w:rPr>
        <w:t xml:space="preserve"> changed; reassess necessity rather than restoring every old field.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field is justified by what the task needs to do, not by whether it might become useful someday. Names and birthdays do not help these repair totals. Replacing names with codes still leaves linked personal records if someone keeps a name-code key; collecting less can remove the need for that link entirely. Limit: Removing these fields is not a universal guarantee of anonymity or permission to collect other identifying combinations."/>
            <wp:cNvGraphicFramePr>
              <a:graphicFrameLocks noChangeAspect="1"/>
            </wp:cNvGraphicFramePr>
            <a:graphic>
              <a:graphicData uri="http://schemas.openxmlformats.org/drawingml/2006/picture">
                <pic:pic>
                  <pic:nvPicPr>
                    <pic:cNvPr id="0" name="academy-story-ai-1-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field is justified by what the task needs to do, not by whether it might become useful someday. Names and birthdays do not help these repair totals.</w:t>
      </w:r>
    </w:p>
    <w:p>
      <w:pPr>
        <w:spacing w:line="336" w:lineRule="auto" w:after="180"/>
      </w:pPr>
      <w:r>
        <w:rPr>
          <w:b w:val="0"/>
        </w:rPr>
        <w:t>Replacing names with codes still leaves linked personal records if someone keeps a name-code key; collecting less can remove the need for that link entirely.</w:t>
      </w:r>
    </w:p>
    <w:p>
      <w:pPr>
        <w:spacing w:line="336" w:lineRule="auto" w:after="180"/>
      </w:pPr>
      <w:r>
        <w:rPr>
          <w:b w:val="0"/>
        </w:rPr>
        <w:t>Limit: Removing these fields is not a universal guarantee of anonymity or permission to collect other identifying combinations.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Write the sorter’s purpose, necessary fields, access rules and deletion point before collecting any real classroom information. Draw your input, deciding step, result and limit. Supported question: For the original task, does adding an anonymous-looking pupil code improve the repair count?"/>
            <wp:cNvGraphicFramePr>
              <a:graphicFrameLocks noChangeAspect="1"/>
            </wp:cNvGraphicFramePr>
            <a:graphic>
              <a:graphicData uri="http://schemas.openxmlformats.org/drawingml/2006/picture">
                <pic:pic>
                  <pic:nvPicPr>
                    <pic:cNvPr id="0" name="academy-story-ai-1-2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Write the sorter’s </w:t>
      </w:r>
      <w:r>
        <w:rPr>
          <w:b/>
        </w:rPr>
        <w:t>purpose</w:t>
      </w:r>
      <w:r>
        <w:rPr>
          <w:b w:val="0"/>
        </w:rPr>
        <w:t xml:space="preserve">, necessary fields, access rules and deletion point before collecting any real classroom information. Draw your </w:t>
      </w:r>
      <w:r>
        <w:rPr>
          <w:b/>
        </w:rPr>
        <w:t>input</w:t>
      </w:r>
      <w:r>
        <w:rPr>
          <w:b w:val="0"/>
        </w:rPr>
        <w:t>, deciding step, result and limit.</w:t>
      </w:r>
    </w:p>
    <w:p>
      <w:pPr>
        <w:spacing w:line="336" w:lineRule="auto" w:after="180"/>
      </w:pPr>
      <w:r>
        <w:rPr>
          <w:b w:val="0"/>
        </w:rPr>
        <w:t>Supported question: For the original task, does adding an anonymous-looking pupil code improve the repair count?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Privacy by Choosing Less: the case</w:t>
      </w:r>
    </w:p>
    <w:p>
      <w:pPr>
        <w:pStyle w:val="Heading3"/>
      </w:pPr>
      <w:r>
        <w:t>02. Follow the deciding steps</w:t>
      </w:r>
    </w:p>
    <w:p>
      <w:pPr>
        <w:pStyle w:val="Heading3"/>
      </w:pPr>
      <w:r>
        <w:t>03. A small information plan for a fictional vote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