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ai-2/31</w:t>
      </w:r>
    </w:p>
    <w:p>
      <w:pPr>
        <w:pStyle w:val="Title"/>
      </w:pPr>
      <w:r>
        <w:t>Permissions and Human Review</w:t>
      </w:r>
    </w:p>
    <w:p>
      <w:r>
        <w:t>Project: Transparent Book Recommender</w:t>
      </w:r>
    </w:p>
    <w:p>
      <w:pPr>
        <w:pStyle w:val="Heading1"/>
      </w:pPr>
      <w:r>
        <w:t>One connected permission-decision record, with a privacy extension.</w:t>
      </w:r>
    </w:p>
    <w:p>
      <w:r>
        <w:t>Explain scope, trace denials, audit authority claims and design a fresh test.</w:t>
      </w:r>
    </w:p>
    <w:p>
      <w:r>
        <w:t>Keep operations, resources, proposal decisions, review boundaries and missing authority visible.</w:t>
      </w:r>
    </w:p>
    <w:p>
      <w:pPr>
        <w:pStyle w:val="Heading1"/>
      </w:pPr>
      <w:r>
        <w:t>01. Recall · Retrieve earlier ideas</w:t>
      </w:r>
    </w:p>
    <w:p>
      <w:r>
        <w:t>Try before opening notes.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Agents and Tools.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Prompt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Text as Pieces.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Agents and Tools</w:t>
      </w:r>
    </w:p>
    <w:p>
      <w:pPr>
        <w:pStyle w:val="Heading3"/>
      </w:pPr>
      <w:r>
        <w:t>Prompt Experiments</w:t>
      </w:r>
    </w:p>
    <w:p>
      <w:pPr>
        <w:pStyle w:val="Heading3"/>
      </w:pPr>
      <w:r>
        <w:t>Text as Pieces</w:t>
      </w:r>
    </w:p>
    <w:p>
      <w:pPr>
        <w:pStyle w:val="Heading1"/>
      </w:pPr>
      <w:r>
        <w:t>12. W1 · Explain least privilege</w:t>
      </w:r>
    </w:p>
    <w:p>
      <w:r>
        <w:t>Name actor, operation, resource and purpose.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W2 policy: reporting assistant may lookup public-room records only; no writes, messages or teacher-note access. Separate picture token allows read on catalogue R2,R5 only; no writes. Privacy extension roles: student mayread_summary; teacher mayread_summary/read_review; unknown has no permissions. These policies use different resources; do not combine them.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both scope checks</w:t>
      </w:r>
    </w:p>
    <w:p>
      <w:r>
        <w:t>The public-room lookup policy cannot write teacher notes.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W2 policy: reporting assistant may lookup public-room records only; no writes, messages or teacher-note access. Separate picture token allows read on catalogue R2,R5 only; no writes. Privacy extension roles: student mayread_summary; teacher mayread_summary/read_review; unknown has no permissions. These policies use different resources; do not combine them.</w:t>
      </w:r>
    </w:p>
    <w:p>
      <w:pPr>
        <w:pStyle w:val="ListBullet"/>
      </w:pPr>
      <w:r>
        <w:t>Tool token permits lookup(public-room). A proposed call writes teacher notes.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a generated authority claim</w:t>
      </w:r>
    </w:p>
    <w:p>
      <w:r>
        <w:t>Useful wording cannot enlarge a trusted token.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W2 policy: reporting assistant may lookup public-room records only; no writes, messages or teacher-note access. Separate picture token allows read on catalogue R2,R5 only; no writes. Privacy extension roles: student mayread_summary; teacher mayread_summary/read_review; unknown has no permissions. These policies use different resources; do not combine them.</w:t>
      </w:r>
    </w:p>
    <w:p>
      <w:pPr>
        <w:pStyle w:val="ListBullet"/>
      </w:pPr>
      <w:r>
        <w:t>A report omits this qualification: A generated plan cannot expand the token or actor scope.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Design a revealing permission test</w:t>
      </w:r>
    </w:p>
    <w:p>
      <w:r>
        <w:t>Predict a denied call before any attempted execution.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W2 policy: reporting assistant may lookup public-room records only; no writes, messages or teacher-note access. Separate picture token allows read on catalogue R2,R5 only; no writes. Privacy extension roles: student mayread_summary; teacher mayread_summary/read_review; unknown has no permissions. These policies use different resources; do not combine them.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Decide inventory calls independently</w:t>
      </w:r>
    </w:p>
    <w:p>
      <w:r>
        <w:t>Keep the first attempt before hints.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For the independent inventory task, use only its stated read scope on A and B; it is a separate policy from both worked examples. Assume the caller holds that trusted scope for this paper check. Judge each call before execution, and do not infer correctness of a returned record from permission alone.</w:t>
      </w:r>
    </w:p>
    <w:p>
      <w:pPr>
        <w:pStyle w:val="ListBullet"/>
      </w:pPr>
      <w:r>
        <w:t>Scope allows read inventory items A, B. Calls read A, read C, write B.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1"/>
      </w:pPr>
      <w:r>
        <w:t>09. Project · Keep the decision and evidence</w:t>
      </w:r>
    </w:p>
    <w:p>
      <w:r>
        <w:t>Extend the existing project record.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The recommender may suggest and explain; people decide, borrow, purchase, or share data.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 · Repair and return</w:t>
      </w:r>
    </w:p>
    <w:p>
      <w:r>
        <w:t>Keep first attempt, repair and a changed-case check.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your evidence</w:t>
      </w:r>
    </w:p>
    <w:p>
      <w:r>
        <w:t>Point to work that supports your judgement.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 I can show evidence. I can handle a changed case. I can name a limit. Mark each as not yet, with help or independently, and attach supporting work.</w:t>
      </w:r>
    </w:p>
    <w:p>
      <w:pPr>
        <w:pStyle w:val="ListBullet"/>
      </w:pPr>
      <w: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Least privilege</w:t>
      </w:r>
      <w:r>
        <w:rPr>
          <w:b w:val="0"/>
        </w:rPr>
        <w:t xml:space="preserve"> and tool scopes.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a claim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Least privilege</w:t>
      </w:r>
      <w:r>
        <w:rPr>
          <w:b w:val="0"/>
        </w:rPr>
        <w:t xml:space="preserve"> and tool scopes.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Earlier target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A teacher approves posting version 1 to a class board. The assistant changes the text and destination to a public board. Does the old approval cover the new action? Define what must be reviewed.</w:t>
      </w:r>
    </w:p>
    <w:p>
      <w:pPr>
        <w:pStyle w:val="Heading1"/>
      </w:pPr>
      <w:r>
        <w:t>06. Extra practice · Earlier worked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Posting a recommendation requires teacher review.</w:t>
      </w:r>
    </w:p>
    <w:p>
      <w:pPr>
        <w:spacing w:line="336" w:lineRule="auto" w:after="180"/>
      </w:pPr>
      <w:r>
        <w:rPr>
          <w:b w:val="0"/>
        </w:rPr>
        <w:t xml:space="preserve">Place the </w:t>
      </w:r>
      <w:r>
        <w:rPr>
          <w:b/>
        </w:rPr>
        <w:t>approval gate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Changed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A teacher allows a tool to draft a message but forbids sending. The draft is correct. May the agent send it? Explain the boundary.</w:t>
      </w:r>
    </w:p>
    <w:p>
      <w:pPr>
        <w:spacing w:line="336" w:lineRule="auto" w:after="180"/>
      </w:pPr>
      <w:r>
        <w:rPr>
          <w:b w:val="0"/>
        </w:rPr>
        <w:t>My practice reasoning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31 Test and reflect</w:t>
      </w:r>
    </w:p>
    <w:p>
      <w:pPr>
        <w:pStyle w:val="Heading1"/>
      </w:pPr>
      <w:r>
        <w:t>08. Extra practice · A revealing test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Extra practice · Earlier transfer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A teacher approves posting version 1 to a class board. The assistant changes the text and destination to a public board. Does the old approval cover the new action? Define what must be reviewed.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Selected W4 response copy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Scope allows read inventory items A, B. Calls read A, read C, write B. Decide.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Extension · Privacy and least privilege — W1 Minimize fields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For a count of preferred activities, identify which of activity choice, full name and birthday is necessary.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Extension · W2 Trace permissions</w:t>
      </w:r>
    </w:p>
    <w:p>
      <w:r>
        <w:t>Use the supplied role policy; this is a trusted-role decision, not authentication.</w:t>
      </w:r>
    </w:p>
    <w:p>
      <w:pPr>
        <w:pStyle w:val="Heading2"/>
      </w:pPr>
      <w:r>
        <w:t>Policy, question and response</w:t>
      </w:r>
    </w:p>
    <w:p>
      <w:pPr>
        <w:pStyle w:val="ListBullet"/>
      </w:pPr>
      <w:r>
        <w:t>Supplied trusted role policy: student→read_summary; teacher→read_summary/read_review; unknown→no listed permissions. This table does not authenticate a caller or implement a complete server.</w:t>
      </w:r>
    </w:p>
    <w:p>
      <w:pPr>
        <w:pStyle w:val="ListBullet"/>
      </w:pPr>
      <w:r>
        <w:t>Under the worked role policy, can teacher read_review and unknown read_summary?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Extension · Privacy and least privilege — W3 Repair access control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A website hides teacher answers using CSS but sends them to student browsers. Explain the flaw and required boundary.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Extension · Privacy and least privilege — W4 Design independently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Design a fictional preference summary with student and teacher roles. List necessary fields, permitted actions, a retention purpose and a deletion owner.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Extension · Privacy and least privilege — W5 Limit the toy model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Does the allowed function alone prove an app is secure?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23. Extra practice · Pictured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A fictional catalogue helper receives a narrowly scoped tool token.</w:t>
      </w:r>
    </w:p>
    <w:p>
      <w:pPr>
        <w:spacing w:line="336" w:lineRule="auto" w:after="180"/>
      </w:pPr>
      <w:r>
        <w:rPr>
          <w:b w:val="0"/>
        </w:rPr>
        <w:t xml:space="preserve">Token allows read on catalogue records R2 and R5 only. No write </w:t>
      </w:r>
      <w:r>
        <w:rPr>
          <w:b/>
        </w:rPr>
        <w:t>permission</w:t>
      </w:r>
      <w:r>
        <w:rPr>
          <w:b w:val="0"/>
        </w:rPr>
        <w:t xml:space="preserve"> is granted.</w:t>
      </w:r>
    </w:p>
    <w:p>
      <w:pPr>
        <w:spacing w:line="336" w:lineRule="auto" w:after="180"/>
      </w:pPr>
      <w:r>
        <w:rPr>
          <w:b w:val="0"/>
        </w:rPr>
        <w:t>Proposals: read R2; read R8; write R5. Generated text claims all are helpful.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Permissions and Human Review. Read token: Authorised operation is read; authorised objects are R2,R5.. Allowed call: read R2 matches both operation and object: allow.. Wrong object: read R8 fails object scope: deny.. Wrong operation: write R5 fails operation scope: deny even for an allowed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proposal is allowed, and why is an authorised object alone insufficient?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Give the recommender read-only access wherever sufficient, and require explicit owner review for catalogue edits or publication.</w:t>
      </w:r>
    </w:p>
    <w:p>
      <w:pPr>
        <w:pStyle w:val="Heading1"/>
      </w:pPr>
      <w:r>
        <w:t>24. Reference · Project milestone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Give the recommender read-only access wherever sufficient, and require explicit owner review for catalogue edits or publication.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Extra practice · Pictures, feedback and repair</w:t>
      </w:r>
    </w:p>
    <w:p>
      <w:r>
        <w:t>Try before opening feedback; keep the selected independent task separate.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catalogue helper receives a narrowly scoped tool token.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write R5 fails operation scope: deny even for an allowed record.</w:t>
      </w:r>
    </w:p>
    <w:p>
      <w:pPr>
        <w:pStyle w:val="ListBullet"/>
      </w:pPr>
      <w:r>
        <w:t>1. Wrong operation</w:t>
      </w:r>
    </w:p>
    <w:p>
      <w:pPr>
        <w:pStyle w:val="ListBullet"/>
      </w:pPr>
      <w:r>
        <w:t>2. Read token</w:t>
      </w:r>
    </w:p>
    <w:p>
      <w:pPr>
        <w:pStyle w:val="ListBullet"/>
      </w:pPr>
      <w:r>
        <w:t>3. Wrong object</w:t>
      </w:r>
    </w:p>
    <w:p>
      <w:pPr>
        <w:pStyle w:val="ListBullet"/>
      </w:pPr>
      <w:r>
        <w:t>4. Allowed call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Wrong operation write R5 fails operation scope: deny even for an allowed record.</w:t>
      </w:r>
    </w:p>
    <w:p>
      <w:pPr>
        <w:spacing w:line="336" w:lineRule="auto" w:after="180"/>
      </w:pPr>
      <w:r>
        <w:rPr>
          <w:b/>
        </w:rPr>
        <w:t>Permission</w:t>
      </w:r>
      <w:r>
        <w:rPr>
          <w:b w:val="0"/>
        </w:rPr>
        <w:t>s are concrete restrictions, not a confidence score or a general instruction to be useful. Each proposed call must match both dimensions before it happens.</w:t>
      </w:r>
    </w:p>
    <w:p>
      <w:pPr>
        <w:spacing w:line="336" w:lineRule="auto" w:after="180"/>
      </w:pPr>
      <w:r>
        <w:rPr>
          <w:b w:val="0"/>
        </w:rPr>
        <w:t>A request written inside catalogue text cannot enlarge the token’s authority. Denial should preserve the proposed action and reason without executing the disallowed mutation.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The helper says it needs write R5 to correct an apparent typo.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The write remains denied under the existing token.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write remains denied under the existing token. A useful purpose does not create an authorised operation; an authorised owner must review any scope change.</w:t>
      </w:r>
    </w:p>
    <w:p>
      <w:pPr>
        <w:pStyle w:val="Heading2"/>
      </w:pPr>
      <w:r>
        <w:t>Repair and keep evidence</w:t>
      </w:r>
    </w:p>
    <w:p>
      <w:pPr>
        <w:spacing w:line="336" w:lineRule="auto" w:after="180"/>
      </w:pPr>
      <w:r>
        <w:rPr>
          <w:b w:val="0"/>
        </w:rPr>
        <w:t xml:space="preserve">Review Agents and Tools (ai-2/30).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Can the assistant accept Trace B because its final state is done?.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 Experiments (ai-2/28).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Name the case P passes and Q fails, and explain why it matters..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Text as Pieces (ai-2/25). Goal: Encode and decode text under an explicit toy vocabulary. Short practice: Why is the unknown ! at position 10 rather than position 9?.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26. Reference · Six-picture response sheets</w:t>
      </w:r>
    </w:p>
    <w:p>
      <w:r>
        <w:t>Choose the relevant picture rather than repeating every task.</w:t>
      </w:r>
    </w:p>
    <w:p>
      <w:pPr>
        <w:pStyle w:val="Heading2"/>
      </w:pPr>
      <w:r>
        <w:t>01. Permissions and Human Review: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fictional catalogue helper receives a narrowly scoped tool token. Supplied facts: Token allows read on catalogue records R2 and R5 only. No write permission is granted. Proposals: read R2; read R8; write R5. Generated text claims all are helpfu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catalogue helper receives a narrowly scoped tool token. Supplied facts: Token allows read on catalogue records R2 and R5 only. No write </w:t>
      </w:r>
      <w:r>
        <w:rPr>
          <w:b/>
        </w:rPr>
        <w:t>permission</w:t>
      </w:r>
      <w:r>
        <w:rPr>
          <w:b w:val="0"/>
        </w:rPr>
        <w:t xml:space="preserve"> is granted. Proposals: read R2; read R8; write R5.</w:t>
      </w:r>
    </w:p>
    <w:p>
      <w:pPr>
        <w:spacing w:line="336" w:lineRule="auto" w:after="180"/>
      </w:pPr>
      <w:r>
        <w:rPr>
          <w:b w:val="0"/>
        </w:rPr>
        <w:t>Generated text claims all are helpful.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ad token: Authorised operation is read; authorised objects are R2,R5. → Allowed call: read R2 matches both operation and object: allow. → Wrong object: read R8 fails object scope: deny. → Wrong operation: write R5 fails operation scope: deny even for an allowed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token: Authorised operation is read; authorised objects are R2,R5. → Allowed call: read R2 matches both operation and object: allow. → Wrong object: read R8 fails object scope: deny. → Wrong operation: write R5 fails operation scope: deny even for an allowed record.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Least privilege and tool scopes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Least privilege and tool scopes — evidence trace. Tool token permits lookup(public-room). A proposed call writes teacher notes. | A reporting assistant may lookup public rooms but may not write records, send messages or read teacher notes. Check actor, operation and resource before executing a proposed call. | Both operation and resource exceed scope; deny before execution, regardless of generated conf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Least privilege</w:t>
      </w:r>
      <w:r>
        <w:rPr>
          <w:b w:val="0"/>
        </w:rPr>
        <w:t xml:space="preserve"> and tool scopes — </w:t>
      </w:r>
      <w:r>
        <w:rPr>
          <w:b/>
        </w:rPr>
        <w:t>evidence</w:t>
      </w:r>
      <w:r>
        <w:rPr>
          <w:b w:val="0"/>
        </w:rPr>
        <w:t xml:space="preserve"> trace. Tool token permits lookup(public-room).</w:t>
      </w:r>
    </w:p>
    <w:p>
      <w:pPr>
        <w:spacing w:line="336" w:lineRule="auto" w:after="180"/>
      </w:pPr>
      <w:r>
        <w:rPr>
          <w:b w:val="0"/>
        </w:rPr>
        <w:t>A proposed call writes teacher notes. | A reporting assistant may lookup public rooms but may not write records, send messages or read teacher notes.</w:t>
      </w:r>
    </w:p>
    <w:p>
      <w:pPr>
        <w:spacing w:line="336" w:lineRule="auto" w:after="180"/>
      </w:pPr>
      <w:r>
        <w:rPr>
          <w:b w:val="0"/>
        </w:rPr>
        <w:t>Check actor, operation and resource before executing a proposed call. | Both operation and resource exceed scope; deny before execution, regardless of generated confidence.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5" name="Picture 5" descr="Original case: write R5 fails operation scope: deny even for an allowed record. Changed condition: The helper says it needs write R5 to correct an apparent typo. Expected result: The write remains denied under the existing token. Reason: A useful purpose does not create an authorised operation; an authorised owner must review any scope chan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write R5 fails operation scope: deny even for an allowed record. Changed condition: The helper says it needs write R5 to correct an apparent typo.</w:t>
      </w:r>
    </w:p>
    <w:p>
      <w:pPr>
        <w:spacing w:line="336" w:lineRule="auto" w:after="180"/>
      </w:pPr>
      <w:r>
        <w:rPr>
          <w:b w:val="0"/>
        </w:rPr>
        <w:t>Expected result: The write remains denied under the existing token. Reason: A useful purpose does not create an authorised operation; an authorised owner must review any scope change.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ermissions are concrete restrictions, not a confidence score or a general instruction to be useful. Each proposed call must match both dimensions before it happens. A request written inside catalogue text cannot enlarge the token’s authority. Denial should preserve the proposed action and reason without executing the disallowed mutation. Limit: Permission checks do not establish that a read result is trustworthy or that an allowed action is factually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Permission</w:t>
      </w:r>
      <w:r>
        <w:rPr>
          <w:b w:val="0"/>
        </w:rPr>
        <w:t>s are concrete restrictions, not a confidence score or a general instruction to be useful. Each proposed call must match both dimensions before it happens.</w:t>
      </w:r>
    </w:p>
    <w:p>
      <w:pPr>
        <w:spacing w:line="336" w:lineRule="auto" w:after="180"/>
      </w:pPr>
      <w:r>
        <w:rPr>
          <w:b w:val="0"/>
        </w:rPr>
        <w:t>A request written inside catalogue text cannot enlarge the token’s authority. Denial should preserve the proposed action and reason without executing the disallowed mutation.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Permission</w:t>
      </w:r>
      <w:r>
        <w:rPr>
          <w:b w:val="0"/>
        </w:rPr>
        <w:t xml:space="preserve"> checks do not establish that a read result is trustworthy or that an allowed action is factually correct.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Give the recommender read-only access wherever sufficient, and require explicit owner review for catalogue edits or publication. Draw your input, deciding step, result and limit. Supported question: Which proposal is allowed, and why is an authorised object alone insufficien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Give the recommender read-only access wherever sufficient, and require explicit owner review for catalogue edits or publication.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proposal is allowed, and why is an authorised object alone insufficient?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Permissions and Human Review: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Least privilege and tool scopes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