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One connected source-quality record.</w:t>
      </w:r>
    </w:p>
    <w:p>
      <w:r>
        <w:t>Explain the policy,trace versions,audit missing precedence and plan a revealing check.</w:t>
      </w:r>
    </w:p>
    <w:p>
      <w:r>
        <w:t>Retain issuer,source origin,version links,query date and effective date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Hallucination Failure Types</w:t>
      </w:r>
    </w:p>
    <w:p>
      <w:pPr>
        <w:pStyle w:val="Heading3"/>
      </w:pPr>
      <w:r>
        <w:t>Speech and Audio Systems</w:t>
      </w:r>
    </w:p>
    <w:p>
      <w:pPr>
        <w:pStyle w:val="Heading3"/>
      </w:pPr>
      <w:r>
        <w:t>Prompt Evaluation</w:t>
      </w:r>
    </w:p>
    <w:p>
      <w:pPr>
        <w:pStyle w:val="Heading1"/>
      </w:pPr>
      <w:r>
        <w:t>12. W1 · Explain source applicability</w:t>
      </w:r>
    </w:p>
    <w:p>
      <w:r>
        <w:t>Name query time,issuer authority and version relationship.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Weekday review: N assigns room A from Monday;M is a signed amendment referencing N,room B effective Wednesday. Numbered-day case: A assigns Hall 1 fromday1;B changes toHall 3 fromday8;uploading old A on day 10 does not revoke B. Changedcase C explicitly revokesB fromday12,restoringHall 1. These are declared fictional policies;keep issuer,reference,effective date and query date separate.</w:t>
      </w:r>
    </w:p>
    <w:p>
      <w:pPr>
        <w:pStyle w:val="ListBullet"/>
      </w:pPr>
      <w:r>
        <w:t>Reference for this exercise: open this week’s student lesson, “Source Quality”,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weekday amendment</w:t>
      </w:r>
    </w:p>
    <w:p>
      <w:r>
        <w:t>Do not substitute upload order for effective time.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Weekday review: N assigns room A from Monday;M is a signed amendment referencing N,room B effective Wednesday. Numbered-day case: A assigns Hall 1 fromday1;B changes toHall 3 fromday8;uploading old A on day 10 does not revoke B. Changedcase C explicitly revokesB fromday12,restoringHall 1. These are declared fictional policies;keep issuer,reference,effective date and query date separate.</w:t>
      </w:r>
    </w:p>
    <w:p>
      <w:pPr>
        <w:pStyle w:val="ListBullet"/>
      </w:pPr>
      <w:r>
        <w:t>Notice N says room A from Monday. Signed amendment M references N and changes to B effective Wednesday. Query asks Tuesday, then Thursday.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Audit an absent precedence rule</w:t>
      </w:r>
    </w:p>
    <w:p>
      <w:r>
        <w:t>An unspecified authority policy cannot be invented.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Weekday review: N assigns room A from Monday;M is a signed amendment referencing N,room B effective Wednesday. Numbered-day case: A assigns Hall 1 fromday1;B changes toHall 3 fromday8;uploading old A on day 10 does not revoke B. Changedcase C explicitly revokesB fromday12,restoringHall 1. These are declared fictional policies;keep issuer,reference,effective date and query date separate.</w:t>
      </w:r>
    </w:p>
    <w:p>
      <w:pPr>
        <w:pStyle w:val="ListBullet"/>
      </w:pPr>
      <w:r>
        <w:t>A report omits this qualification: An unspecified authority or effective-time rule leaves a conflict unresolved; do not invent precedence.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source check</w:t>
      </w:r>
    </w:p>
    <w:p>
      <w:r>
        <w:t>Preserve source origins and the expected time-scoped answer.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Weekday review: N assigns room A from Monday;M is a signed amendment referencing N,room B effective Wednesday. Numbered-day case: A assigns Hall 1 fromday1;B changes toHall 3 fromday8;uploading old A on day 10 does not revoke B. Changedcase C explicitly revokesB fromday12,restoringHall 1. These are declared fictional policies;keep issuer,reference,effective date and query date separate.</w:t>
      </w:r>
    </w:p>
    <w:p>
      <w:pPr>
        <w:pStyle w:val="ListBullet"/>
      </w:pPr>
      <w:r>
        <w:t>Reference for this exercise: open this week’s student lesson, “Source Quality”,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Trace a new capacity version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Apply the supplied classroom amendment policy,including its effective-day boundary. Use only the original and signed amendment described in this task,and retain their relationship. No real room inspection,extra version or new authority rule is supplied.</w:t>
      </w:r>
    </w:p>
    <w:p>
      <w:pPr>
        <w:spacing w:line="336" w:lineRule="auto" w:after="180"/>
      </w:pPr>
      <w:r>
        <w:rPr>
          <w:b w:val="0"/>
        </w:rP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Use an approved source list and record why each source fits the learner’s question.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W2: Trace the worked case for Conflicting and time-sensitive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the worked case for Conflicting and time-sensitive sources.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school notice updated Friday conflicts with a blog quoting Monday's notice about a room change. Which source should you inspect first, and why is newest alone not enough?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original experiment report and an anonymous unlinked summary describe a method.</w:t>
      </w:r>
    </w:p>
    <w:p>
      <w:pPr>
        <w:spacing w:line="336" w:lineRule="auto" w:after="180"/>
      </w:pPr>
      <w:r>
        <w:rPr>
          <w:b w:val="0"/>
        </w:rPr>
        <w:t>Where should verification begin?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For a school's current opening time, compare an undated repost with a dated notice issued by the school. Which is the stronger starting source, and what must still be checked?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</w:t>
      </w:r>
    </w:p>
    <w:p>
      <w:pPr>
        <w:spacing w:line="336" w:lineRule="auto" w:after="180"/>
      </w:pPr>
      <w:r>
        <w:rPr>
          <w:b w:val="0"/>
        </w:rPr>
        <w:t>Signed notice A: Hall 1 from day 1. Signed amendment B references A and changes to Hall 3 effective day 8.</w:t>
      </w:r>
    </w:p>
    <w:p>
      <w:pPr>
        <w:spacing w:line="336" w:lineRule="auto" w:after="180"/>
      </w:pPr>
      <w:r>
        <w:rPr>
          <w:b w:val="0"/>
        </w:rP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source fields must be checked before answering day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Study Buddy answers which room a club is authorised to use.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Reuploading old A on day 10 does not revoke B.</w:t>
      </w:r>
    </w:p>
    <w:p>
      <w:pPr>
        <w:pStyle w:val="ListBullet"/>
      </w:pPr>
      <w:r>
        <w:t>1. Day 9</w:t>
      </w:r>
    </w:p>
    <w:p>
      <w:pPr>
        <w:pStyle w:val="ListBullet"/>
      </w:pPr>
      <w:r>
        <w:t>2. Ignore upload shortcut</w:t>
      </w:r>
    </w:p>
    <w:p>
      <w:pPr>
        <w:pStyle w:val="ListBullet"/>
      </w:pPr>
      <w:r>
        <w:t>3. Day 6</w:t>
      </w:r>
    </w:p>
    <w:p>
      <w:pPr>
        <w:pStyle w:val="ListBullet"/>
      </w:pPr>
      <w:r>
        <w:t>4. Check authority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Ignore upload shortcut Reuploading old A on day 10 does not revoke B. A source’s upload time and the time its rule takes effect answer different questions.</w:t>
      </w:r>
    </w:p>
    <w:p>
      <w:pPr>
        <w:spacing w:line="336" w:lineRule="auto" w:after="180"/>
      </w:pPr>
      <w:r>
        <w:rPr>
          <w:b w:val="0"/>
        </w:rPr>
        <w:t>Preserve version relationships and the query’s intended date. The current authoritative chain gives a consistent answer to both queries.</w:t>
      </w:r>
    </w:p>
    <w:p>
      <w:pPr>
        <w:spacing w:line="336" w:lineRule="auto" w:after="180"/>
      </w:pPr>
      <w:r>
        <w:rPr>
          <w:b w:val="0"/>
        </w:rPr>
        <w:t>A later filename or timestamp alone cannot establish that an old record supersedes a signed amendment.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 signed amendment C explicitly revokes B effective day 12 and restores Hall 1. Which conclusion is supported by the supplied facts?</w:t>
      </w:r>
    </w:p>
    <w:p>
      <w:pPr>
        <w:pStyle w:val="ListBullet"/>
      </w:pPr>
      <w:r>
        <w:t>1. Day 9 stays Hall 3; day 13 becomes Hall 1.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Day 9 stays Hall 3; day 13 becomes Hall 1. The new authoritative change applies from its stated effective date, not retroactively.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Speech and Audio Systems (ai-3/12).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Short practice: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Source Quality: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answers which room a club is authorised to use. Supplied facts: Signed notice A: Hall 1 from day 1. Signed amendment B references A and changes to Hall 3 effective day 8. An old copy of A is reuploaded on day 10. B remains the authoritative amendment. Queries concern day 6 and day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answers which room a club is authorised to use. Supplied facts: Signed notice A: Hall 1 from day 1. Signed amendment B references A and changes to Hall 3 effective day 8.</w:t>
      </w:r>
    </w:p>
    <w:p>
      <w:pPr>
        <w:spacing w:line="336" w:lineRule="auto" w:after="180"/>
      </w:pPr>
      <w:r>
        <w:rPr>
          <w:b w:val="0"/>
        </w:rPr>
        <w:t>An old copy of A is reuploaded on day 10. B remains the authoritative amendment. Queries concern day 6 and day 9.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heck authority: B is a signed amendment to A, not an unrelated comment. → Day 6: Before effective day 8, authorised room is Hall 1. → Day 9: From day 8 onward, authorised room is Hall 3. →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</w:t>
      </w:r>
      <w:r>
        <w:rPr>
          <w:b/>
        </w:rPr>
        <w:t>authority</w:t>
      </w:r>
      <w:r>
        <w:rPr>
          <w:b w:val="0"/>
        </w:rPr>
        <w:t>: B is a signed amendment to A, not an unrelated comment. → Day 6: Before effective day 8, authorised room is Hall 1. → Day 9: From day 8 onward, authorised room is Hall 3. → Ignore upload shortcut: Reuploading old A on day 10 does not revoke B.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Conflicting and time-sensitive sources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Conflicting and time-sensitive sources — evidence trace. Notice N says room A from Monday. Signed amendment M references N and changes to B effective Wednesday. Query asks Tuesday, then Thursday. | For this toy task a signed amendment supersedes the referenced original from its effective time. Keep both records. A newer timestamp alone has no authority unless the policy grants it. | Tuesday uses A; Thursday uses B. The amendment effective time, not merely upload order, determines th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Conflicting and time-sensitive sources — </w:t>
      </w:r>
      <w:r>
        <w:rPr>
          <w:b/>
        </w:rPr>
        <w:t>evidence</w:t>
      </w:r>
      <w:r>
        <w:rPr>
          <w:b w:val="0"/>
        </w:rPr>
        <w:t xml:space="preserve"> trace. Notice N says room A from Monday. Signed amendment M references N and changes to B effective Wednesday.</w:t>
      </w:r>
    </w:p>
    <w:p>
      <w:pPr>
        <w:spacing w:line="336" w:lineRule="auto" w:after="180"/>
      </w:pPr>
      <w:r>
        <w:rPr>
          <w:b w:val="0"/>
        </w:rPr>
        <w:t xml:space="preserve">Query asks Tuesday, then Thursday. | For this toy task a signed amendment supersedes the referenced original from its </w:t>
      </w:r>
      <w:r>
        <w:rPr>
          <w:b/>
        </w:rPr>
        <w:t>effective time</w:t>
      </w:r>
      <w:r>
        <w:rPr>
          <w:b w:val="0"/>
        </w:rPr>
        <w:t>. Keep both records.</w:t>
      </w:r>
    </w:p>
    <w:p>
      <w:pPr>
        <w:spacing w:line="336" w:lineRule="auto" w:after="180"/>
      </w:pPr>
      <w:r>
        <w:rPr>
          <w:b w:val="0"/>
        </w:rPr>
        <w:t xml:space="preserve">A newer timestamp alone has no </w:t>
      </w:r>
      <w:r>
        <w:rPr>
          <w:b/>
        </w:rPr>
        <w:t>authority</w:t>
      </w:r>
      <w:r>
        <w:rPr>
          <w:b w:val="0"/>
        </w:rPr>
        <w:t xml:space="preserve"> unless the policy grants it. | Tuesday uses A; Thursday uses B. The amendment </w:t>
      </w:r>
      <w:r>
        <w:rPr>
          <w:b/>
        </w:rPr>
        <w:t>effective time</w:t>
      </w:r>
      <w:r>
        <w:rPr>
          <w:b w:val="0"/>
        </w:rPr>
        <w:t>, not merely upload order, determines the change.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uploading old A on day 10 does not revoke B. Changed condition: A signed amendment C explicitly revokes B effective day 12 and restores Hall 1. Expected result: Day 9 stays Hall 3; day 13 becomes Hall 1. Reason: The new authoritative change applies from its stated effective date, not retroactiv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Reuploading old A on day 10 does not revoke B. Changed condition: A signed amendment C explicitly revokes B effective day 12 and restores Hall 1. Expected result: Day 9 stays Hall 3; day 13 becomes Hall 1.</w:t>
      </w:r>
    </w:p>
    <w:p>
      <w:pPr>
        <w:spacing w:line="336" w:lineRule="auto" w:after="180"/>
      </w:pPr>
      <w:r>
        <w:rPr>
          <w:b w:val="0"/>
        </w:rPr>
        <w:t>Reason: The new authoritative change applies from its stated effective date, not retroactively.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ource’s upload time and the time its rule takes effect answer different questions. Preserve version relationships and the query’s intended date. The current authoritative chain gives a consistent answer to both queries. A later filename or timestamp alone cannot establish that an old record supersedes a signed amendment. Limit: Authority is declared in this fictional case; real conflicting sources may require the responsible owner’s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source’s upload time and the time its rule takes effect answer different questions. Preserve version relationships and the query’s intended date. The current authoritative chain gives a consistent answer to both queries.</w:t>
      </w:r>
    </w:p>
    <w:p>
      <w:pPr>
        <w:spacing w:line="336" w:lineRule="auto" w:after="180"/>
      </w:pPr>
      <w:r>
        <w:rPr>
          <w:b w:val="0"/>
        </w:rPr>
        <w:t xml:space="preserve">A later filename or timestamp alone cannot establish that an old record supersedes a signed amendment. Limit: </w:t>
      </w:r>
      <w:r>
        <w:rPr>
          <w:b/>
        </w:rPr>
        <w:t>Authority</w:t>
      </w:r>
      <w:r>
        <w:rPr>
          <w:b w:val="0"/>
        </w:rPr>
        <w:t xml:space="preserve"> is declared in this fictional case; real conflicting sources may require the responsible owner’s review.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tore Study Buddy source identity, version, authority and effective date, especially for schedules or changing classroom rules. Draw your input, deciding step, result and limit. Supported question: Which source fields must be checked before answering day 9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Store Study Buddy source identity, version, </w:t>
      </w:r>
      <w:r>
        <w:rPr>
          <w:b/>
        </w:rPr>
        <w:t>authority</w:t>
      </w:r>
      <w:r>
        <w:rPr>
          <w:b w:val="0"/>
        </w:rPr>
        <w:t xml:space="preserve"> and effective date, especially for schedules or changing classroom rules.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source fields must be checked before answering day 9?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Source Quality: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Conflicting and time-sensitive sources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