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ai-2/6</w:t>
      </w:r>
    </w:p>
    <w:p>
      <w:pPr>
        <w:pStyle w:val="Title"/>
      </w:pPr>
      <w:r>
        <w:t>Debugging Strategies</w:t>
      </w:r>
    </w:p>
    <w:p>
      <w:r>
        <w:t>Project: Transparent Book Recommender</w:t>
      </w:r>
    </w:p>
    <w:p>
      <w:pPr>
        <w:pStyle w:val="Heading1"/>
      </w:pPr>
      <w:r>
        <w:t>Before you start</w:t>
      </w:r>
    </w:p>
    <w:p>
      <w:r>
        <w:t>Weeks 3–5: trace branches and loop updates.</w:t>
      </w:r>
    </w:p>
    <w:p>
      <w:pPr>
        <w:pStyle w:val="Heading1"/>
      </w:pPr>
      <w:r>
        <w:t>01. Your mission</w:t>
      </w:r>
    </w:p>
    <w:p>
      <w:pPr>
        <w:pStyle w:val="Heading3"/>
      </w:pPr>
      <w:r>
        <w:t>Your learning target</w:t>
      </w:r>
    </w:p>
    <w:p>
      <w:r>
        <w:t>I can design revealing tests for a function.</w:t>
      </w:r>
    </w:p>
    <w:p>
      <w:r>
        <w:t>I can compare expected and actual results.</w:t>
      </w:r>
    </w:p>
    <w:p>
      <w:r>
        <w:t>I can repair a defect and rerun earlier cases.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Loops and Stopping. Give an example and a mistake that the idea helps you avoid.</w:t>
      </w:r>
    </w:p>
    <w:p>
      <w:r>
        <w:t>Without opening the old lesson, explain one key idea from Branching Logic. Give an example and a mistake that the idea helps you avoid.</w:t>
      </w:r>
    </w:p>
    <w:p>
      <w:r>
        <w:t>After trying, check the relevant lesson or ask your teacher. Change the part of your explanation that the evidence shows was wrong.</w:t>
      </w:r>
    </w:p>
    <w:p>
      <w:r>
        <w:t>Week 6: Debugging Strategies</w:t>
      </w:r>
    </w:p>
    <w:p>
      <w:r>
        <w:t>Good debugging isolates a cause with controlled tests.</w:t>
      </w:r>
    </w:p>
    <w:p>
      <w:r>
        <w:drawing>
          <wp:inline xmlns:a="http://schemas.openxmlformats.org/drawingml/2006/main" xmlns:pic="http://schemas.openxmlformats.org/drawingml/2006/picture">
            <wp:extent cx="2942705" cy="2942705"/>
            <wp:docPr id="1" name="Picture 1" descr="Week 6 illustration: Debugging Strategies"/>
            <wp:cNvGraphicFramePr>
              <a:graphicFrameLocks noChangeAspect="1"/>
            </wp:cNvGraphicFramePr>
            <a:graphic>
              <a:graphicData uri="http://schemas.openxmlformats.org/drawingml/2006/picture">
                <pic:pic>
                  <pic:nvPicPr>
                    <pic:cNvPr id="0" name="5318bf0d3d178f1fc3622ed2c13dd001e299f0e53c053ed221251d63c0de96be.png"/>
                    <pic:cNvPicPr/>
                  </pic:nvPicPr>
                  <pic:blipFill>
                    <a:blip r:embed="rId9"/>
                    <a:stretch>
                      <a:fillRect/>
                    </a:stretch>
                  </pic:blipFill>
                  <pic:spPr>
                    <a:xfrm>
                      <a:off x="0" y="0"/>
                      <a:ext cx="2942705" cy="2942705"/>
                    </a:xfrm>
                    <a:prstGeom prst="rect"/>
                  </pic:spPr>
                </pic:pic>
              </a:graphicData>
            </a:graphic>
          </wp:inline>
        </w:drawing>
      </w:r>
    </w:p>
    <w:p>
      <w:r>
        <w:t>THINKER MISSION</w:t>
      </w:r>
    </w:p>
    <w:p>
      <w:r>
        <w:t>Use divide-and-check to locate a faulty branch.</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For capacity 9 and used 2, what should remaining return?</w:t>
      </w:r>
    </w:p>
    <w:p>
      <w:pPr>
        <w:pStyle w:val="Heading3"/>
      </w:pPr>
      <w:r>
        <w:t>This week’s end goal</w:t>
      </w:r>
    </w:p>
    <w:p>
      <w:r>
        <w:t>By the end, I can test a function with expected values that distinguish a particular bug.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Debugging Strategies"/>
            <wp:cNvGraphicFramePr>
              <a:graphicFrameLocks noChangeAspect="1"/>
            </wp:cNvGraphicFramePr>
            <a:graphic>
              <a:graphicData uri="http://schemas.openxmlformats.org/drawingml/2006/picture">
                <pic:pic>
                  <pic:nvPicPr>
                    <pic:cNvPr id="0" name="5318bf0d3d178f1fc3622ed2c13dd001e299f0e53c053ed221251d63c0de96b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debugging strategies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function can pass one example by coincidence. Start with a written rule, calculate expected results independently, and include ordinary, zero and boundary cases. We will test a subtraction function under the contract 0 &lt;= used &lt;= capacity.</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Debugging Strategies"/>
            <wp:cNvGraphicFramePr>
              <a:graphicFrameLocks noChangeAspect="1"/>
            </wp:cNvGraphicFramePr>
            <a:graphic>
              <a:graphicData uri="http://schemas.openxmlformats.org/drawingml/2006/picture">
                <pic:pic>
                  <pic:nvPicPr>
                    <pic:cNvPr id="0" name="88ef5f52db4b218990369a2f40247d94b8d25c4a1979be8f46cb82747b0be73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Debugging Strategies"/>
            <wp:cNvGraphicFramePr>
              <a:graphicFrameLocks noChangeAspect="1"/>
            </wp:cNvGraphicFramePr>
            <a:graphic>
              <a:graphicData uri="http://schemas.openxmlformats.org/drawingml/2006/picture">
                <pic:pic>
                  <pic:nvPicPr>
                    <pic:cNvPr id="0" name="b8b162a06c3d986f668b58f8b68f27180ba7501a815e5bd50b882b92dc4b0f8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Debugging Strategies"/>
            <wp:cNvGraphicFramePr>
              <a:graphicFrameLocks noChangeAspect="1"/>
            </wp:cNvGraphicFramePr>
            <a:graphic>
              <a:graphicData uri="http://schemas.openxmlformats.org/drawingml/2006/picture">
                <pic:pic>
                  <pic:nvPicPr>
                    <pic:cNvPr id="0" name="e12f47e331cc29261352fb3f3eb686c812fadd1e58edd92d6eb013065438ed6c.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p>
      <w:pPr>
        <w:pStyle w:val="Heading3"/>
      </w:pPr>
      <w:r>
        <w:t>Give each test a job</w:t>
      </w:r>
    </w:p>
    <w:p>
      <w:r>
        <w:t>A useful test includes an input and an answer calculated from the written rule before the program runs. For 8 spaces with 3 used, expect 5 left. For 8 used, expect 0. For none used, expect 8. These cases ask different questions. An incorrect addition rule happens to pass the unused case because adding zero and subtracting zero give the same result. That is why one passing example is weak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Repair the body to bundle_count*6+loose.</w:t>
      </w:r>
    </w:p>
    <w:p>
      <w:r>
        <w:t>Prediction: Expected results for (2,1),(0,3),(2,0) are 13,3,12.</w:t>
      </w:r>
    </w:p>
    <w:p>
      <w:r>
        <w:t>Reason: Only bundles are groups of six; loose books are counted individually.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bug"/>
            <wp:cNvGraphicFramePr>
              <a:graphicFrameLocks noChangeAspect="1"/>
            </wp:cNvGraphicFramePr>
            <a:graphic>
              <a:graphicData uri="http://schemas.openxmlformats.org/drawingml/2006/picture">
                <pic:pic>
                  <pic:nvPicPr>
                    <pic:cNvPr id="0" name="f6a9396b885f270c6e04fab914e1efefcc2bb1c05a00b43b9748e83774d072f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debug"/>
            <wp:cNvGraphicFramePr>
              <a:graphicFrameLocks noChangeAspect="1"/>
            </wp:cNvGraphicFramePr>
            <a:graphic>
              <a:graphicData uri="http://schemas.openxmlformats.org/drawingml/2006/picture">
                <pic:pic>
                  <pic:nvPicPr>
                    <pic:cNvPr id="0" name="69faf4251da62f8eec8e97127a7b43e804ed7bfbd5cab836efb693c3e72d3ad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trolled test"/>
            <wp:cNvGraphicFramePr>
              <a:graphicFrameLocks noChangeAspect="1"/>
            </wp:cNvGraphicFramePr>
            <a:graphic>
              <a:graphicData uri="http://schemas.openxmlformats.org/drawingml/2006/picture">
                <pic:pic>
                  <pic:nvPicPr>
                    <pic:cNvPr id="0" name="15329fdd24b600f7404259aeafda8547222c580cf4ce58979bf7c31446db171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test"/>
            <wp:cNvGraphicFramePr>
              <a:graphicFrameLocks noChangeAspect="1"/>
            </wp:cNvGraphicFramePr>
            <a:graphic>
              <a:graphicData uri="http://schemas.openxmlformats.org/drawingml/2006/picture">
                <pic:pic>
                  <pic:nvPicPr>
                    <pic:cNvPr id="0" name="074387d67eee0608da3a8ab20e70a688d31100a387b651e952617edf9c7a9835.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bug</w:t>
            </w:r>
          </w:p>
        </w:tc>
        <w:tc>
          <w:tcPr>
            <w:tcW w:type="dxa" w:w="3408"/>
          </w:tcPr>
          <w:p>
            <w:r>
              <w:t>A defect that makes a program behave differently from its intended specification.</w:t>
            </w:r>
          </w:p>
        </w:tc>
        <w:tc>
          <w:tcPr>
            <w:tcW w:type="dxa" w:w="3408"/>
          </w:tcPr>
          <w:p>
            <w:r/>
          </w:p>
        </w:tc>
      </w:tr>
      <w:tr>
        <w:tc>
          <w:tcPr>
            <w:tcW w:type="dxa" w:w="3408"/>
          </w:tcPr>
          <w:p>
            <w:r>
              <w:t>debug</w:t>
            </w:r>
          </w:p>
        </w:tc>
        <w:tc>
          <w:tcPr>
            <w:tcW w:type="dxa" w:w="3408"/>
          </w:tcPr>
          <w:p>
            <w:r>
              <w:t>Find and repair the cause of a program's incorrect behaviour.</w:t>
            </w:r>
          </w:p>
        </w:tc>
        <w:tc>
          <w:tcPr>
            <w:tcW w:type="dxa" w:w="3408"/>
          </w:tcPr>
          <w:p>
            <w:r/>
          </w:p>
        </w:tc>
      </w:tr>
      <w:tr>
        <w:tc>
          <w:tcPr>
            <w:tcW w:type="dxa" w:w="3408"/>
          </w:tcPr>
          <w:p>
            <w:r>
              <w:t>controlled test</w:t>
            </w:r>
          </w:p>
        </w:tc>
        <w:tc>
          <w:tcPr>
            <w:tcW w:type="dxa" w:w="3408"/>
          </w:tcPr>
          <w:p>
            <w:r>
              <w:t>A test with specified inputs, conditions and expected measurements.</w:t>
            </w:r>
          </w:p>
        </w:tc>
        <w:tc>
          <w:tcPr>
            <w:tcW w:type="dxa" w:w="3408"/>
          </w:tcPr>
          <w:p>
            <w:r/>
          </w:p>
        </w:tc>
      </w:tr>
      <w:tr>
        <w:tc>
          <w:tcPr>
            <w:tcW w:type="dxa" w:w="3408"/>
          </w:tcPr>
          <w:p>
            <w:r>
              <w:t>retest</w:t>
            </w:r>
          </w:p>
        </w:tc>
        <w:tc>
          <w:tcPr>
            <w:tcW w:type="dxa" w:w="3408"/>
          </w:tcPr>
          <w:p>
            <w:r>
              <w:t>Run a test again after a change or under specified new conditions.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Debugging Strategies"/>
            <wp:cNvGraphicFramePr>
              <a:graphicFrameLocks noChangeAspect="1"/>
            </wp:cNvGraphicFramePr>
            <a:graphic>
              <a:graphicData uri="http://schemas.openxmlformats.org/drawingml/2006/picture">
                <pic:pic>
                  <pic:nvPicPr>
                    <pic:cNvPr id="0" name="a8d0e1011a4ef278034dc80e1338669c24d3d0a1c8caa753da2ca6eaa49c3db8.png"/>
                    <pic:cNvPicPr/>
                  </pic:nvPicPr>
                  <pic:blipFill>
                    <a:blip r:embed="rId21"/>
                    <a:stretch>
                      <a:fillRect/>
                    </a:stretch>
                  </pic:blipFill>
                  <pic:spPr>
                    <a:xfrm>
                      <a:off x="0" y="0"/>
                      <a:ext cx="5486400" cy="2377440"/>
                    </a:xfrm>
                    <a:prstGeom prst="rect"/>
                  </pic:spPr>
                </pic:pic>
              </a:graphicData>
            </a:graphic>
          </wp:inline>
        </w:drawing>
      </w:r>
    </w:p>
    <w:p>
      <w:r>
        <w:t>1. Observed: wet-weather case recommends sandals.</w:t>
      </w:r>
    </w:p>
    <w:p>
      <w:r>
        <w:t>2. Divide: input correct? yes. rain branch reached? no.</w:t>
      </w:r>
    </w:p>
    <w:p>
      <w:r>
        <w:t>3. Cause: condition says rain = false instead of true.</w:t>
      </w:r>
    </w:p>
    <w:p>
      <w:r>
        <w:t>4. Fix that condition only; rerun the original case and a dry-weather case.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Debugging Strategies</w:t>
      </w:r>
    </w:p>
    <w:p>
      <w:r>
        <w:t>A fictional shelf function should count books in complete bundles plus loose books.</w:t>
      </w:r>
    </w:p>
    <w:p>
      <w:pPr>
        <w:pStyle w:val="Heading3"/>
      </w:pPr>
      <w:r>
        <w:t>The facts we will use</w:t>
      </w:r>
    </w:p>
    <w:p>
      <w:r>
        <w:t>Correct definition: shelf(bundle_count,loose) returns bundle_count*6+loose.</w:t>
      </w:r>
    </w:p>
    <w:p>
      <w:r>
        <w:t>Faulty copied body returns (bundle_count+loose)*6. Predict tests before running.</w:t>
      </w:r>
    </w:p>
    <w:p>
      <w:r>
        <w:drawing>
          <wp:inline xmlns:a="http://schemas.openxmlformats.org/drawingml/2006/main" xmlns:pic="http://schemas.openxmlformats.org/drawingml/2006/picture">
            <wp:extent cx="5486400" cy="3657600"/>
            <wp:docPr id="15" name="Picture 15"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normal test</w:t>
            </w:r>
          </w:p>
        </w:tc>
        <w:tc>
          <w:tcPr>
            <w:tcW w:type="dxa" w:w="5112"/>
          </w:tcPr>
          <w:p>
            <w:r>
              <w:t>For (2,1), correct result is 2×6+1=13.</w:t>
            </w:r>
          </w:p>
        </w:tc>
      </w:tr>
      <w:tr>
        <w:tc>
          <w:tcPr>
            <w:tcW w:type="dxa" w:w="5112"/>
          </w:tcPr>
          <w:p>
            <w:r>
              <w:t>2. Faulty trace</w:t>
            </w:r>
          </w:p>
        </w:tc>
        <w:tc>
          <w:tcPr>
            <w:tcW w:type="dxa" w:w="5112"/>
          </w:tcPr>
          <w:p>
            <w:r>
              <w:t>Copied code gives (2+1)×6=18.</w:t>
            </w:r>
          </w:p>
        </w:tc>
      </w:tr>
      <w:tr>
        <w:tc>
          <w:tcPr>
            <w:tcW w:type="dxa" w:w="5112"/>
          </w:tcPr>
          <w:p>
            <w:r>
              <w:t>3. Zero-bundle test</w:t>
            </w:r>
          </w:p>
        </w:tc>
        <w:tc>
          <w:tcPr>
            <w:tcW w:type="dxa" w:w="5112"/>
          </w:tcPr>
          <w:p>
            <w:r>
              <w:t>For (0,3), correct 3; copied code 18.</w:t>
            </w:r>
          </w:p>
        </w:tc>
      </w:tr>
      <w:tr>
        <w:tc>
          <w:tcPr>
            <w:tcW w:type="dxa" w:w="5112"/>
          </w:tcPr>
          <w:p>
            <w:r>
              <w:t>4. Nonrevealing test</w:t>
            </w:r>
          </w:p>
        </w:tc>
        <w:tc>
          <w:tcPr>
            <w:tcW w:type="dxa" w:w="5112"/>
          </w:tcPr>
          <w:p>
            <w:r>
              <w:t>For (2,0), both return 12; a pass does not locate every bug.</w:t>
            </w:r>
          </w:p>
        </w:tc>
      </w:tr>
    </w:tbl>
    <w:p>
      <w:r>
        <w:t>Match each pictured step to the supplied facts. This is a worked teaching case, not an independent assessment.</w:t>
      </w:r>
    </w:p>
    <w:p>
      <w:pPr>
        <w:pStyle w:val="Heading3"/>
      </w:pPr>
      <w:r>
        <w:t>Why this result follows</w:t>
      </w:r>
    </w:p>
    <w:p>
      <w:r>
        <w:t>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w:t>
      </w:r>
    </w:p>
    <w:p>
      <w:pPr>
        <w:pStyle w:val="Heading3"/>
      </w:pPr>
      <w:r>
        <w:t>What this example does not establish</w:t>
      </w:r>
    </w:p>
    <w:p>
      <w:r>
        <w:t>These three tests check a specified formula and bug; they do not prove correct handling of every type or invalid request.</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Debugging Strategies"/>
            <wp:cNvGraphicFramePr>
              <a:graphicFrameLocks noChangeAspect="1"/>
            </wp:cNvGraphicFramePr>
            <a:graphic>
              <a:graphicData uri="http://schemas.openxmlformats.org/drawingml/2006/picture">
                <pic:pic>
                  <pic:nvPicPr>
                    <pic:cNvPr id="0" name="3f34d9953df92419b414e8fa4d7585d0397461ee2724651c1403e8665660ef70.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Passing this small suite supports these particular cases. It neither proves every allowed input correct nor checks invalid input handling. A test outside the contract needs a separately specified expected behavior.</w:t>
      </w:r>
    </w:p>
    <w:p>
      <w:pPr>
        <w:pStyle w:val="Heading3"/>
      </w:pPr>
      <w:r>
        <w:t>All three stock tests pass. Does that prove correct handling of negative counts?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Debugging Strategi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faulty return capacity + used gives 11, 16 and 8. The unused case passes even though the rule is wrong. Repair the operator to subtraction and rerun all three cases. Never change an expected result merely to match faulty output.</w:t>
      </w:r>
    </w:p>
    <w:p>
      <w:pPr>
        <w:pStyle w:val="Heading3"/>
      </w:pPr>
      <w:r>
        <w:t>Practise with less help: Find a revealing case</w:t>
      </w:r>
    </w:p>
    <w:p>
      <w:r>
        <w:t>Use workbook W2 for the connected example “Testing and debugging functions”.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Testing and debugging functions.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test most directly isolates the handling of loose books, and what should it produce?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Debugging Strategies"/>
            <wp:cNvGraphicFramePr>
              <a:graphicFrameLocks noChangeAspect="1"/>
            </wp:cNvGraphicFramePr>
            <a:graphic>
              <a:graphicData uri="http://schemas.openxmlformats.org/drawingml/2006/picture">
                <pic:pic>
                  <pic:nvPicPr>
                    <pic:cNvPr id="0" name="e2db0813023a5a937244c6cd5ce5cd8abff9026ed31865c7eba6ba5275e9c445.png"/>
                    <pic:cNvPicPr/>
                  </pic:nvPicPr>
                  <pic:blipFill>
                    <a:blip r:embed="rId26"/>
                    <a:stretch>
                      <a:fillRect/>
                    </a:stretch>
                  </pic:blipFill>
                  <pic:spPr>
                    <a:xfrm>
                      <a:off x="0" y="0"/>
                      <a:ext cx="5486400" cy="1901952"/>
                    </a:xfrm>
                    <a:prstGeom prst="rect"/>
                  </pic:spPr>
                </pic:pic>
              </a:graphicData>
            </a:graphic>
          </wp:inline>
        </w:drawing>
      </w:r>
    </w:p>
    <w:p>
      <w:r>
        <w:t>Use normal, boundary, and unexpected test cards. Mark the first step where expected and actual behavior differ; change one cause; rerun all three.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Debugging Strategi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Debugging Strategies"/>
            <wp:cNvGraphicFramePr>
              <a:graphicFrameLocks noChangeAspect="1"/>
            </wp:cNvGraphicFramePr>
            <a:graphic>
              <a:graphicData uri="http://schemas.openxmlformats.org/drawingml/2006/picture">
                <pic:pic>
                  <pic:nvPicPr>
                    <pic:cNvPr id="0" name="f80b65759a2377231c5881731e7760bbed59fbbf2d21511b2aa052a1ba6ab9be.png"/>
                    <pic:cNvPicPr/>
                  </pic:nvPicPr>
                  <pic:blipFill>
                    <a:blip r:embed="rId28"/>
                    <a:stretch>
                      <a:fillRect/>
                    </a:stretch>
                  </pic:blipFill>
                  <pic:spPr>
                    <a:xfrm>
                      <a:off x="0" y="0"/>
                      <a:ext cx="5486400" cy="1901952"/>
                    </a:xfrm>
                    <a:prstGeom prst="rect"/>
                  </pic:spPr>
                </pic:pic>
              </a:graphicData>
            </a:graphic>
          </wp:inline>
        </w:drawing>
      </w:r>
    </w:p>
    <w:p>
      <w:r>
        <w:t>THIS WEEK’S CHECKPOINT  When a ranking surprises you, inspect feature values, weights, arithmetic, and sorting separately.</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Test the recommender’s helper functions with normal, zero and boundary inputs before debugging the whole application.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Debugging Strategies"/>
            <wp:cNvGraphicFramePr>
              <a:graphicFrameLocks noChangeAspect="1"/>
            </wp:cNvGraphicFramePr>
            <a:graphic>
              <a:graphicData uri="http://schemas.openxmlformats.org/drawingml/2006/picture">
                <pic:pic>
                  <pic:nvPicPr>
                    <pic:cNvPr id="0" name="5e132539761fcd982eed1656796d0dbd43c48bb7021ec8b1bd37eb03e72746bd.png"/>
                    <pic:cNvPicPr/>
                  </pic:nvPicPr>
                  <pic:blipFill>
                    <a:blip r:embed="rId29"/>
                    <a:stretch>
                      <a:fillRect/>
                    </a:stretch>
                  </pic:blipFill>
                  <pic:spPr>
                    <a:xfrm>
                      <a:off x="0" y="0"/>
                      <a:ext cx="5486400" cy="1901952"/>
                    </a:xfrm>
                    <a:prstGeom prst="rect"/>
                  </pic:spPr>
                </pic:pic>
              </a:graphicData>
            </a:graphic>
          </wp:inline>
        </w:drawing>
      </w:r>
    </w:p>
    <w:p>
      <w:r>
        <w:t>CHALLENGE  Use divide-and-check to locate a faulty branch.</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6 Worked case</w:t>
      </w:r>
    </w:p>
    <w:p>
      <w:r>
        <w:t>Use the supplied details to practise the weekly concept before attempting the independent question. This case extends the illustrated lesson.</w:t>
      </w:r>
    </w:p>
    <w:p>
      <w:pPr>
        <w:pStyle w:val="Heading3"/>
      </w:pPr>
      <w:r>
        <w:t>The situation</w:t>
      </w:r>
    </w:p>
    <w:p>
      <w:r>
        <w:t>Award two points per matching trait. A bug awards two for every trait.</w:t>
      </w:r>
    </w:p>
    <w:p>
      <w:pPr>
        <w:pStyle w:val="Heading3"/>
      </w:pPr>
      <w:r>
        <w:t>The question</w:t>
      </w:r>
    </w:p>
    <w:p>
      <w:r>
        <w:t>Test one match and one nonmatch.</w:t>
      </w:r>
    </w:p>
    <w:p>
      <w:pPr>
        <w:pStyle w:val="Heading3"/>
      </w:pPr>
      <w:r>
        <w:t>Worked explanation</w:t>
      </w:r>
    </w:p>
    <w:p>
      <w:r>
        <w:t>Expected 2; buggy result 4. Put the addition inside the match condition. Test zero, one and two matches for 0,2,4.</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Put the addition inside the condition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One matching trait</w:t>
            </w:r>
          </w:p>
        </w:tc>
        <w:tc>
          <w:tcPr>
            <w:tcW w:type="dxa" w:w="5112"/>
          </w:tcPr>
          <w:p>
            <w:r>
              <w:t>+2</w:t>
            </w:r>
          </w:p>
        </w:tc>
      </w:tr>
      <w:tr>
        <w:tc>
          <w:tcPr>
            <w:tcW w:type="dxa" w:w="5112"/>
          </w:tcPr>
          <w:p>
            <w:r>
              <w:t>One nonmatching trait</w:t>
            </w:r>
          </w:p>
        </w:tc>
        <w:tc>
          <w:tcPr>
            <w:tcW w:type="dxa" w:w="5112"/>
          </w:tcPr>
          <w:p>
            <w:r>
              <w:t>+0</w:t>
            </w:r>
          </w:p>
        </w:tc>
      </w:tr>
      <w:tr>
        <w:tc>
          <w:tcPr>
            <w:tcW w:type="dxa" w:w="5112"/>
          </w:tcPr>
          <w:p>
            <w:r>
              <w:t>Expected total</w:t>
            </w:r>
          </w:p>
        </w:tc>
        <w:tc>
          <w:tcPr>
            <w:tcW w:type="dxa" w:w="5112"/>
          </w:tcPr>
          <w:p>
            <w:r>
              <w:t>2</w:t>
            </w:r>
          </w:p>
        </w:tc>
      </w:tr>
      <w:tr>
        <w:tc>
          <w:tcPr>
            <w:tcW w:type="dxa" w:w="5112"/>
          </w:tcPr>
          <w:p>
            <w:r>
              <w:t>Buggy total</w:t>
            </w:r>
          </w:p>
        </w:tc>
        <w:tc>
          <w:tcPr>
            <w:tcW w:type="dxa" w:w="5112"/>
          </w:tcPr>
          <w:p>
            <w:r>
              <w:t>4 because both were awarded points</w:t>
            </w:r>
          </w:p>
        </w:tc>
      </w:tr>
    </w:tbl>
    <w:p>
      <w:r>
        <w:t>Award two points per matching trait. A bug awards two for every trait.</w:t>
      </w:r>
    </w:p>
    <w:p>
      <w:r>
        <w:t>Test one match and one nonmatch.</w:t>
      </w:r>
    </w:p>
    <w:p>
      <w:r>
        <w:t>Expected 2; buggy result 4. Put the addition inside the match condition. Test zero, one and two matches for 0,2,4.</w:t>
      </w:r>
    </w:p>
    <w:p>
      <w:pPr>
        <w:pStyle w:val="Heading1"/>
      </w:pPr>
      <w:r>
        <w:t>14. Try a new case independently</w:t>
      </w:r>
    </w:p>
    <w:p>
      <w:pPr>
        <w:pStyle w:val="Heading3"/>
      </w:pPr>
      <w:r>
        <w:t>Independent case: Test a new function independently</w:t>
      </w:r>
    </w:p>
    <w:p>
      <w:r>
        <w:t>Define stock(packs, loose) to return packs * 4 + loose. Create expected tests for (2, 3), (0, 3), (2, 0), then show which detects a faulty packs + loose body.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6 Independent application</w:t>
      </w:r>
    </w:p>
    <w:p>
      <w:r>
        <w:t>Close the worked explanation. Apply the idea to this different question without copying.</w:t>
      </w:r>
    </w:p>
    <w:p>
      <w:r>
        <w:t>A loop should run four times but runs five. You change its colour and stopping condition at once. Which single change is relevant to test first?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When a ranking surprises you, inspect feature values, weights, arithmetic, and sorting separately.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Intended score is 3 per matching trait. Bug: score starts at 3 and adds 3 for each match. Give expected and actual results for 0,1,2 matches and repair the cause.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