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2: stages need agreed input formats.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specify a table schema.</w:t>
      </w:r>
    </w:p>
    <w:p>
      <w:r>
        <w:t>I can check types and units as well as names.</w:t>
      </w:r>
    </w:p>
    <w:p>
      <w:r>
        <w:t>I can distinguish structural validity from truth.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Debugging Strategies. Give an example and a mistake that the idea helps you avoid.</w:t>
      </w:r>
    </w:p>
    <w:p>
      <w:r>
        <w:t>Without opening the old lesson, explain one key idea from Trace Tables. Give an example and a mistake that the idea helps you avoid.</w:t>
      </w:r>
    </w:p>
    <w:p>
      <w:r>
        <w:t>Without opening the old lesson, explain one key idea from Precision in Algorithms.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7: Rows, Columns, and Data Types</w:t>
      </w:r>
    </w:p>
    <w:p>
      <w:r>
        <w:t>Structured tables preserve meaning through named fields and consistent types.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7 illustration: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a18eb46ccafac52c51dbc1d05ae308f488afbced7044f0d5cb43e2f30b405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Repair a mixed-up class-pet dataset.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does row["used"] mean?</w:t>
      </w:r>
    </w:p>
    <w:p>
      <w:pPr>
        <w:pStyle w:val="Heading3"/>
      </w:pPr>
      <w:r>
        <w:t>This week’s end goal</w:t>
      </w:r>
    </w:p>
    <w:p>
      <w:r>
        <w:t>By the end, I can read a table schema and distinguish a numeric value from its text representation.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a18eb46ccafac52c51dbc1d05ae308f488afbced7044f0d5cb43e2f30b405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rows, columns, and data types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fictional classroom logs the duration of each activity. Before comparing durations, define a schema: activity is nonempty text, minutes is an integer from 0 through 60, and each row describes one activity session. These decisions make data interpretable.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ceadf2bf1ed2784d38650d2518c5ddc39012ee1ede0677ea9947038f6b56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0e69f8751c9f33b4948a979ef831c67bf6991604e120860659595ddf2e142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3ef54802b0fa2927818ae91c8880aa0a64b33d20fcc7860033f1320ea4a09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[{"activity": "Reading", "minutes": 12},</w:t>
        <w:br/>
        <w:t xml:space="preserve">        {"activity": "Sorting", "minutes": 0}]</w:t>
        <w:br/>
        <w:t>for row in rows:</w:t>
        <w:br/>
        <w:t xml:space="preserve">    valid = (type(row["activity"]) is str</w:t>
        <w:br/>
        <w:t xml:space="preserve">             and len(row["activity"]) &gt; 0</w:t>
        <w:br/>
        <w:t xml:space="preserve">             and type(row["minutes"]) is int</w:t>
        <w:br/>
        <w:t xml:space="preserve">             and 0 &lt;= row["minutes"] &lt;= 60)</w:t>
        <w:br/>
        <w:t xml:space="preserve">    print(valid)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activity</w:t>
            </w:r>
          </w:p>
        </w:tc>
        <w:tc>
          <w:tcPr>
            <w:tcW w:type="dxa" w:w="3408"/>
          </w:tcPr>
          <w:p>
            <w:r>
              <w:t>Nonempty text</w:t>
            </w:r>
          </w:p>
        </w:tc>
        <w:tc>
          <w:tcPr>
            <w:tcW w:type="dxa" w:w="3408"/>
          </w:tcPr>
          <w:p>
            <w:r>
              <w:t>Names the session activity</w:t>
            </w:r>
          </w:p>
        </w:tc>
      </w:tr>
      <w:tr>
        <w:tc>
          <w:tcPr>
            <w:tcW w:type="dxa" w:w="3408"/>
          </w:tcPr>
          <w:p>
            <w:r>
              <w:t>minutes</w:t>
            </w:r>
          </w:p>
        </w:tc>
        <w:tc>
          <w:tcPr>
            <w:tcW w:type="dxa" w:w="3408"/>
          </w:tcPr>
          <w:p>
            <w:r>
              <w:t>Integer 0 through 60</w:t>
            </w:r>
          </w:p>
        </w:tc>
        <w:tc>
          <w:tcPr>
            <w:tcW w:type="dxa" w:w="3408"/>
          </w:tcPr>
          <w:p>
            <w:r>
              <w:t>Duration in minutes</w:t>
            </w:r>
          </w:p>
        </w:tc>
      </w:tr>
    </w:tbl>
    <w:p>
      <w:r>
        <w:t>Read each row from left to right and connect the evidence to the stated rule.</w:t>
      </w:r>
    </w:p>
    <w:p>
      <w:r>
        <w:t>The worked script prints True twice. type(value) is int checks the exact type here and avoids accepting a Boolean as a count. The chained comparison checks both boundaries. The example assumes both keys exist; next week handles missing fields. A zero duration is allowed by this written schema.</w:t>
      </w:r>
    </w:p>
    <w:p>
      <w:pPr>
        <w:pStyle w:val="Heading3"/>
      </w:pPr>
      <w:r>
        <w:t>Check a row in separate steps</w:t>
      </w:r>
    </w:p>
    <w:p>
      <w:r>
        <w:t>A schema is a checklist for what a row must contain. First ask whether the activity name is text and is not empty. Next ask whether minutes is an integer. Then ask whether that integer lies between 0 and 60, including both ends. Keep these checks separate when explaining a rejection. The number 12 and the text "12" look similar on a page, but only the number meets this lesson’s minutes rule.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B’s pages from "90" to integer 90 using an approved repair.</w:t>
      </w:r>
    </w:p>
    <w:p>
      <w:r>
        <w:t>Prediction: B now satisfies the declared schema.</w:t>
      </w:r>
    </w:p>
    <w:p>
      <w:r>
        <w:t>Reason: Its id is nonempty and illustrated is Boolean; the page-type defect is removed.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r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8245bf9366c14ecb858b99b3a536acc7483e2c8244152684d4dac5ba43dff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colum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ed60c23c36c5d2b70501726409cd42dc21c29c55950a70f6611fda5eae719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data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4923ed14e301fe17edb38b623306249c5a8ed5b266a785ba82f96a0cf38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ch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b284658ba224f62a93cc2b64e77d19fe94840caf9ff80027bc684d8b6807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row</w:t>
            </w:r>
          </w:p>
        </w:tc>
        <w:tc>
          <w:tcPr>
            <w:tcW w:type="dxa" w:w="3408"/>
          </w:tcPr>
          <w:p>
            <w:r>
              <w:t>One record or example in a table.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column</w:t>
            </w:r>
          </w:p>
        </w:tc>
        <w:tc>
          <w:tcPr>
            <w:tcW w:type="dxa" w:w="3408"/>
          </w:tcPr>
          <w:p>
            <w:r>
              <w:t>A table field containing the same kind of information across rows.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 type</w:t>
            </w:r>
          </w:p>
        </w:tc>
        <w:tc>
          <w:tcPr>
            <w:tcW w:type="dxa" w:w="3408"/>
          </w:tcPr>
          <w:p>
            <w:r>
              <w:t>A category of values, such as number, text or Boolean, with defined operations.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schema</w:t>
            </w:r>
          </w:p>
        </w:tc>
        <w:tc>
          <w:tcPr>
            <w:tcW w:type="dxa" w:w="3408"/>
          </w:tcPr>
          <w:p>
            <w:r>
              <w:t>A specification of required fields, types and structural rules for data.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such as integer or text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The quantity scale attached to a number</w:t>
            </w:r>
          </w:p>
        </w:tc>
      </w:tr>
      <w:tr>
        <w:tc>
          <w:tcPr>
            <w:tcW w:type="dxa" w:w="5112"/>
          </w:tcPr>
          <w:p>
            <w:r>
              <w:t>Constraint</w:t>
            </w:r>
          </w:p>
        </w:tc>
        <w:tc>
          <w:tcPr>
            <w:tcW w:type="dxa" w:w="5112"/>
          </w:tcPr>
          <w:p>
            <w:r>
              <w:t>A rule a valid record must satisfy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53389faa10ed9d1256c7d1211cb6968069303ef66a8e02abd6f3532605b99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Schema: title=text; pages=whole number; genre=category.</w:t>
      </w:r>
    </w:p>
    <w:p>
      <w:r>
        <w:t>2. Bad record: pages=‘many’ cannot be compared numerically.</w:t>
      </w:r>
    </w:p>
    <w:p>
      <w:r>
        <w:t>3. Repair: verify the source, then enter 128—not a guess.</w:t>
      </w:r>
    </w:p>
    <w:p>
      <w:r>
        <w:t>4. Consistent types let sorting and calculations work predictably.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Would minutes of 61, "12" and 12 each pass? Explain the type distinction.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Rows Columns and Data Types</w:t>
      </w:r>
    </w:p>
    <w:p>
      <w:r>
        <w:t>A fictional approved book catalogue has three fields per row.</w:t>
      </w:r>
    </w:p>
    <w:p>
      <w:pPr>
        <w:pStyle w:val="Heading3"/>
      </w:pPr>
      <w:r>
        <w:t>The facts we will use</w:t>
      </w:r>
    </w:p>
    <w:p>
      <w:r>
        <w:t>Schema: id is nonempty text; pages is an integer 1–300; illustrated is Boolean True or False.</w:t>
      </w:r>
    </w:p>
    <w:p>
      <w: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Column contract</w:t>
            </w:r>
          </w:p>
        </w:tc>
        <w:tc>
          <w:tcPr>
            <w:tcW w:type="dxa" w:w="5112"/>
          </w:tcPr>
          <w:p>
            <w:r>
              <w:t>Field names identify values; order is not the only guide.</w:t>
            </w:r>
          </w:p>
        </w:tc>
      </w:tr>
      <w:tr>
        <w:tc>
          <w:tcPr>
            <w:tcW w:type="dxa" w:w="5112"/>
          </w:tcPr>
          <w:p>
            <w:r>
              <w:t>2. Validate A</w:t>
            </w:r>
          </w:p>
        </w:tc>
        <w:tc>
          <w:tcPr>
            <w:tcW w:type="dxa" w:w="5112"/>
          </w:tcPr>
          <w:p>
            <w:r>
              <w:t>B7 is text, 90 is allowed integer, True is Boolean: valid.</w:t>
            </w:r>
          </w:p>
        </w:tc>
      </w:tr>
      <w:tr>
        <w:tc>
          <w:tcPr>
            <w:tcW w:type="dxa" w:w="5112"/>
          </w:tcPr>
          <w:p>
            <w:r>
              <w:t>3. Validate B</w:t>
            </w:r>
          </w:p>
        </w:tc>
        <w:tc>
          <w:tcPr>
            <w:tcW w:type="dxa" w:w="5112"/>
          </w:tcPr>
          <w:p>
            <w:r>
              <w:t>Quoted "90" is text, so pages fails the integer contract.</w:t>
            </w:r>
          </w:p>
        </w:tc>
      </w:tr>
      <w:tr>
        <w:tc>
          <w:tcPr>
            <w:tcW w:type="dxa" w:w="5112"/>
          </w:tcPr>
          <w:p>
            <w:r>
              <w:t>4. Validate C</w:t>
            </w:r>
          </w:p>
        </w:tc>
        <w:tc>
          <w:tcPr>
            <w:tcW w:type="dxa" w:w="5112"/>
          </w:tcPr>
          <w:p>
            <w:r>
              <w:t>Empty id fails even though its other two values have allowed types.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schema makes row meanings and expected types explicit. The string "90" looks like a number when printed but does not meet this strict integer schema. A repair can be authorised later, but must not be assumed silently. Missing or empty identifiers also prevent tracing an item back to its source.</w:t>
      </w:r>
    </w:p>
    <w:p>
      <w:pPr>
        <w:pStyle w:val="Heading3"/>
      </w:pPr>
      <w:r>
        <w:t>What this example does not establish</w:t>
      </w:r>
    </w:p>
    <w:p>
      <w:r>
        <w:t>Schema validity does not confirm that the book really has 90 pages or that its metadata is accurate.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3ee86351d457817241a9206ebe51ca727a7a58c99e38befc69bc5f9feafa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row can satisfy every schema rule and still be a wrong observation. Schema validation checks our stated structure and constraints, not whether someone measured honestly or selected a representative sample.</w:t>
      </w:r>
    </w:p>
    <w:p>
      <w:pPr>
        <w:pStyle w:val="Heading3"/>
      </w:pPr>
      <w:r>
        <w:t>A row says Reading, 12 and passes. Does that establish the session really lasted 12 minutes?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If one row records 120 seconds in the minutes field, a simple numeric total becomes misleading. Correct the source or explicitly convert and document it; renaming a column alone does not convert values.</w:t>
      </w:r>
    </w:p>
    <w:p>
      <w:pPr>
        <w:pStyle w:val="Heading3"/>
      </w:pPr>
      <w:r>
        <w:t>Practise with less help: Classify records</w:t>
      </w:r>
    </w:p>
    <w:p>
      <w:r>
        <w:t>Use workbook W2 for the connected example “Rows columns and schemas”.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two rows originally fail, and do they fail for the same reason?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c41a0bead8c99949a60893f27d889f62de7201a5ce721f4d511e25c6afd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Audit a 10-row book table. Circle mixed types, missing values, duplicated rows, and fields with unclear names; document each repair.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f549fa29194b142f04d0a1d3517a37dda52972d5be4ece1c9e4844992165c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Store one book per row and keep reader preferences in a separate record.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Publish the recommender’s row schema and validation results before ranking books, preserving repair provenance.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6695f295a413c91bc3acb491ac2f032b3d7c5f25f7a7d178e2cbe803f369f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Repair a mixed-up class-pet dataset.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Fields are Title, Pages and Borrowed; a row contains River, ninety and yes.</w:t>
      </w:r>
    </w:p>
    <w:p>
      <w:pPr>
        <w:pStyle w:val="Heading3"/>
      </w:pPr>
      <w:r>
        <w:t>The question</w:t>
      </w:r>
    </w:p>
    <w:p>
      <w:r>
        <w:t>Assign intended types and a repair.</w:t>
      </w:r>
    </w:p>
    <w:p>
      <w:pPr>
        <w:pStyle w:val="Heading3"/>
      </w:pPr>
      <w:r>
        <w:t>Worked explanation</w:t>
      </w:r>
    </w:p>
    <w:p>
      <w:r>
        <w:t>Text, numeric and Boolean. Confirm ninety means 90, then convert and record the change; use a consistent Boolean representation.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 field has a meaning and a type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Title</w:t>
            </w:r>
          </w:p>
        </w:tc>
        <w:tc>
          <w:tcPr>
            <w:tcW w:type="dxa" w:w="5112"/>
          </w:tcPr>
          <w:p>
            <w:r>
              <w:t>Text → River</w:t>
            </w:r>
          </w:p>
        </w:tc>
      </w:tr>
      <w:tr>
        <w:tc>
          <w:tcPr>
            <w:tcW w:type="dxa" w:w="5112"/>
          </w:tcPr>
          <w:p>
            <w:r>
              <w:t>Pages</w:t>
            </w:r>
          </w:p>
        </w:tc>
        <w:tc>
          <w:tcPr>
            <w:tcW w:type="dxa" w:w="5112"/>
          </w:tcPr>
          <w:p>
            <w:r>
              <w:t>Number → 90 after checking source</w:t>
            </w:r>
          </w:p>
        </w:tc>
      </w:tr>
      <w:tr>
        <w:tc>
          <w:tcPr>
            <w:tcW w:type="dxa" w:w="5112"/>
          </w:tcPr>
          <w:p>
            <w:r>
              <w:t>Borrowed</w:t>
            </w:r>
          </w:p>
        </w:tc>
        <w:tc>
          <w:tcPr>
            <w:tcW w:type="dxa" w:w="5112"/>
          </w:tcPr>
          <w:p>
            <w:r>
              <w:t>Boolean → true or false</w:t>
            </w:r>
          </w:p>
        </w:tc>
      </w:tr>
    </w:tbl>
    <w:p>
      <w:r>
        <w:t>Fields are Title, Pages and Borrowed; a row contains River, ninety and yes.</w:t>
      </w:r>
    </w:p>
    <w:p>
      <w:r>
        <w:t>Assign intended types and a repair.</w:t>
      </w:r>
    </w:p>
    <w:p>
      <w:r>
        <w:t>Text, numeric and Boolean. Confirm ninety means 90, then convert and record the change; use a consistent Boolean representation.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7 Independent application</w:t>
      </w:r>
    </w:p>
    <w:p>
      <w:r>
        <w:t>Close the worked explanation. Apply the idea to this different question without copying.</w:t>
      </w:r>
    </w:p>
    <w:p>
      <w:r>
        <w:t>A table row is book_id B7, pages 84, available true. Name the type of each field and explain why pages stored as eighty-four complicates calculation.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Store one book per row and keep reader preferences in a separate record.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row contains title='Sky', pages='120', available='false'. Explain why treating nonempty text as true can misread availability. Propose explicit conversions and a rejected-input case.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