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ai-2/26</w:t>
      </w:r>
    </w:p>
    <w:p>
      <w:pPr>
        <w:pStyle w:val="Title"/>
      </w:pPr>
      <w:r>
        <w:t>Image and Voice Pipelines</w:t>
      </w:r>
    </w:p>
    <w:p>
      <w:r>
        <w:t>Project: Transparent Book Recommender</w:t>
      </w:r>
    </w:p>
    <w:p>
      <w:pPr>
        <w:pStyle w:val="Heading1"/>
      </w:pPr>
      <w:r>
        <w:t>Before you start</w:t>
      </w:r>
    </w:p>
    <w:p>
      <w:r>
        <w:t>Week 2: inspect information passed between stages.</w:t>
      </w:r>
    </w:p>
    <w:p>
      <w:pPr>
        <w:pStyle w:val="Heading1"/>
      </w:pPr>
      <w:r>
        <w:t>01. Your mission</w:t>
      </w:r>
    </w:p>
    <w:p>
      <w:pPr>
        <w:pStyle w:val="Heading3"/>
      </w:pPr>
      <w:r>
        <w:t>Your learning target</w:t>
      </w:r>
    </w:p>
    <w:p>
      <w:r>
        <w:t>I can explain the mechanism and terminology of speech pipelines and multimodal evidence.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Text as Pieces. Give an example and a mistake that the idea helps you avoid.</w:t>
      </w:r>
    </w:p>
    <w:p>
      <w:r>
        <w:t>Without opening the old lesson, explain one key idea from Recommendation Scores. Give an example and a mistake that the idea helps you avoid.</w:t>
      </w:r>
    </w:p>
    <w:p>
      <w:r>
        <w:t>Without opening the old lesson, explain one key idea from Repair Bias in Data. Give an example and a mistake that the idea helps you avoid.</w:t>
      </w:r>
    </w:p>
    <w:p>
      <w:r>
        <w:t>After trying, check the relevant lesson or ask your teacher. Change the part of your explanation that the evidence shows was wrong.</w:t>
      </w:r>
    </w:p>
    <w:p>
      <w:r>
        <w:t>Week 26: Image and Voice Pipelines</w:t>
      </w:r>
    </w:p>
    <w:p>
      <w:r>
        <w:t>Perception systems transform signals through multiple fallible stages.</w:t>
      </w:r>
    </w:p>
    <w:p>
      <w:r>
        <w:drawing>
          <wp:inline xmlns:a="http://schemas.openxmlformats.org/drawingml/2006/main" xmlns:pic="http://schemas.openxmlformats.org/drawingml/2006/picture">
            <wp:extent cx="2942705" cy="2942705"/>
            <wp:docPr id="1" name="Picture 1" descr="Week 26 illustration: Image and Voice Pipelines"/>
            <wp:cNvGraphicFramePr>
              <a:graphicFrameLocks noChangeAspect="1"/>
            </wp:cNvGraphicFramePr>
            <a:graphic>
              <a:graphicData uri="http://schemas.openxmlformats.org/drawingml/2006/picture">
                <pic:pic>
                  <pic:nvPicPr>
                    <pic:cNvPr id="0" name="c61480d74b331719294b75901723f8d4c72f7683ba36c7e26cdb15d413e2c7d2.png"/>
                    <pic:cNvPicPr/>
                  </pic:nvPicPr>
                  <pic:blipFill>
                    <a:blip r:embed="rId9"/>
                    <a:stretch>
                      <a:fillRect/>
                    </a:stretch>
                  </pic:blipFill>
                  <pic:spPr>
                    <a:xfrm>
                      <a:off x="0" y="0"/>
                      <a:ext cx="2942705" cy="2942705"/>
                    </a:xfrm>
                    <a:prstGeom prst="rect"/>
                  </pic:spPr>
                </pic:pic>
              </a:graphicData>
            </a:graphic>
          </wp:inline>
        </w:drawing>
      </w:r>
    </w:p>
    <w:p>
      <w:r>
        <w:t>THINKER MISSION</w:t>
      </w:r>
    </w:p>
    <w:p>
      <w:r>
        <w:t>Trace speech-to-command and image-to-label pipelines.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Image generation and provenance. Explain why a recorded result needs its input conditions and evidence source before it can support a claim.</w:t>
      </w:r>
    </w:p>
    <w:p>
      <w:pPr>
        <w:pStyle w:val="Heading3"/>
      </w:pPr>
      <w:r>
        <w:t>This week’s end goal</w:t>
      </w:r>
    </w:p>
    <w:p>
      <w:r>
        <w:t>By the end, I can trace where speech information changes and resolve a declared-authority conflict.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age and Voice Pipelines"/>
            <wp:cNvGraphicFramePr>
              <a:graphicFrameLocks noChangeAspect="1"/>
            </wp:cNvGraphicFramePr>
            <a:graphic>
              <a:graphicData uri="http://schemas.openxmlformats.org/drawingml/2006/picture">
                <pic:pic>
                  <pic:nvPicPr>
                    <pic:cNvPr id="0" name="c61480d74b331719294b75901723f8d4c72f7683ba36c7e26cdb15d413e2c7d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image and voice pipelines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age and Voice Pipelines"/>
            <wp:cNvGraphicFramePr>
              <a:graphicFrameLocks noChangeAspect="1"/>
            </wp:cNvGraphicFramePr>
            <a:graphic>
              <a:graphicData uri="http://schemas.openxmlformats.org/drawingml/2006/picture">
                <pic:pic>
                  <pic:nvPicPr>
                    <pic:cNvPr id="0" name="dcf221ff6ed258ad2e555cbc089139dbe33f2b4e8de0ec1a84b542bbed9ce77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Image and Voice Pipelines"/>
            <wp:cNvGraphicFramePr>
              <a:graphicFrameLocks noChangeAspect="1"/>
            </wp:cNvGraphicFramePr>
            <a:graphic>
              <a:graphicData uri="http://schemas.openxmlformats.org/drawingml/2006/picture">
                <pic:pic>
                  <pic:nvPicPr>
                    <pic:cNvPr id="0" name="8dce01a2d1c1da073bccdd804b5a15c47a3dddceee5999803f492db1493de07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Image and Voice Pipelines"/>
            <wp:cNvGraphicFramePr>
              <a:graphicFrameLocks noChangeAspect="1"/>
            </wp:cNvGraphicFramePr>
            <a:graphic>
              <a:graphicData uri="http://schemas.openxmlformats.org/drawingml/2006/picture">
                <pic:pic>
                  <pic:nvPicPr>
                    <pic:cNvPr id="0" name="57d1defb188d970af6bb4e678369f58f3fa452041b06b2a4d4f3dd81a9e6149c.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access to the audio, while keeping the authoritative inventory.</w:t>
      </w:r>
    </w:p>
    <w:p>
      <w:r>
        <w:t>Prediction: Shelf 14 remains supported for the lookup, but transcription accuracy cannot be replay-checked.</w:t>
      </w:r>
    </w:p>
    <w:p>
      <w:r>
        <w:t>Reason: The inventory resolves the shelf task; it does not recreate unavailable audio.</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ignal"/>
            <wp:cNvGraphicFramePr>
              <a:graphicFrameLocks noChangeAspect="1"/>
            </wp:cNvGraphicFramePr>
            <a:graphic>
              <a:graphicData uri="http://schemas.openxmlformats.org/drawingml/2006/picture">
                <pic:pic>
                  <pic:nvPicPr>
                    <pic:cNvPr id="0" name="e594173ae99ea15f624418d7a2fdc91e6fab2ff0e0ac91f6893d2cbec103b8a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ipeline"/>
            <wp:cNvGraphicFramePr>
              <a:graphicFrameLocks noChangeAspect="1"/>
            </wp:cNvGraphicFramePr>
            <a:graphic>
              <a:graphicData uri="http://schemas.openxmlformats.org/drawingml/2006/picture">
                <pic:pic>
                  <pic:nvPicPr>
                    <pic:cNvPr id="0" name="ebe6ae6c1aa9566dee65935b2105d936735b76ee377acda219990f2f48ddeaf9.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cognition"/>
            <wp:cNvGraphicFramePr>
              <a:graphicFrameLocks noChangeAspect="1"/>
            </wp:cNvGraphicFramePr>
            <a:graphic>
              <a:graphicData uri="http://schemas.openxmlformats.org/drawingml/2006/picture">
                <pic:pic>
                  <pic:nvPicPr>
                    <pic:cNvPr id="0" name="dd323f9804e9a9fdae245b805e50817e8a4b87a4b4cce9c8001e17ebc0db79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tage error"/>
            <wp:cNvGraphicFramePr>
              <a:graphicFrameLocks noChangeAspect="1"/>
            </wp:cNvGraphicFramePr>
            <a:graphic>
              <a:graphicData uri="http://schemas.openxmlformats.org/drawingml/2006/picture">
                <pic:pic>
                  <pic:nvPicPr>
                    <pic:cNvPr id="0" name="7e236aae6032da49dcaaaf6402be0193771c14cfe51aac331dcc6120e5b23a1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signal</w:t>
            </w:r>
          </w:p>
        </w:tc>
        <w:tc>
          <w:tcPr>
            <w:tcW w:type="dxa" w:w="3408"/>
          </w:tcPr>
          <w:p>
            <w:r>
              <w:t>A measurable quantity carrying information, such as changing sound pressure or light intensity.</w:t>
            </w:r>
          </w:p>
        </w:tc>
        <w:tc>
          <w:tcPr>
            <w:tcW w:type="dxa" w:w="3408"/>
          </w:tcPr>
          <w:p>
            <w:r/>
          </w:p>
        </w:tc>
      </w:tr>
      <w:tr>
        <w:tc>
          <w:tcPr>
            <w:tcW w:type="dxa" w:w="3408"/>
          </w:tcPr>
          <w:p>
            <w:r>
              <w:t>pipeline</w:t>
            </w:r>
          </w:p>
        </w:tc>
        <w:tc>
          <w:tcPr>
            <w:tcW w:type="dxa" w:w="3408"/>
          </w:tcPr>
          <w:p>
            <w:r>
              <w:t>A connected sequence of stages in which one stage's output becomes another's input.</w:t>
            </w:r>
          </w:p>
        </w:tc>
        <w:tc>
          <w:tcPr>
            <w:tcW w:type="dxa" w:w="3408"/>
          </w:tcPr>
          <w:p>
            <w:r/>
          </w:p>
        </w:tc>
      </w:tr>
      <w:tr>
        <w:tc>
          <w:tcPr>
            <w:tcW w:type="dxa" w:w="3408"/>
          </w:tcPr>
          <w:p>
            <w:r>
              <w:t>recognition</w:t>
            </w:r>
          </w:p>
        </w:tc>
        <w:tc>
          <w:tcPr>
            <w:tcW w:type="dxa" w:w="3408"/>
          </w:tcPr>
          <w:p>
            <w:r>
              <w:t>Interpreting an input as a known category or pattern rather than merely recording its signal.</w:t>
            </w:r>
          </w:p>
        </w:tc>
        <w:tc>
          <w:tcPr>
            <w:tcW w:type="dxa" w:w="3408"/>
          </w:tcPr>
          <w:p>
            <w:r/>
          </w:p>
        </w:tc>
      </w:tr>
      <w:tr>
        <w:tc>
          <w:tcPr>
            <w:tcW w:type="dxa" w:w="3408"/>
          </w:tcPr>
          <w:p>
            <w:r>
              <w:t>stage error</w:t>
            </w:r>
          </w:p>
        </w:tc>
        <w:tc>
          <w:tcPr>
            <w:tcW w:type="dxa" w:w="3408"/>
          </w:tcPr>
          <w:p>
            <w:r>
              <w:t>A failure introduced at a particular step of a pipeline.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Image and Voice Pipelines"/>
            <wp:cNvGraphicFramePr>
              <a:graphicFrameLocks noChangeAspect="1"/>
            </wp:cNvGraphicFramePr>
            <a:graphic>
              <a:graphicData uri="http://schemas.openxmlformats.org/drawingml/2006/picture">
                <pic:pic>
                  <pic:nvPicPr>
                    <pic:cNvPr id="0" name="c8c69aef54c9a8e76d6157982820731e06119c80f084c08278f6730016a5cccd.png"/>
                    <pic:cNvPicPr/>
                  </pic:nvPicPr>
                  <pic:blipFill>
                    <a:blip r:embed="rId21"/>
                    <a:stretch>
                      <a:fillRect/>
                    </a:stretch>
                  </pic:blipFill>
                  <pic:spPr>
                    <a:xfrm>
                      <a:off x="0" y="0"/>
                      <a:ext cx="5486400" cy="2377440"/>
                    </a:xfrm>
                    <a:prstGeom prst="rect"/>
                  </pic:spPr>
                </pic:pic>
              </a:graphicData>
            </a:graphic>
          </wp:inline>
        </w:drawing>
      </w:r>
    </w:p>
    <w:p>
      <w:r>
        <w:t>1. Voice: sound → sampled signal → recognized words → intent → action.</w:t>
      </w:r>
    </w:p>
    <w:p>
      <w:r>
        <w:t>2. Image: pixels → features → score → label.</w:t>
      </w:r>
    </w:p>
    <w:p>
      <w:r>
        <w:t>3. Noisy sound can produce wrong words even if the intent stage works.</w:t>
      </w:r>
    </w:p>
    <w:p>
      <w:r>
        <w:t>4. Diagnose the first wrong stage before changing later stages.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and Voice Pipelines</w:t>
      </w:r>
    </w:p>
    <w:p>
      <w:r>
        <w:t>A fictional librarian dictates a shelf note that passes through transcription and catalogue lookup.</w:t>
      </w:r>
    </w:p>
    <w:p>
      <w:pPr>
        <w:pStyle w:val="Heading3"/>
      </w:pPr>
      <w:r>
        <w:t>The facts we will use</w:t>
      </w:r>
    </w:p>
    <w:p>
      <w:r>
        <w:t>Teacher-supplied ground truth audio phrase is “shelf fourteen”. Transcript says “shelf forty”.</w:t>
      </w:r>
    </w:p>
    <w:p>
      <w:r>
        <w:t>A current signed inventory is declared authoritative and lists the requested book on shelf 14. The original audio recording remains available.</w:t>
      </w:r>
    </w:p>
    <w:p>
      <w:r>
        <w:drawing>
          <wp:inline xmlns:a="http://schemas.openxmlformats.org/drawingml/2006/main" xmlns:pic="http://schemas.openxmlformats.org/drawingml/2006/picture">
            <wp:extent cx="5346057" cy="5943599"/>
            <wp:docPr id="15" name="Picture 15" descr="Image and Voice Pipelines. Audio input: Known phrase names fourteen, not forty.. Transcription: Text output changes the shelf number to forty.. Cross-check: The authoritative inventory gives shelf 14..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visual-ai-2-26.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Audio input</w:t>
            </w:r>
          </w:p>
        </w:tc>
        <w:tc>
          <w:tcPr>
            <w:tcW w:type="dxa" w:w="5112"/>
          </w:tcPr>
          <w:p>
            <w:r>
              <w:t>Known phrase names fourteen, not forty.</w:t>
            </w:r>
          </w:p>
        </w:tc>
      </w:tr>
      <w:tr>
        <w:tc>
          <w:tcPr>
            <w:tcW w:type="dxa" w:w="5112"/>
          </w:tcPr>
          <w:p>
            <w:r>
              <w:t>2. Transcription</w:t>
            </w:r>
          </w:p>
        </w:tc>
        <w:tc>
          <w:tcPr>
            <w:tcW w:type="dxa" w:w="5112"/>
          </w:tcPr>
          <w:p>
            <w:r>
              <w:t>Text output changes the shelf number to forty.</w:t>
            </w:r>
          </w:p>
        </w:tc>
      </w:tr>
      <w:tr>
        <w:tc>
          <w:tcPr>
            <w:tcW w:type="dxa" w:w="5112"/>
          </w:tcPr>
          <w:p>
            <w:r>
              <w:t>3. Cross-check</w:t>
            </w:r>
          </w:p>
        </w:tc>
        <w:tc>
          <w:tcPr>
            <w:tcW w:type="dxa" w:w="5112"/>
          </w:tcPr>
          <w:p>
            <w:r>
              <w:t>The authoritative inventory gives shelf 14.</w:t>
            </w:r>
          </w:p>
        </w:tc>
      </w:tr>
      <w:tr>
        <w:tc>
          <w:tcPr>
            <w:tcW w:type="dxa" w:w="5112"/>
          </w:tcPr>
          <w:p>
            <w:r>
              <w:t>4. Review and correct</w:t>
            </w:r>
          </w:p>
        </w:tc>
        <w:tc>
          <w:tcPr>
            <w:tcW w:type="dxa" w:w="5112"/>
          </w:tcPr>
          <w:p>
            <w:r>
              <w:t>Replay the audio, preserve the faulty transcript and use confirmed shelf 14.</w:t>
            </w:r>
          </w:p>
        </w:tc>
      </w:tr>
    </w:tbl>
    <w:p>
      <w:r>
        <w:t>Match each pictured step to the supplied facts. This is a worked teaching case, not an independent assessment.</w:t>
      </w:r>
    </w:p>
    <w:p>
      <w:pPr>
        <w:pStyle w:val="Heading3"/>
      </w:pPr>
      <w:r>
        <w:t>Why this result follows</w:t>
      </w:r>
    </w:p>
    <w:p>
      <w:r>
        <w:t>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w:t>
      </w:r>
    </w:p>
    <w:p>
      <w:pPr>
        <w:pStyle w:val="Heading3"/>
      </w:pPr>
      <w:r>
        <w:t>What this example does not establish</w:t>
      </w:r>
    </w:p>
    <w:p>
      <w:r>
        <w:t>Declared authority resolves this task’s source choice; it does not make every inventory entry universally accurate.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Image and Voice Pipelines"/>
            <wp:cNvGraphicFramePr>
              <a:graphicFrameLocks noChangeAspect="1"/>
            </wp:cNvGraphicFramePr>
            <a:graphic>
              <a:graphicData uri="http://schemas.openxmlformats.org/drawingml/2006/picture">
                <pic:pic>
                  <pic:nvPicPr>
                    <pic:cNvPr id="0" name="30f0aa8ee22230801343db876f58bab9238dd3e47112b5b8a58ca0441f12b89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Image and Voice Pipelin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stage-level accuracy or authority policy does not establish every modality agrees or every downstream claim is supported.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“Speech pipelines and multimodal evidence”.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stage first fails, and why should the faulty transcript not be silently overwritten?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mage and Voice Pipelines"/>
            <wp:cNvGraphicFramePr>
              <a:graphicFrameLocks noChangeAspect="1"/>
            </wp:cNvGraphicFramePr>
            <a:graphic>
              <a:graphicData uri="http://schemas.openxmlformats.org/drawingml/2006/picture">
                <pic:pic>
                  <pic:nvPicPr>
                    <pic:cNvPr id="0" name="86ec188f6258264e3e283dd66001f7ece02ef5b4d7067a2638bc3286b1907d60.png"/>
                    <pic:cNvPicPr/>
                  </pic:nvPicPr>
                  <pic:blipFill>
                    <a:blip r:embed="rId25"/>
                    <a:stretch>
                      <a:fillRect/>
                    </a:stretch>
                  </pic:blipFill>
                  <pic:spPr>
                    <a:xfrm>
                      <a:off x="0" y="0"/>
                      <a:ext cx="5486400" cy="1901952"/>
                    </a:xfrm>
                    <a:prstGeom prst="rect"/>
                  </pic:spPr>
                </pic:pic>
              </a:graphicData>
            </a:graphic>
          </wp:inline>
        </w:drawing>
      </w:r>
    </w:p>
    <w:p>
      <w:r>
        <w:t>Trace four failures backward through stage cards. Change one stage input, predict downstream effects, and propose a stage-specific 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Image and Voice Pipelin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mage and Voice Pipelines"/>
            <wp:cNvGraphicFramePr>
              <a:graphicFrameLocks noChangeAspect="1"/>
            </wp:cNvGraphicFramePr>
            <a:graphic>
              <a:graphicData uri="http://schemas.openxmlformats.org/drawingml/2006/picture">
                <pic:pic>
                  <pic:nvPicPr>
                    <pic:cNvPr id="0" name="beaf41ae725de60f4c0abb8fad992d8130c23882ff9ffe1e0d7d56a9259ffb4d.png"/>
                    <pic:cNvPicPr/>
                  </pic:nvPicPr>
                  <pic:blipFill>
                    <a:blip r:embed="rId27"/>
                    <a:stretch>
                      <a:fillRect/>
                    </a:stretch>
                  </pic:blipFill>
                  <pic:spPr>
                    <a:xfrm>
                      <a:off x="0" y="0"/>
                      <a:ext cx="5486400" cy="1901952"/>
                    </a:xfrm>
                    <a:prstGeom prst="rect"/>
                  </pic:spPr>
                </pic:pic>
              </a:graphicData>
            </a:graphic>
          </wp:inline>
        </w:drawing>
      </w:r>
    </w:p>
    <w:p>
      <w:r>
        <w:t>THIS WEEK’S CHECKPOINT  If voice or image input is added, show each transformation and a safe fallback.</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For voice-driven recommendations, confirm important recognised fields before searching or acting and retain source provenance.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mage and Voice Pipelines"/>
            <wp:cNvGraphicFramePr>
              <a:graphicFrameLocks noChangeAspect="1"/>
            </wp:cNvGraphicFramePr>
            <a:graphic>
              <a:graphicData uri="http://schemas.openxmlformats.org/drawingml/2006/picture">
                <pic:pic>
                  <pic:nvPicPr>
                    <pic:cNvPr id="0" name="0cecdb73b8535d55d0ca730835caaa32f058f0a6450abaa23871c87bef54aa9a.png"/>
                    <pic:cNvPicPr/>
                  </pic:nvPicPr>
                  <pic:blipFill>
                    <a:blip r:embed="rId28"/>
                    <a:stretch>
                      <a:fillRect/>
                    </a:stretch>
                  </pic:blipFill>
                  <pic:spPr>
                    <a:xfrm>
                      <a:off x="0" y="0"/>
                      <a:ext cx="5486400" cy="1901952"/>
                    </a:xfrm>
                    <a:prstGeom prst="rect"/>
                  </pic:spPr>
                </pic:pic>
              </a:graphicData>
            </a:graphic>
          </wp:inline>
        </w:drawing>
      </w:r>
    </w:p>
    <w:p>
      <w:r>
        <w:t>CHALLENGE  Trace speech-to-command and image-to-label pipelines.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26 Worked case</w:t>
      </w:r>
    </w:p>
    <w:p>
      <w:r>
        <w:t>Use the supplied details to practise the weekly concept before attempting the independent question. This case extends the illustrated lesson.</w:t>
      </w:r>
    </w:p>
    <w:p>
      <w:pPr>
        <w:pStyle w:val="Heading3"/>
      </w:pPr>
      <w:r>
        <w:t>The situation</w:t>
      </w:r>
    </w:p>
    <w:p>
      <w:r>
        <w:t>A voice book helper transcribes speech, extracts preference, then ranks books.</w:t>
      </w:r>
    </w:p>
    <w:p>
      <w:pPr>
        <w:pStyle w:val="Heading3"/>
      </w:pPr>
      <w:r>
        <w:t>The question</w:t>
      </w:r>
    </w:p>
    <w:p>
      <w:r>
        <w:t>Where can a wrong suggestion begin?</w:t>
      </w:r>
    </w:p>
    <w:p>
      <w:pPr>
        <w:pStyle w:val="Heading3"/>
      </w:pPr>
      <w:r>
        <w:t>Worked explanation</w:t>
      </w:r>
    </w:p>
    <w:p>
      <w:r>
        <w:t>Transcription can mishear poetry and pass the wrong preference downstream. Check intermediate results.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Locate the first error in a voice pipeline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Speech</w:t>
            </w:r>
          </w:p>
        </w:tc>
        <w:tc>
          <w:tcPr>
            <w:tcW w:type="dxa" w:w="5112"/>
          </w:tcPr>
          <w:p>
            <w:r>
              <w:t>Reader says poetry</w:t>
            </w:r>
          </w:p>
        </w:tc>
      </w:tr>
      <w:tr>
        <w:tc>
          <w:tcPr>
            <w:tcW w:type="dxa" w:w="5112"/>
          </w:tcPr>
          <w:p>
            <w:r>
              <w:t>Transcript</w:t>
            </w:r>
          </w:p>
        </w:tc>
        <w:tc>
          <w:tcPr>
            <w:tcW w:type="dxa" w:w="5112"/>
          </w:tcPr>
          <w:p>
            <w:r>
              <w:t>May mishear the preference</w:t>
            </w:r>
          </w:p>
        </w:tc>
      </w:tr>
      <w:tr>
        <w:tc>
          <w:tcPr>
            <w:tcW w:type="dxa" w:w="5112"/>
          </w:tcPr>
          <w:p>
            <w:r>
              <w:t>Extract</w:t>
            </w:r>
          </w:p>
        </w:tc>
        <w:tc>
          <w:tcPr>
            <w:tcW w:type="dxa" w:w="5112"/>
          </w:tcPr>
          <w:p>
            <w:r>
              <w:t>Uses the transcript's genre</w:t>
            </w:r>
          </w:p>
        </w:tc>
      </w:tr>
      <w:tr>
        <w:tc>
          <w:tcPr>
            <w:tcW w:type="dxa" w:w="5112"/>
          </w:tcPr>
          <w:p>
            <w:r>
              <w:t>Rank</w:t>
            </w:r>
          </w:p>
        </w:tc>
        <w:tc>
          <w:tcPr>
            <w:tcW w:type="dxa" w:w="5112"/>
          </w:tcPr>
          <w:p>
            <w:r>
              <w:t>Wrong input can produce a wrong suggestion</w:t>
            </w:r>
          </w:p>
        </w:tc>
      </w:tr>
    </w:tbl>
    <w:p>
      <w:r>
        <w:t>A voice book helper transcribes speech, extracts preference, then ranks books.</w:t>
      </w:r>
    </w:p>
    <w:p>
      <w:r>
        <w:t>Where can a wrong suggestion begin?</w:t>
      </w:r>
    </w:p>
    <w:p>
      <w:r>
        <w:t>Transcription can mishear poetry and pass the wrong preference downstream. Check intermediate results.</w:t>
      </w:r>
    </w:p>
    <w:p>
      <w:pPr>
        <w:pStyle w:val="Heading1"/>
      </w:pPr>
      <w:r>
        <w:t>14. Try a new case independently</w:t>
      </w:r>
    </w:p>
    <w:p>
      <w:pPr>
        <w:pStyle w:val="Heading3"/>
      </w:pPr>
      <w:r>
        <w:t>Independent case: Apply a new case independently</w:t>
      </w:r>
    </w:p>
    <w:p>
      <w:r>
        <w:t>Transcript says room E; a current written approval says room F. The task requires current approved room. Written approval is declared authoritative; trace the response and the transcription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26 Independent application</w:t>
      </w:r>
    </w:p>
    <w:p>
      <w:r>
        <w:t>Close the worked explanation. Apply the idea to this different question without copying.</w:t>
      </w:r>
    </w:p>
    <w:p>
      <w:r>
        <w:t>A voice helper hears find a book, converts speech to text, then searches. It writes find a cook. Which stage first failed and what should you inspect?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If voice or image input is added, show each transformation and a safe fallback.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voice request says 'under 90 pages'. The transcript says 'under 19 pages'; filtering correctly finds no books. Identify the first failing stage and a useful confirmation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