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23: score only candidates satisfying hard constraints.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implement a deterministic recommender.</w:t>
      </w:r>
    </w:p>
    <w:p>
      <w:r>
        <w:t>I can handle ties and no eligible options.</w:t>
      </w:r>
    </w:p>
    <w:p>
      <w:r>
        <w:t>I can explain recommendations with their limits.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Project Problem and Success Test. Give an example and a mistake that the idea helps you avoid.</w:t>
      </w:r>
    </w:p>
    <w:p>
      <w:r>
        <w:t>Without opening the old lesson, explain one key idea from Agents and Tools. Give an example and a mistake that the idea helps you avoid.</w:t>
      </w:r>
    </w:p>
    <w:p>
      <w:r>
        <w:t>Without opening the old lesson, explain one key idea from Predictive vs Generative.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33: Build the Recommender</w:t>
      </w:r>
    </w:p>
    <w:p>
      <w:r>
        <w:t>A transparent baseline makes later improvements understandable.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3 illustration: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Implement a scoring table and produce ranked outputs.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An option violates a hard duration limit but has the best score. Should it win?</w:t>
      </w:r>
    </w:p>
    <w:p>
      <w:pPr>
        <w:pStyle w:val="Heading3"/>
      </w:pPr>
      <w:r>
        <w:t>Readiness for Building the data pipeline</w:t>
      </w:r>
    </w:p>
    <w:p>
      <w:r>
        <w:t>What are the steps between raw records and a recommendation?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implement deterministic filtering, scoring and ties for a complete catalogue case.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build the recommender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Build a fictional activity recommender using last week's score. Require duration at most a supplied limit. On a tie choose the alphabetically first name. This makes the outcome reproducible rather than dependent on input order. Assume unique names and validated numeric fields.</w:t>
      </w:r>
    </w:p>
    <w:p>
      <w:pPr>
        <w:pStyle w:val="Heading3"/>
      </w:pPr>
      <w:r>
        <w:t>Apply the connected idea: Building the data pipeline</w:t>
      </w:r>
    </w:p>
    <w:p>
      <w:r>
        <w:t>Build the validation stage of the planned chooser first. A valid record has nonempty text name, integer minutes 0 through 60 and integer fun and learning ratings 0 through 5. The batch stage must separately check name uniqueness. Only accepted records may reach the Week 24 selection function.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44460e547dab6e5e1476512ad390a54d8d4451679a4151eb3412b507b3ce6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ecea9872049f8af732f1682bb17d05c46fa2abe82fdaab8a22723684c2d98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da39fe37954c19479985894879c0697013e27f47ce92ae9d491c3c1d2f8f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r>
        <w:t>The function prints nothing; the caller prints A. best starts as None to mean no eligible option found. Python short-circuits or: when best is None, later comparisons in that condition need not run. 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r>
        <w:t>Write a trace table with item, eligible, score and best-so-far. In the worked list, B qualifies and scores 8, so B becomes the current best. A also qualifies and scores 8. 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Apply the connected idea: Building the data pipeline</w:t>
      </w:r>
    </w:p>
    <w:p>
      <w:r>
        <w:rPr>
          <w:rFonts w:ascii="Courier New" w:hAnsi="Courier New"/>
          <w:sz w:val="18"/>
        </w:rPr>
        <w:t>def valid_item(row):</w:t>
        <w:br/>
        <w:t xml:space="preserve">    if type(row) is not dict:</w:t>
        <w:br/>
        <w:t xml:space="preserve">        return False</w:t>
        <w:br/>
        <w:t xml:space="preserve">    if type(row.get("name")) is not str or not row["name"]:</w:t>
        <w:br/>
        <w:t xml:space="preserve">        return False</w:t>
        <w:br/>
        <w:t xml:space="preserve">    for key, maximum in [("minutes", 60), ("fun", 5), ("learning", 5)]:</w:t>
        <w:br/>
        <w:t xml:space="preserve">        value = row.get(key)</w:t>
        <w:br/>
        <w:t xml:space="preserve">        if type(value) is not int or not 0 &lt;= value &lt;= maximum:</w:t>
        <w:br/>
        <w:t xml:space="preserve">            return False</w:t>
        <w:br/>
        <w:t xml:space="preserve">    return True</w:t>
        <w:br/>
        <w:br/>
        <w:t>print(valid_item({"name": "A", "minutes": 20, "fun": 4, "learning": 2}))</w:t>
        <w:br/>
        <w:t>print(valid_item({"name": "B", "minutes": 10, "fun": "4", "learning": 2}))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Raw rows</w:t>
            </w:r>
          </w:p>
        </w:tc>
        <w:tc>
          <w:tcPr>
            <w:tcW w:type="dxa" w:w="3408"/>
          </w:tcPr>
          <w:p>
            <w:r>
              <w:t>Check fields and types</w:t>
            </w:r>
          </w:p>
        </w:tc>
        <w:tc>
          <w:tcPr>
            <w:tcW w:type="dxa" w:w="3408"/>
          </w:tcPr>
          <w:p>
            <w:r>
              <w:t>Accepted or rejected</w:t>
            </w:r>
          </w:p>
        </w:tc>
      </w:tr>
      <w:tr>
        <w:tc>
          <w:tcPr>
            <w:tcW w:type="dxa" w:w="3408"/>
          </w:tcPr>
          <w:p>
            <w:r>
              <w:t>Accepted rows</w:t>
            </w:r>
          </w:p>
        </w:tc>
        <w:tc>
          <w:tcPr>
            <w:tcW w:type="dxa" w:w="3408"/>
          </w:tcPr>
          <w:p>
            <w:r>
              <w:t>Check unique names</w:t>
            </w:r>
          </w:p>
        </w:tc>
        <w:tc>
          <w:tcPr>
            <w:tcW w:type="dxa" w:w="3408"/>
          </w:tcPr>
          <w:p>
            <w:r>
              <w:t>No ambiguous identifiers</w:t>
            </w:r>
          </w:p>
        </w:tc>
      </w:tr>
      <w:tr>
        <w:tc>
          <w:tcPr>
            <w:tcW w:type="dxa" w:w="3408"/>
          </w:tcPr>
          <w:p>
            <w:r>
              <w:t>Unique valid rows</w:t>
            </w:r>
          </w:p>
        </w:tc>
        <w:tc>
          <w:tcPr>
            <w:tcW w:type="dxa" w:w="3408"/>
          </w:tcPr>
          <w:p>
            <w:r>
              <w:t>Apply Week 24 selector</w:t>
            </w:r>
          </w:p>
        </w:tc>
        <w:tc>
          <w:tcPr>
            <w:tcW w:type="dxa" w:w="3408"/>
          </w:tcPr>
          <w:p>
            <w:r>
              <w:t>Suggestion plus counts</w:t>
            </w:r>
          </w:p>
        </w:tc>
      </w:tr>
    </w:tbl>
    <w:p>
      <w:r>
        <w:t>Read each row from left to right and connect the evidence to the stated rule.</w:t>
      </w:r>
    </w:p>
    <w:p>
      <w:r>
        <w:t>The worked calls print True then False. Short-circuit checks keep absent or wrongly typed fields away from later operations. This Boolean helper does not explain the reason; add reason codes in the reporting stage or use a validation result record. Do not describe a range failure as a no-match outcome.</w:t>
      </w:r>
    </w:p>
    <w:p>
      <w:pPr>
        <w:pStyle w:val="Heading3"/>
      </w:pPr>
      <w:r>
        <w:t>Trace the hand-off between stages</w:t>
      </w:r>
    </w:p>
    <w:p>
      <w:r>
        <w:t>Think of validation and selection as two desks. At the first desk, each record is checked for required fields, exact types and allowed ranges; a batch check also checks unique names. Only accepted records go to the second desk, where the time limit and scoring policy are applied. A record can be valid yet too long to qualify. Report rejected and ineligible separately so a reader knows which decision removed an item.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D’s pages to 91, leaving every other field unchanged.</w:t>
      </w:r>
    </w:p>
    <w:p>
      <w:r>
        <w:t>Prediction: D becomes ineligible, so A wins with score 2.</w:t>
      </w:r>
    </w:p>
    <w:p>
      <w:r>
        <w:t>Reason: The strict excess over the 90-page maximum changes filtering before ranking.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801cd64b0d6aa6f240b85f8158ae6dff042cb9ae2bd690658cb62e486545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d3fa8f76639bc7ba9439edd938bc2d28ce6521530646315b9d126de85ce07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weighted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f7a3e60292e62e1bb6539a59c113434f08297ef5bef43aaa236d632fc3e86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explan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a2bdcb81caef3ef4f98c7933664dd47c7911f85dd971f85ca14e19417061b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baseline</w:t>
            </w:r>
          </w:p>
        </w:tc>
        <w:tc>
          <w:tcPr>
            <w:tcW w:type="dxa" w:w="3408"/>
          </w:tcPr>
          <w:p>
            <w:r>
              <w:t>A simple reference method used to judge whether a more complex method adds value.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candidate</w:t>
            </w:r>
          </w:p>
        </w:tc>
        <w:tc>
          <w:tcPr>
            <w:tcW w:type="dxa" w:w="3408"/>
          </w:tcPr>
          <w:p>
            <w:r>
              <w:t>An item or proposed answer being considered before a final selection.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weighted total</w:t>
            </w:r>
          </w:p>
        </w:tc>
        <w:tc>
          <w:tcPr>
            <w:tcW w:type="dxa" w:w="3408"/>
          </w:tcPr>
          <w:p>
            <w:r>
              <w:t>A sum formed after multiplying each contribution by its assigned weight.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explanation</w:t>
            </w:r>
          </w:p>
        </w:tc>
        <w:tc>
          <w:tcPr>
            <w:tcW w:type="dxa" w:w="3408"/>
          </w:tcPr>
          <w:p>
            <w:r>
              <w:t>An account connecting a result to the mechanism, calculation or evidence that supports it.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</w:tbl>
    <w:p>
      <w:pPr>
        <w:pStyle w:val="Heading3"/>
      </w:pPr>
      <w:r>
        <w:t>Terms for Building the data pipeline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One part of a processing pipeline</w:t>
            </w:r>
          </w:p>
        </w:tc>
      </w:tr>
      <w:tr>
        <w:tc>
          <w:tcPr>
            <w:tcW w:type="dxa" w:w="5112"/>
          </w:tcPr>
          <w:p>
            <w:r>
              <w:t>Validation function</w:t>
            </w:r>
          </w:p>
        </w:tc>
        <w:tc>
          <w:tcPr>
            <w:tcW w:type="dxa" w:w="5112"/>
          </w:tcPr>
          <w:p>
            <w:r>
              <w:t>A function that decides whether an input meets a schema</w:t>
            </w:r>
          </w:p>
        </w:tc>
      </w:tr>
      <w:tr>
        <w:tc>
          <w:tcPr>
            <w:tcW w:type="dxa" w:w="5112"/>
          </w:tcPr>
          <w:p>
            <w:r>
              <w:t>Separation of concerns</w:t>
            </w:r>
          </w:p>
        </w:tc>
        <w:tc>
          <w:tcPr>
            <w:tcW w:type="dxa" w:w="5112"/>
          </w:tcPr>
          <w:p>
            <w:r>
              <w:t>Keeping different responsibilities in distinct parts</w:t>
            </w:r>
          </w:p>
        </w:tc>
      </w:tr>
      <w:tr>
        <w:tc>
          <w:tcPr>
            <w:tcW w:type="dxa" w:w="5112"/>
          </w:tcPr>
          <w:p>
            <w:r>
              <w:t>Rejection reason</w:t>
            </w:r>
          </w:p>
        </w:tc>
        <w:tc>
          <w:tcPr>
            <w:tcW w:type="dxa" w:w="5112"/>
          </w:tcPr>
          <w:p>
            <w:r>
              <w:t>An explanation of why a record was not accepted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f580b322d5889370bdd3ad550ffb350fd246fd4f8f79d918cefc553297dd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Weights: genre=3, difficulty=2, length=1.</w:t>
      </w:r>
    </w:p>
    <w:p>
      <w:r>
        <w:t>2. Compute every candidate’s terms and total.</w:t>
      </w:r>
    </w:p>
    <w:p>
      <w:r>
        <w:t>3. Filter hard constraints, sort remaining totals high to low.</w:t>
      </w:r>
    </w:p>
    <w:p>
      <w:r>
        <w:t>4. Output top choice, score breakdown, one limitation, and a tie rule.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pPr>
        <w:pStyle w:val="Heading3"/>
      </w:pPr>
      <w:r>
        <w:t>Predict validity for minutes 0, fun 0, learning 5 with name A, then for minutes 61.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the Recommender</w:t>
      </w:r>
    </w:p>
    <w:p>
      <w:r>
        <w:t>A fictional book chooser filters a request before comparing preference scores.</w:t>
      </w:r>
    </w:p>
    <w:p>
      <w:pPr>
        <w:pStyle w:val="Heading3"/>
      </w:pPr>
      <w:r>
        <w:t>The facts we will use</w:t>
      </w:r>
    </w:p>
    <w:p>
      <w:r>
        <w:t>Request: animal subject, at most 90 pages. Score 2 for illustrated and 1 for comic. Tie chooses smaller ID.</w:t>
      </w:r>
    </w:p>
    <w:p>
      <w: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Filter</w:t>
            </w:r>
          </w:p>
        </w:tc>
        <w:tc>
          <w:tcPr>
            <w:tcW w:type="dxa" w:w="5112"/>
          </w:tcPr>
          <w:p>
            <w:r>
              <w:t>A,B,D meet subject and page requirements; C fails subject.</w:t>
            </w:r>
          </w:p>
        </w:tc>
      </w:tr>
      <w:tr>
        <w:tc>
          <w:tcPr>
            <w:tcW w:type="dxa" w:w="5112"/>
          </w:tcPr>
          <w:p>
            <w:r>
              <w:t>2. Compute scores</w:t>
            </w:r>
          </w:p>
        </w:tc>
        <w:tc>
          <w:tcPr>
            <w:tcW w:type="dxa" w:w="5112"/>
          </w:tcPr>
          <w:p>
            <w:r>
              <w:t>A=2; B=1; D=3.</w:t>
            </w:r>
          </w:p>
        </w:tc>
      </w:tr>
      <w:tr>
        <w:tc>
          <w:tcPr>
            <w:tcW w:type="dxa" w:w="5112"/>
          </w:tcPr>
          <w:p>
            <w:r>
              <w:t>3. Choose best</w:t>
            </w:r>
          </w:p>
        </w:tc>
        <w:tc>
          <w:tcPr>
            <w:tcW w:type="dxa" w:w="5112"/>
          </w:tcPr>
          <w:p>
            <w:r>
              <w:t>Return D with both preference matches recorded.</w:t>
            </w:r>
          </w:p>
        </w:tc>
      </w:tr>
      <w:tr>
        <w:tc>
          <w:tcPr>
            <w:tcW w:type="dxa" w:w="5112"/>
          </w:tcPr>
          <w:p>
            <w:r>
              <w:t>4. Deterministic output</w:t>
            </w:r>
          </w:p>
        </w:tc>
        <w:tc>
          <w:tcPr>
            <w:tcW w:type="dxa" w:w="5112"/>
          </w:tcPr>
          <w:p>
            <w:r>
              <w:t>Reordering the input rows must not change D’s unique winning score.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Eligibility and ranking answer different questions. C has a high preference score but is not an animal book, so it must stay excluded. The implementation needs a no-match result and explicit tie policy even when this example has a unique winner. Save rejected reasons for an explanation, not just the final ID.</w:t>
      </w:r>
    </w:p>
    <w:p>
      <w:pPr>
        <w:pStyle w:val="Heading3"/>
      </w:pPr>
      <w:r>
        <w:t>What this example does not establish</w:t>
      </w:r>
    </w:p>
    <w:p>
      <w:r>
        <w:t>Toy preference weights do not imply shorter or illustrated books are universally better for all learners.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3d3aba8ce92948dddfa3d3ecbe79dd866f51eeadf970dc3c5f993be428d9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r>
        <w:t>Each stage should have a clear input and output contract. A program can be correct at one stage but wrong at their connection, such as passing rejected rows into selection. Keep acceptance and rejection counts in the report.</w:t>
      </w:r>
    </w:p>
    <w:p>
      <w:pPr>
        <w:pStyle w:val="Heading3"/>
      </w:pPr>
      <w:r>
        <w:t>Two valid rows have the same name but different ratings. Should individual validation alone permit selection?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Apply the connected idea: Building the data pipeline</w:t>
      </w:r>
    </w:p>
    <w:p>
      <w:r>
        <w:t>Calling the selector on raw data can crash or produce a result from invalid ratings. Route data through validation first. Duplicate names require a batch check even when each row individually passes; block the ambiguous batch for review instead of arbitrarily keeping one.</w:t>
      </w:r>
    </w:p>
    <w:p>
      <w:pPr>
        <w:pStyle w:val="Heading3"/>
      </w:pPr>
      <w:r>
        <w:t>Practise with less help: Handle no match</w:t>
      </w:r>
    </w:p>
    <w:p>
      <w:r>
        <w:t>Use workbook W2 for the connected example “Implementing a recommender”.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Practise the connected topic: Building the data pipeline</w:t>
      </w:r>
    </w:p>
    <w:p>
      <w:r>
        <w:t>Use its named workbook W2. Identify the given inputs,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r>
        <w:t>Explain why B does not win after D is excluded even though it has fewer pages.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730bcae740959900446e117798fdc250b8f6da03a749da0681e2b5e05d85c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Build the editable score table, hand-check one row, run two profiles, and compare system ranking with independent recalculation.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b44029b89d8dae1f01c5a945a481554ed60910f65c916d69bb359c00c33e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This is the complete baseline: inputs, scoring, filter, ranking, explanation, and abstain rule.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Save the recommender code, contract and this full trace; test the same records in different input orders.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f42209f67631cbef7f79c2fe74135b53d3c14bd1d88857dc17d176ec607de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Implement a scoring table and produce ranked outputs.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33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has flags (1,1), B=(1,0), C=(0,1); score=2g+l.</w:t>
      </w:r>
    </w:p>
    <w:p>
      <w:pPr>
        <w:pStyle w:val="Heading3"/>
      </w:pPr>
      <w:r>
        <w:t>The question</w:t>
      </w:r>
    </w:p>
    <w:p>
      <w:r>
        <w:t>Compute the winner and evidence to display.</w:t>
      </w:r>
    </w:p>
    <w:p>
      <w:pPr>
        <w:pStyle w:val="Heading3"/>
      </w:pPr>
      <w:r>
        <w:t>Worked explanation</w:t>
      </w:r>
    </w:p>
    <w:p>
      <w:r>
        <w:t>A wins at 3; B=2; C=1. Show flags, formula, scores and explanation; declare tie policy.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Build and expose the scoring calculation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A, genre and length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B, genre only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C, length only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r>
        <w:t>A has flags (1,1), B=(1,0), C=(0,1); score=2g+l.</w:t>
      </w:r>
    </w:p>
    <w:p>
      <w:r>
        <w:t>Compute the winner and evidence to display.</w:t>
      </w:r>
    </w:p>
    <w:p>
      <w:r>
        <w:t>A wins at 3; B=2; C=1. Show flags, formula, scores and explanation; declare tie policy.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Request: mystery, at most 100 pages. Catalogue: D mystery110 illustrated; E mystery80 plain; F science80 illustrated; G mystery95 illustrated; H mystery90 illustrated. 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33 Independent application</w:t>
      </w:r>
    </w:p>
    <w:p>
      <w:r>
        <w:t>Close the worked explanation. Apply the idea to this different question without copying.</w:t>
      </w:r>
    </w:p>
    <w:p>
      <w:r>
        <w:t>A reader requests space and at most 60 pages. Book A is space, 90 pages; B is animals, 40 pages. What should the prototype return if both conditions are required?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This is the complete baseline: inputs, scoring, filter, ranking, explanation, and abstain rule.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