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ai-3/8</w:t>
      </w:r>
    </w:p>
    <w:p>
      <w:pPr>
        <w:pStyle w:val="Title"/>
      </w:pPr>
      <w:r>
        <w:t>Structured Output and Schemas</w:t>
      </w:r>
    </w:p>
    <w:p>
      <w:r>
        <w:t>Project: Verified Study Buddy</w:t>
      </w:r>
    </w:p>
    <w:p>
      <w:pPr>
        <w:pStyle w:val="Heading1"/>
      </w:pPr>
      <w:r>
        <w:t>Before you start</w:t>
      </w:r>
    </w:p>
    <w:p>
      <w:r>
        <w:t>AI-2 Week 7: text and numeric values are different types.</w:t>
      </w:r>
    </w:p>
    <w:p>
      <w:pPr>
        <w:pStyle w:val="Heading1"/>
      </w:pPr>
      <w:r>
        <w:t>01. Your mission</w:t>
      </w:r>
    </w:p>
    <w:p>
      <w:pPr>
        <w:pStyle w:val="Heading3"/>
      </w:pPr>
      <w:r>
        <w:t>Your learning target</w:t>
      </w:r>
    </w:p>
    <w:p>
      <w:r>
        <w:t>I can separate JSON parsing, schema validation and source support checks.</w:t>
      </w:r>
    </w:p>
    <w:p>
      <w:r>
        <w:t>I can reject invalid types and unexpected fields under a closed schema.</w:t>
      </w:r>
    </w:p>
    <w:p>
      <w:r>
        <w:t>I can trace a validly formatted but unsupported claim.</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Iterative Prompting. Give an example and a mistake that the idea helps you avoid.</w:t>
      </w:r>
    </w:p>
    <w:p>
      <w:r>
        <w:t>Without opening the old lesson, explain one key idea from Prompt as a Contract.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8: Structured Output and Schemas</w:t>
      </w:r>
    </w:p>
    <w:p>
      <w:r>
        <w:t>Schemas make output easier to validate, reuse, and test.</w:t>
      </w:r>
    </w:p>
    <w:p>
      <w:r>
        <w:drawing>
          <wp:inline xmlns:a="http://schemas.openxmlformats.org/drawingml/2006/main" xmlns:pic="http://schemas.openxmlformats.org/drawingml/2006/picture">
            <wp:extent cx="2942705" cy="2942705"/>
            <wp:docPr id="1" name="Picture 1" descr="Week 8 illustration: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CREATOR MISSION</w:t>
      </w:r>
    </w:p>
    <w:p>
      <w:r>
        <w:t>Request fields, then check missing and invalid values.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a requested output format prove a response followed the specification?</w:t>
      </w:r>
    </w:p>
    <w:p>
      <w:pPr>
        <w:pStyle w:val="Heading3"/>
      </w:pPr>
      <w:r>
        <w:t>This week’s end goal</w:t>
      </w:r>
    </w:p>
    <w:p>
      <w:r>
        <w:t>By the end, I can validate structured output in layers: syntax, schema and source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tructured Output and Schemas"/>
            <wp:cNvGraphicFramePr>
              <a:graphicFrameLocks noChangeAspect="1"/>
            </wp:cNvGraphicFramePr>
            <a:graphic>
              <a:graphicData uri="http://schemas.openxmlformats.org/drawingml/2006/picture">
                <pic:pic>
                  <pic:nvPicPr>
                    <pic:cNvPr id="0" name="e186fb62d362a1ed5ab6e0b1701dc9cfc17ab353cce268726987b3053a9281c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structured output and schemas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tructured Output and Schemas"/>
            <wp:cNvGraphicFramePr>
              <a:graphicFrameLocks noChangeAspect="1"/>
            </wp:cNvGraphicFramePr>
            <a:graphic>
              <a:graphicData uri="http://schemas.openxmlformats.org/drawingml/2006/picture">
                <pic:pic>
                  <pic:nvPicPr>
                    <pic:cNvPr id="0" name="557714ea4ca6f11c2f5344cdfb685b4483ca2094804228896e40b238c723f5e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tructured Output and Schemas"/>
            <wp:cNvGraphicFramePr>
              <a:graphicFrameLocks noChangeAspect="1"/>
            </wp:cNvGraphicFramePr>
            <a:graphic>
              <a:graphicData uri="http://schemas.openxmlformats.org/drawingml/2006/picture">
                <pic:pic>
                  <pic:nvPicPr>
                    <pic:cNvPr id="0" name="52fe2372811b508664c3ebfc2122526bf04485a2149d9f4c70b26b2c7eb87cf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tructured Output and Schemas"/>
            <wp:cNvGraphicFramePr>
              <a:graphicFrameLocks noChangeAspect="1"/>
            </wp:cNvGraphicFramePr>
            <a:graphic>
              <a:graphicData uri="http://schemas.openxmlformats.org/drawingml/2006/picture">
                <pic:pic>
                  <pic:nvPicPr>
                    <pic:cNvPr id="0" name="e92950d785d7cb11a06a14385b2e143938706d87f86b742262658313ad9ac8d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Response fragment</w:t>
            </w:r>
          </w:p>
        </w:tc>
        <w:tc>
          <w:tcPr>
            <w:tcW w:type="dxa" w:w="3408"/>
          </w:tcPr>
          <w:p>
            <w:r>
              <w:t>Layer that rejects it</w:t>
            </w:r>
          </w:p>
        </w:tc>
        <w:tc>
          <w:tcPr>
            <w:tcW w:type="dxa" w:w="3408"/>
          </w:tcPr>
          <w:p>
            <w:r>
              <w:t>Reason</w:t>
            </w:r>
          </w:p>
        </w:tc>
      </w:tr>
      <w:tr>
        <w:tc>
          <w:tcPr>
            <w:tcW w:type="dxa" w:w="3408"/>
          </w:tcPr>
          <w:p>
            <w:r>
              <w:t>{status: supported}</w:t>
            </w:r>
          </w:p>
        </w:tc>
        <w:tc>
          <w:tcPr>
            <w:tcW w:type="dxa" w:w="3408"/>
          </w:tcPr>
          <w:p>
            <w:r>
              <w:t>Syntax</w:t>
            </w:r>
          </w:p>
        </w:tc>
        <w:tc>
          <w:tcPr>
            <w:tcW w:type="dxa" w:w="3408"/>
          </w:tcPr>
          <w:p>
            <w:r>
              <w:t>JSON keys/strings need quotes</w:t>
            </w:r>
          </w:p>
        </w:tc>
      </w:tr>
      <w:tr>
        <w:tc>
          <w:tcPr>
            <w:tcW w:type="dxa" w:w="3408"/>
          </w:tcPr>
          <w:p>
            <w:r>
              <w:t>{"capacity":"12"}</w:t>
            </w:r>
          </w:p>
        </w:tc>
        <w:tc>
          <w:tcPr>
            <w:tcW w:type="dxa" w:w="3408"/>
          </w:tcPr>
          <w:p>
            <w:r>
              <w:t>Schema in a complete object</w:t>
            </w:r>
          </w:p>
        </w:tc>
        <w:tc>
          <w:tcPr>
            <w:tcW w:type="dxa" w:w="3408"/>
          </w:tcPr>
          <w:p>
            <w:r>
              <w:t>String does not satisfy integer capacity</w:t>
            </w:r>
          </w:p>
        </w:tc>
      </w:tr>
      <w:tr>
        <w:tc>
          <w:tcPr>
            <w:tcW w:type="dxa" w:w="3408"/>
          </w:tcPr>
          <w:p>
            <w:r>
              <w:t>{"capacity":true}</w:t>
            </w:r>
          </w:p>
        </w:tc>
        <w:tc>
          <w:tcPr>
            <w:tcW w:type="dxa" w:w="3408"/>
          </w:tcPr>
          <w:p>
            <w:r>
              <w:t>Schema in a complete object</w:t>
            </w:r>
          </w:p>
        </w:tc>
        <w:tc>
          <w:tcPr>
            <w:tcW w:type="dxa" w:w="3408"/>
          </w:tcPr>
          <w:p>
            <w:r>
              <w:t>Boolean is not accepted as an integer</w:t>
            </w:r>
          </w:p>
        </w:tc>
      </w:tr>
      <w:tr>
        <w:tc>
          <w:tcPr>
            <w:tcW w:type="dxa" w:w="3408"/>
          </w:tcPr>
          <w:p>
            <w:r>
              <w:t>An extra booking field</w:t>
            </w:r>
          </w:p>
        </w:tc>
        <w:tc>
          <w:tcPr>
            <w:tcW w:type="dxa" w:w="3408"/>
          </w:tcPr>
          <w:p>
            <w:r>
              <w:t>Closed schema</w:t>
            </w:r>
          </w:p>
        </w:tc>
        <w:tc>
          <w:tcPr>
            <w:tcW w:type="dxa" w:w="3408"/>
          </w:tcPr>
          <w:p>
            <w:r>
              <w:t>Unexpected field</w:t>
            </w:r>
          </w:p>
        </w:tc>
      </w:tr>
    </w:tbl>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Generated text</w:t>
            </w:r>
          </w:p>
        </w:tc>
        <w:tc>
          <w:tcPr>
            <w:tcW w:type="dxa" w:w="3408"/>
          </w:tcPr>
          <w:p>
            <w:r>
              <w:t>JSON parse</w:t>
            </w:r>
          </w:p>
        </w:tc>
        <w:tc>
          <w:tcPr>
            <w:tcW w:type="dxa" w:w="3408"/>
          </w:tcPr>
          <w:p>
            <w:r>
              <w:t>A value or syntax error</w:t>
            </w:r>
          </w:p>
        </w:tc>
      </w:tr>
      <w:tr>
        <w:tc>
          <w:tcPr>
            <w:tcW w:type="dxa" w:w="3408"/>
          </w:tcPr>
          <w:p>
            <w:r>
              <w:t>Parsed value</w:t>
            </w:r>
          </w:p>
        </w:tc>
        <w:tc>
          <w:tcPr>
            <w:tcW w:type="dxa" w:w="3408"/>
          </w:tcPr>
          <w:p>
            <w:r>
              <w:t>Closed-schema check</w:t>
            </w:r>
          </w:p>
        </w:tc>
        <w:tc>
          <w:tcPr>
            <w:tcW w:type="dxa" w:w="3408"/>
          </w:tcPr>
          <w:p>
            <w:r>
              <w:t>Contract match or schema error</w:t>
            </w:r>
          </w:p>
        </w:tc>
      </w:tr>
      <w:tr>
        <w:tc>
          <w:tcPr>
            <w:tcW w:type="dxa" w:w="3408"/>
          </w:tcPr>
          <w:p>
            <w:r>
              <w:t>Contract-valid object</w:t>
            </w:r>
          </w:p>
        </w:tc>
        <w:tc>
          <w:tcPr>
            <w:tcW w:type="dxa" w:w="3408"/>
          </w:tcPr>
          <w:p>
            <w:r>
              <w:t>Match claims to current sources</w:t>
            </w:r>
          </w:p>
        </w:tc>
        <w:tc>
          <w:tcPr>
            <w:tcW w:type="dxa" w:w="3408"/>
          </w:tcPr>
          <w:p>
            <w:r>
              <w:t>Supported or semantic error</w:t>
            </w:r>
          </w:p>
        </w:tc>
      </w:tr>
    </w:tbl>
    <w:p>
      <w:r>
        <w:t>Each passed layer still leaves later layers to check.</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chema"/>
            <wp:cNvGraphicFramePr>
              <a:graphicFrameLocks noChangeAspect="1"/>
            </wp:cNvGraphicFramePr>
            <a:graphic>
              <a:graphicData uri="http://schemas.openxmlformats.org/drawingml/2006/picture">
                <pic:pic>
                  <pic:nvPicPr>
                    <pic:cNvPr id="0" name="636d91768f0029d56f2c0c88a0cb49d4a76dc735ede4f2cd5b357fc16c51f1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field"/>
            <wp:cNvGraphicFramePr>
              <a:graphicFrameLocks noChangeAspect="1"/>
            </wp:cNvGraphicFramePr>
            <a:graphic>
              <a:graphicData uri="http://schemas.openxmlformats.org/drawingml/2006/picture">
                <pic:pic>
                  <pic:nvPicPr>
                    <pic:cNvPr id="0" name="cdb2b1f3af2486e51b36913d1b5f436b610491a643bef27f11164130c97242e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ype"/>
            <wp:cNvGraphicFramePr>
              <a:graphicFrameLocks noChangeAspect="1"/>
            </wp:cNvGraphicFramePr>
            <a:graphic>
              <a:graphicData uri="http://schemas.openxmlformats.org/drawingml/2006/picture">
                <pic:pic>
                  <pic:nvPicPr>
                    <pic:cNvPr id="0" name="853ba9453e5cd99fe075fa6d7ee728876f7c1bb79a82e1aacfbbf094c44c745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lidation"/>
            <wp:cNvGraphicFramePr>
              <a:graphicFrameLocks noChangeAspect="1"/>
            </wp:cNvGraphicFramePr>
            <a:graphic>
              <a:graphicData uri="http://schemas.openxmlformats.org/drawingml/2006/picture">
                <pic:pic>
                  <pic:nvPicPr>
                    <pic:cNvPr id="0" name="fed074c9649e1d34d50df073553c42c686e3e43cc11e6be6d8b2d33ac5b53f2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schema</w:t>
            </w:r>
          </w:p>
        </w:tc>
        <w:tc>
          <w:tcPr>
            <w:tcW w:type="dxa" w:w="3408"/>
          </w:tcPr>
          <w:p>
            <w:r>
              <w:t>A specification of required fields, types and structural rules for data.</w:t>
            </w:r>
          </w:p>
        </w:tc>
        <w:tc>
          <w:tcPr>
            <w:tcW w:type="dxa" w:w="3408"/>
          </w:tcPr>
          <w:p>
            <w:r/>
          </w:p>
        </w:tc>
      </w:tr>
      <w:tr>
        <w:tc>
          <w:tcPr>
            <w:tcW w:type="dxa" w:w="3408"/>
          </w:tcPr>
          <w:p>
            <w:r>
              <w:t>field</w:t>
            </w:r>
          </w:p>
        </w:tc>
        <w:tc>
          <w:tcPr>
            <w:tcW w:type="dxa" w:w="3408"/>
          </w:tcPr>
          <w:p>
            <w:r>
              <w:t>A named item of information in a record or structured message.</w:t>
            </w:r>
          </w:p>
        </w:tc>
        <w:tc>
          <w:tcPr>
            <w:tcW w:type="dxa" w:w="3408"/>
          </w:tcPr>
          <w:p>
            <w:r/>
          </w:p>
        </w:tc>
      </w:tr>
      <w:tr>
        <w:tc>
          <w:tcPr>
            <w:tcW w:type="dxa" w:w="3408"/>
          </w:tcPr>
          <w:p>
            <w:r>
              <w:t>type</w:t>
            </w:r>
          </w:p>
        </w:tc>
        <w:tc>
          <w:tcPr>
            <w:tcW w:type="dxa" w:w="3408"/>
          </w:tcPr>
          <w:p>
            <w:r>
              <w:t>The category of a value, such as text, number or Boolean.</w:t>
            </w:r>
          </w:p>
        </w:tc>
        <w:tc>
          <w:tcPr>
            <w:tcW w:type="dxa" w:w="3408"/>
          </w:tcPr>
          <w:p>
            <w:r/>
          </w:p>
        </w:tc>
      </w:tr>
      <w:tr>
        <w:tc>
          <w:tcPr>
            <w:tcW w:type="dxa" w:w="3408"/>
          </w:tcPr>
          <w:p>
            <w:r>
              <w:t>validation</w:t>
            </w:r>
          </w:p>
        </w:tc>
        <w:tc>
          <w:tcPr>
            <w:tcW w:type="dxa" w:w="3408"/>
          </w:tcPr>
          <w:p>
            <w:r>
              <w:t>Checking data or behaviour against rules; in ML, validation data is used to choose settings or models, separately from final testing.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tructured Output and Schemas"/>
            <wp:cNvGraphicFramePr>
              <a:graphicFrameLocks noChangeAspect="1"/>
            </wp:cNvGraphicFramePr>
            <a:graphic>
              <a:graphicData uri="http://schemas.openxmlformats.org/drawingml/2006/picture">
                <pic:pic>
                  <pic:nvPicPr>
                    <pic:cNvPr id="0" name="1c559810feef4232c46f19fe9fe8993561f43234c38d472f2b4a614c9ffdde6f.png"/>
                    <pic:cNvPicPr/>
                  </pic:nvPicPr>
                  <pic:blipFill>
                    <a:blip r:embed="rId21"/>
                    <a:stretch>
                      <a:fillRect/>
                    </a:stretch>
                  </pic:blipFill>
                  <pic:spPr>
                    <a:xfrm>
                      <a:off x="0" y="0"/>
                      <a:ext cx="5486400" cy="2377440"/>
                    </a:xfrm>
                    <a:prstGeom prst="rect"/>
                  </pic:spPr>
                </pic:pic>
              </a:graphicData>
            </a:graphic>
          </wp:inline>
        </w:drawing>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5" name="Picture 15"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tructured Output and Schemas"/>
            <wp:cNvGraphicFramePr>
              <a:graphicFrameLocks noChangeAspect="1"/>
            </wp:cNvGraphicFramePr>
            <a:graphic>
              <a:graphicData uri="http://schemas.openxmlformats.org/drawingml/2006/picture">
                <pic:pic>
                  <pic:nvPicPr>
                    <pic:cNvPr id="0" name="07678511b74ace7c7a059e0a06d93f7626a6b90b41127bc40903a7cea72c92c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validation outcomes and the original generated text for fictional debugging data. Report the first failing layer and enough detail to locate the issue; later validation should not be reported as passed when it was never reached. Even a fully valid reporting object does not authorise a booking. The application retains the read-only permission boundary.</w:t>
      </w:r>
    </w:p>
    <w:p>
      <w:pPr>
        <w:pStyle w:val="Heading3"/>
      </w:pPr>
      <w:r>
        <w:t>Exit: a parser accepts JSON, but capacity is true and an extra book_now field is present. State which checks remain and why no booking should occur.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Structured Output and Schema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object {"status":"supported","room":"D","capacity":8,"source_ids":["P","Q"]} matches approval P for D and register Q for D capacity 8. It passes all three layers. Replacing capacity with 0 still passes schema because zero is nonnegative, but fails source consistency unless Q actually reports zero. Preserve measured zero rather than treating it as missing.</w:t>
      </w:r>
    </w:p>
    <w:p>
      <w:pPr>
        <w:pStyle w:val="Heading3"/>
      </w:pPr>
      <w:r>
        <w:t>Guided: name the layers passed and explain why a schema-valid zero still needs source support.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types and fields</w:t>
      </w:r>
    </w:p>
    <w:p>
      <w:r>
        <w:t>Use workbook W2 for the connected example “Structured outputs and validation”.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Structured outputs and validation. Proposed explanation: “Valid JSON means correct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object demonstrates that valid JSON and valid types are insufficient for truth?</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tructured Output and Schemas"/>
            <wp:cNvGraphicFramePr>
              <a:graphicFrameLocks noChangeAspect="1"/>
            </wp:cNvGraphicFramePr>
            <a:graphic>
              <a:graphicData uri="http://schemas.openxmlformats.org/drawingml/2006/picture">
                <pic:pic>
                  <pic:nvPicPr>
                    <pic:cNvPr id="0" name="c2d4e4dcbbbe81e5db7ad77a7ee60968a754a6cfe8f56393a4e79dd6a9dcfa4c.png"/>
                    <pic:cNvPicPr/>
                  </pic:nvPicPr>
                  <pic:blipFill>
                    <a:blip r:embed="rId25"/>
                    <a:stretch>
                      <a:fillRect/>
                    </a:stretch>
                  </pic:blipFill>
                  <pic:spPr>
                    <a:xfrm>
                      <a:off x="0" y="0"/>
                      <a:ext cx="5486400" cy="1901952"/>
                    </a:xfrm>
                    <a:prstGeom prst="rect"/>
                  </pic:spPr>
                </pic:pic>
              </a:graphicData>
            </a:graphic>
          </wp:inline>
        </w:drawing>
      </w:r>
    </w:p>
    <w:p>
      <w:r>
        <w:t>Validate six output cards for required fields, types, allowed values, and evidence support; explain each rejection.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tructured Output and Schema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tructured Output and Schemas"/>
            <wp:cNvGraphicFramePr>
              <a:graphicFrameLocks noChangeAspect="1"/>
            </wp:cNvGraphicFramePr>
            <a:graphic>
              <a:graphicData uri="http://schemas.openxmlformats.org/drawingml/2006/picture">
                <pic:pic>
                  <pic:nvPicPr>
                    <pic:cNvPr id="0" name="a5693a952dadc655722159e4bdf6c21f29474c734ab6def09320c61ef114e712.png"/>
                    <pic:cNvPicPr/>
                  </pic:nvPicPr>
                  <pic:blipFill>
                    <a:blip r:embed="rId27"/>
                    <a:stretch>
                      <a:fillRect/>
                    </a:stretch>
                  </pic:blipFill>
                  <pic:spPr>
                    <a:xfrm>
                      <a:off x="0" y="0"/>
                      <a:ext cx="5486400" cy="1901952"/>
                    </a:xfrm>
                    <a:prstGeom prst="rect"/>
                  </pic:spPr>
                </pic:pic>
              </a:graphicData>
            </a:graphic>
          </wp:inline>
        </w:drawing>
      </w:r>
    </w:p>
    <w:p>
      <w:r>
        <w:t>THIS WEEK’S CHECKPOINT  Require answer, source snippet, citation, uncertainty, and next-question fields.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Validate Study Buddy outputs before another program consumes them; retain source IDs and separate syntax/type/support failures.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tructured Output and Schemas"/>
            <wp:cNvGraphicFramePr>
              <a:graphicFrameLocks noChangeAspect="1"/>
            </wp:cNvGraphicFramePr>
            <a:graphic>
              <a:graphicData uri="http://schemas.openxmlformats.org/drawingml/2006/picture">
                <pic:pic>
                  <pic:nvPicPr>
                    <pic:cNvPr id="0" name="00a87679e5dff5a0f20423b80c06992c3c18fdcfb09d14e2d4960cb1242fc72c.png"/>
                    <pic:cNvPicPr/>
                  </pic:nvPicPr>
                  <pic:blipFill>
                    <a:blip r:embed="rId28"/>
                    <a:stretch>
                      <a:fillRect/>
                    </a:stretch>
                  </pic:blipFill>
                  <pic:spPr>
                    <a:xfrm>
                      <a:off x="0" y="0"/>
                      <a:ext cx="5486400" cy="1901952"/>
                    </a:xfrm>
                    <a:prstGeom prst="rect"/>
                  </pic:spPr>
                </pic:pic>
              </a:graphicData>
            </a:graphic>
          </wp:inline>
        </w:drawing>
      </w:r>
    </w:p>
    <w:p>
      <w:r>
        <w:t>CHALLENGE  Request fields, then check missing and invalid values.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Schema requires title text and pages number. Output is {"title":"River","pages":"80"}.</w:t>
      </w:r>
    </w:p>
    <w:p>
      <w:pPr>
        <w:pStyle w:val="Heading3"/>
      </w:pPr>
      <w:r>
        <w:t>The question</w:t>
      </w:r>
    </w:p>
    <w:p>
      <w:r>
        <w:t>Diagnose the shape error.</w:t>
      </w:r>
    </w:p>
    <w:p>
      <w:pPr>
        <w:pStyle w:val="Heading3"/>
      </w:pPr>
      <w:r>
        <w:t>Worked explanation</w:t>
      </w:r>
    </w:p>
    <w:p>
      <w:r>
        <w:t>Pages is a string, not a number. Use numeric 80. Structure validation does not verify the real page count.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Type correctness is not factual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Wrong type</w:t>
            </w:r>
          </w:p>
        </w:tc>
        <w:tc>
          <w:tcPr>
            <w:tcW w:type="dxa" w:w="5112"/>
          </w:tcPr>
          <w:p>
            <w:r>
              <w:t>pages = "80" is text</w:t>
            </w:r>
          </w:p>
        </w:tc>
      </w:tr>
      <w:tr>
        <w:tc>
          <w:tcPr>
            <w:tcW w:type="dxa" w:w="5112"/>
          </w:tcPr>
          <w:p>
            <w:r>
              <w:t>Correct type</w:t>
            </w:r>
          </w:p>
        </w:tc>
        <w:tc>
          <w:tcPr>
            <w:tcW w:type="dxa" w:w="5112"/>
          </w:tcPr>
          <w:p>
            <w:r>
              <w:t>pages = 80 is numeric</w:t>
            </w:r>
          </w:p>
        </w:tc>
      </w:tr>
      <w:tr>
        <w:tc>
          <w:tcPr>
            <w:tcW w:type="dxa" w:w="5112"/>
          </w:tcPr>
          <w:p>
            <w:r>
              <w:t>Remaining check</w:t>
            </w:r>
          </w:p>
        </w:tc>
        <w:tc>
          <w:tcPr>
            <w:tcW w:type="dxa" w:w="5112"/>
          </w:tcPr>
          <w:p>
            <w:r>
              <w:t>Verify the real page count</w:t>
            </w:r>
          </w:p>
        </w:tc>
      </w:tr>
    </w:tbl>
    <w:p>
      <w:r>
        <w:t>Schema requires title text and pages number. Output is {"title":"River","pages":"80"}.</w:t>
      </w:r>
    </w:p>
    <w:p>
      <w:r>
        <w:t>Diagnose the shape error.</w:t>
      </w:r>
    </w:p>
    <w:p>
      <w:r>
        <w:t>Pages is a string, not a number. Use numeric 80. Structure validation does not verify the real page count.</w:t>
      </w:r>
    </w:p>
    <w:p>
      <w:pPr>
        <w:pStyle w:val="Heading1"/>
      </w:pPr>
      <w:r>
        <w:t>14. Try a new case independently</w:t>
      </w:r>
    </w:p>
    <w:p>
      <w:pPr>
        <w:pStyle w:val="Heading3"/>
      </w:pPr>
      <w:r>
        <w:t>Independent case: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required schema has title as text and count as an integer. The output is {"title":"Seeds","count":"three"}. Identify the error and give a valid replacement.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answer, source snippet, citation, uncertainty, and next-question fields.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Schema requires title:text and pages:number. Output is {"title":"Cloud","pages":"80"}. Fix its structural error. Would the repaired object prove the book really has 80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