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ai-4/21</w:t>
      </w:r>
    </w:p>
    <w:p>
      <w:pPr>
        <w:pStyle w:val="Title"/>
      </w:pPr>
      <w:r>
        <w:t>Absolute Error and MAE</w:t>
      </w:r>
    </w:p>
    <w:p>
      <w:r>
        <w:t>Project: Responsible Plant Classifier</w:t>
      </w:r>
    </w:p>
    <w:p>
      <w:pPr>
        <w:pStyle w:val="Heading1"/>
      </w:pPr>
      <w:r>
        <w:t>Before you start</w:t>
      </w:r>
    </w:p>
    <w:p>
      <w:r>
        <w:t>Week 19: absolute error cannot be negative.</w:t>
      </w:r>
    </w:p>
    <w:p>
      <w:pPr>
        <w:pStyle w:val="Heading1"/>
      </w:pPr>
      <w:r>
        <w:t>01. Your mission</w:t>
      </w:r>
    </w:p>
    <w:p>
      <w:pPr>
        <w:pStyle w:val="Heading3"/>
      </w:pPr>
      <w:r>
        <w:t>Your learning target</w:t>
      </w:r>
    </w:p>
    <w:p>
      <w:r>
        <w:t>I can calculate MAE MSE and RMSE.</w:t>
      </w:r>
    </w:p>
    <w:p>
      <w:r>
        <w:t>I can explain how squaring changes sensitivity to large errors.</w:t>
      </w:r>
    </w:p>
    <w:p>
      <w:r>
        <w:t>I can match the loss and units to the task.</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Mean, Median, and Baselines. Give an example and a mistake that the idea helps you avoid.</w:t>
      </w:r>
    </w:p>
    <w:p>
      <w:r>
        <w:t>Without opening the old lesson, explain one key idea from Error Analysis. Give an example and a mistake that the idea helps you avoid.</w:t>
      </w:r>
    </w:p>
    <w:p>
      <w:r>
        <w:t>Without opening the old lesson, explain one key idea from Confusion Matrix. Give an example and a mistake that the idea helps you avoid.</w:t>
      </w:r>
    </w:p>
    <w:p>
      <w:r>
        <w:t>After trying, check the relevant lesson or ask your teacher. Change the part of your explanation that the evidence shows was wrong.</w:t>
      </w:r>
    </w:p>
    <w:p>
      <w:r>
        <w:t>Absolute error measures distance from truth without cancellation; MAE averages those distances in the target's original unit.</w:t>
      </w:r>
    </w:p>
    <w:p>
      <w:r>
        <w:drawing>
          <wp:inline xmlns:a="http://schemas.openxmlformats.org/drawingml/2006/main" xmlns:pic="http://schemas.openxmlformats.org/drawingml/2006/picture">
            <wp:extent cx="2942705" cy="2942705"/>
            <wp:docPr id="1" name="Picture 1" descr="AI-4 Week 21 illustration: Absolute Error and MAE"/>
            <wp:cNvGraphicFramePr>
              <a:graphicFrameLocks noChangeAspect="1"/>
            </wp:cNvGraphicFramePr>
            <a:graphic>
              <a:graphicData uri="http://schemas.openxmlformats.org/drawingml/2006/picture">
                <pic:pic>
                  <pic:nvPicPr>
                    <pic:cNvPr id="0" name="e5fd3d936cdf896b61b1149bb96d82595ab7af8841652123815ba3072c46d7a8.png"/>
                    <pic:cNvPicPr/>
                  </pic:nvPicPr>
                  <pic:blipFill>
                    <a:blip r:embed="rId9"/>
                    <a:stretch>
                      <a:fillRect/>
                    </a:stretch>
                  </pic:blipFill>
                  <pic:spPr>
                    <a:xfrm>
                      <a:off x="0" y="0"/>
                      <a:ext cx="2942705" cy="2942705"/>
                    </a:xfrm>
                    <a:prstGeom prst="rect"/>
                  </pic:spPr>
                </pic:pic>
              </a:graphicData>
            </a:graphic>
          </wp:inline>
        </w:drawing>
      </w:r>
    </w:p>
    <w:p>
      <w:r>
        <w:t>LEARNING TARGET  Actual=[3,8,10], predicted=[5,5,11]. Compute signed residuals and MAE. A student averages residuals and gets zero; is that MAE?</w:t>
      </w:r>
    </w:p>
    <w:p>
      <w:r>
        <w:t>Builder name and experiment date:</w:t>
      </w:r>
    </w:p>
    <w:p>
      <w:pPr>
        <w:pStyle w:val="Heading3"/>
      </w:pPr>
      <w:r>
        <w:t>Readiness for the connected explanation</w:t>
      </w:r>
    </w:p>
    <w:p>
      <w:r>
        <w:t>Which constant minimizes training squared error?</w:t>
      </w:r>
    </w:p>
    <w:p>
      <w:pPr>
        <w:pStyle w:val="Heading3"/>
      </w:pPr>
      <w:r>
        <w:t>This week’s end goal</w:t>
      </w:r>
    </w:p>
    <w:p>
      <w:r>
        <w:t>By the end, I can explain absolute error and mae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1 illustration: Absolute Error and MAE"/>
            <wp:cNvGraphicFramePr>
              <a:graphicFrameLocks noChangeAspect="1"/>
            </wp:cNvGraphicFramePr>
            <a:graphic>
              <a:graphicData uri="http://schemas.openxmlformats.org/drawingml/2006/picture">
                <pic:pic>
                  <pic:nvPicPr>
                    <pic:cNvPr id="0" name="e5fd3d936cdf896b61b1149bb96d82595ab7af8841652123815ba3072c46d7a8.png"/>
                    <pic:cNvPicPr/>
                  </pic:nvPicPr>
                  <pic:blipFill>
                    <a:blip r:embed="rId9"/>
                    <a:stretch>
                      <a:fillRect/>
                    </a:stretch>
                  </pic:blipFill>
                  <pic:spPr>
                    <a:xfrm>
                      <a:off x="0" y="0"/>
                      <a:ext cx="2942705" cy="2942705"/>
                    </a:xfrm>
                    <a:prstGeom prst="rect"/>
                  </pic:spPr>
                </pic:pic>
              </a:graphicData>
            </a:graphic>
          </wp:inline>
        </w:drawing>
      </w:r>
    </w:p>
    <w:p>
      <w:r>
        <w:t>MYSTERY  The team must use absolute error and mae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loss summarizes error magnitude without positive and negative cancellation. MAE averages absolute residuals. MSE averages squared residuals and penalizes large magnitudes more strongly. RMSE takes the square root of MSE so it returns to the target unit. These are different questions, not interchangeable labels.</w:t>
      </w:r>
    </w:p>
    <w:p>
      <w:r>
        <w:t>Use fictional classroom data throughout this investigation. Keep the task, units, reference labels and data split visible as you reason. Earlier weeks supplied the model-building process; this week examines absolute and squared loss.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1 machine-learning flow stage 1"/>
            <wp:cNvGraphicFramePr>
              <a:graphicFrameLocks noChangeAspect="1"/>
            </wp:cNvGraphicFramePr>
            <a:graphic>
              <a:graphicData uri="http://schemas.openxmlformats.org/drawingml/2006/picture">
                <pic:pic>
                  <pic:nvPicPr>
                    <pic:cNvPr id="0" name="193e1d9634286ad5cf77255db47ad5632116f3c6b759d8660c9a143f73b22eb0.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1 machine-learning flow stage 2"/>
            <wp:cNvGraphicFramePr>
              <a:graphicFrameLocks noChangeAspect="1"/>
            </wp:cNvGraphicFramePr>
            <a:graphic>
              <a:graphicData uri="http://schemas.openxmlformats.org/drawingml/2006/picture">
                <pic:pic>
                  <pic:nvPicPr>
                    <pic:cNvPr id="0" name="f58fbfaf7f235305d22550a8ff1465fa5bbaae98c074b1b9fa7fc1a59ff260ba.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1 machine-learning flow stage 3"/>
            <wp:cNvGraphicFramePr>
              <a:graphicFrameLocks noChangeAspect="1"/>
            </wp:cNvGraphicFramePr>
            <a:graphic>
              <a:graphicData uri="http://schemas.openxmlformats.org/drawingml/2006/picture">
                <pic:pic>
                  <pic:nvPicPr>
                    <pic:cNvPr id="0" name="cb2179590782def71fda467006ccf2c096bda5e38bb21b070071d0023a074763.png"/>
                    <pic:cNvPicPr/>
                  </pic:nvPicPr>
                  <pic:blipFill>
                    <a:blip r:embed="rId12"/>
                    <a:stretch>
                      <a:fillRect/>
                    </a:stretch>
                  </pic:blipFill>
                  <pic:spPr>
                    <a:xfrm>
                      <a:off x="0" y="0"/>
                      <a:ext cx="5237018" cy="3200400"/>
                    </a:xfrm>
                    <a:prstGeom prst="rect"/>
                  </pic:spPr>
                </pic:pic>
              </a:graphicData>
            </a:graphic>
          </wp:inline>
        </w:drawing>
      </w:r>
    </w:p>
    <w:p>
      <w:r>
        <w:t>QUESTION  Calculate residuals, absolute errors, and mean absolute error.</w:t>
      </w:r>
    </w:p>
    <w:p>
      <w:r>
        <w:t>MODEL IDEA  Absolute error measures distance from truth without cancellation; MAE averages those distances in the target's original unit.</w:t>
      </w:r>
    </w:p>
    <w:p>
      <w:r>
        <w:t>PROOF NEEDED  Use an unseen case, visible calculation, error analysis, and a stated limitation.</w:t>
      </w:r>
    </w:p>
    <w:p>
      <w:r>
        <w:t>UNDER THE HOOD  Actual heights: 10, 14, 20; predictions: 12, 13, 17. Residuals: −2, +1, +3 cm; absolute errors: 2, 1, 3 cm.</w:t>
      </w:r>
    </w:p>
    <w:p>
      <w:r>
        <w:t>Draw a fresh data → model → prediction → evaluation trace:</w:t>
      </w:r>
    </w:p>
    <w:p>
      <w:pPr>
        <w:pStyle w:val="Heading3"/>
      </w:pPr>
      <w:r>
        <w:t>A closer explanation</w:t>
      </w:r>
    </w:p>
    <w:p>
      <w:r>
        <w:t>Residuals [-1, 2,-3] cm have absolute errors [1, 2, 3], so MAE=6/3=2 cm. Squared errors [1, 4, 9] sum to 14, so MSE=14/3 square cm and RMSE=sqrt(14/3), about 2.16 cm. Keep the square and the average in the correct order.</w:t>
      </w:r>
    </w:p>
    <w:p>
      <w:r>
        <w:rPr>
          <w:rFonts w:ascii="Courier New" w:hAnsi="Courier New"/>
          <w:sz w:val="18"/>
        </w:rPr>
        <w:t>from math import sqrt</w:t>
        <w:br/>
        <w:t>residuals = [-1, 2, -3]</w:t>
        <w:br/>
        <w:t>mae = sum(abs(r) for r in residuals) / len(residuals)</w:t>
        <w:br/>
        <w:t>mse = sum(r * r for r in residuals) / len(residuals)</w:t>
        <w:br/>
        <w:t>print(mae, mse, sqrt(mse))</w:t>
        <w:br/>
        <w:t># About 2.0, 4.67, 2.16.</w:t>
        <w:br/>
        <w:t># MAE and RMSE: cm. MSE: square cm.</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1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1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1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1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Convert every residual to millimetres.</w:t>
      </w:r>
    </w:p>
    <w:p>
      <w:r>
        <w:t>Prediction: MAE becomes20 mm; MSE becomes1400/3 mm²; RMSE becomes about21.60 mm.</w:t>
      </w:r>
    </w:p>
    <w:p>
      <w:r>
        <w:t>Reason: Residuals scale by10; squares scale by100, while the square root returns a length unit.</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absolute error, absolute value of actual minus predicted"/>
            <wp:cNvGraphicFramePr>
              <a:graphicFrameLocks noChangeAspect="1"/>
            </wp:cNvGraphicFramePr>
            <a:graphic>
              <a:graphicData uri="http://schemas.openxmlformats.org/drawingml/2006/picture">
                <pic:pic>
                  <pic:nvPicPr>
                    <pic:cNvPr id="0" name="5aef6a5cb811e568646e11809752bfa818effae7c927a4e185c4d3d37f80311d.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MAE, mean of absolute errors"/>
            <wp:cNvGraphicFramePr>
              <a:graphicFrameLocks noChangeAspect="1"/>
            </wp:cNvGraphicFramePr>
            <a:graphic>
              <a:graphicData uri="http://schemas.openxmlformats.org/drawingml/2006/picture">
                <pic:pic>
                  <pic:nvPicPr>
                    <pic:cNvPr id="0" name="f297fc598e4a15089f275c322451838e9bc2e214246bf856642cf51f4c594e49.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unit, measurement scale retained by MAE"/>
            <wp:cNvGraphicFramePr>
              <a:graphicFrameLocks noChangeAspect="1"/>
            </wp:cNvGraphicFramePr>
            <a:graphic>
              <a:graphicData uri="http://schemas.openxmlformats.org/drawingml/2006/picture">
                <pic:pic>
                  <pic:nvPicPr>
                    <pic:cNvPr id="0" name="4de58191b387238f26b854f4ac2a2dc1018276d08dfc4cadb3155c32fd6e762a.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cancellation, positive and negative errors offset"/>
            <wp:cNvGraphicFramePr>
              <a:graphicFrameLocks noChangeAspect="1"/>
            </wp:cNvGraphicFramePr>
            <a:graphic>
              <a:graphicData uri="http://schemas.openxmlformats.org/drawingml/2006/picture">
                <pic:pic>
                  <pic:nvPicPr>
                    <pic:cNvPr id="0" name="7a786b6a9be1fe46e11fb4000761660d76cd73dc442fd282413f17239ebaad80.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absolute error</w:t>
            </w:r>
          </w:p>
        </w:tc>
        <w:tc>
          <w:tcPr>
            <w:tcW w:type="dxa" w:w="3408"/>
          </w:tcPr>
          <w:p>
            <w:r>
              <w:t>absolute value of actual minus predicted</w:t>
            </w:r>
          </w:p>
        </w:tc>
        <w:tc>
          <w:tcPr>
            <w:tcW w:type="dxa" w:w="3408"/>
          </w:tcPr>
          <w:p>
            <w:r/>
          </w:p>
        </w:tc>
      </w:tr>
      <w:tr>
        <w:tc>
          <w:tcPr>
            <w:tcW w:type="dxa" w:w="3408"/>
          </w:tcPr>
          <w:p>
            <w:r>
              <w:t>MAE</w:t>
            </w:r>
          </w:p>
        </w:tc>
        <w:tc>
          <w:tcPr>
            <w:tcW w:type="dxa" w:w="3408"/>
          </w:tcPr>
          <w:p>
            <w:r>
              <w:t>mean of absolute errors</w:t>
            </w:r>
          </w:p>
        </w:tc>
        <w:tc>
          <w:tcPr>
            <w:tcW w:type="dxa" w:w="3408"/>
          </w:tcPr>
          <w:p>
            <w:r/>
          </w:p>
        </w:tc>
      </w:tr>
      <w:tr>
        <w:tc>
          <w:tcPr>
            <w:tcW w:type="dxa" w:w="3408"/>
          </w:tcPr>
          <w:p>
            <w:r>
              <w:t>unit</w:t>
            </w:r>
          </w:p>
        </w:tc>
        <w:tc>
          <w:tcPr>
            <w:tcW w:type="dxa" w:w="3408"/>
          </w:tcPr>
          <w:p>
            <w:r>
              <w:t>measurement scale retained by MAE</w:t>
            </w:r>
          </w:p>
        </w:tc>
        <w:tc>
          <w:tcPr>
            <w:tcW w:type="dxa" w:w="3408"/>
          </w:tcPr>
          <w:p>
            <w:r/>
          </w:p>
        </w:tc>
      </w:tr>
      <w:tr>
        <w:tc>
          <w:tcPr>
            <w:tcW w:type="dxa" w:w="3408"/>
          </w:tcPr>
          <w:p>
            <w:r>
              <w:t>cancellation</w:t>
            </w:r>
          </w:p>
        </w:tc>
        <w:tc>
          <w:tcPr>
            <w:tcW w:type="dxa" w:w="3408"/>
          </w:tcPr>
          <w:p>
            <w:r>
              <w:t>positive and negative errors offset</w:t>
            </w:r>
          </w:p>
        </w:tc>
        <w:tc>
          <w:tcPr>
            <w:tcW w:type="dxa" w:w="3408"/>
          </w:tcPr>
          <w:p>
            <w:r/>
          </w:p>
        </w:tc>
      </w:tr>
    </w:tbl>
    <w:p>
      <w:r>
        <w:t>MISCONCEPTION TO REPAIR  Average signed residual is a safe replacement for average absolute error.</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MAE</w:t>
            </w:r>
          </w:p>
        </w:tc>
        <w:tc>
          <w:tcPr>
            <w:tcW w:type="dxa" w:w="5112"/>
          </w:tcPr>
          <w:p>
            <w:r>
              <w:t>Mean absolute error</w:t>
            </w:r>
          </w:p>
        </w:tc>
      </w:tr>
      <w:tr>
        <w:tc>
          <w:tcPr>
            <w:tcW w:type="dxa" w:w="5112"/>
          </w:tcPr>
          <w:p>
            <w:r>
              <w:t>MSE</w:t>
            </w:r>
          </w:p>
        </w:tc>
        <w:tc>
          <w:tcPr>
            <w:tcW w:type="dxa" w:w="5112"/>
          </w:tcPr>
          <w:p>
            <w:r>
              <w:t>Mean squared error</w:t>
            </w:r>
          </w:p>
        </w:tc>
      </w:tr>
      <w:tr>
        <w:tc>
          <w:tcPr>
            <w:tcW w:type="dxa" w:w="5112"/>
          </w:tcPr>
          <w:p>
            <w:r>
              <w:t>RMSE</w:t>
            </w:r>
          </w:p>
        </w:tc>
        <w:tc>
          <w:tcPr>
            <w:tcW w:type="dxa" w:w="5112"/>
          </w:tcPr>
          <w:p>
            <w:r>
              <w:t>Square root of mean squared error</w:t>
            </w:r>
          </w:p>
        </w:tc>
      </w:tr>
      <w:tr>
        <w:tc>
          <w:tcPr>
            <w:tcW w:type="dxa" w:w="5112"/>
          </w:tcPr>
          <w:p>
            <w:r>
              <w:t>Loss</w:t>
            </w:r>
          </w:p>
        </w:tc>
        <w:tc>
          <w:tcPr>
            <w:tcW w:type="dxa" w:w="5112"/>
          </w:tcPr>
          <w:p>
            <w:r>
              <w:t>A numerical penalty for prediction errors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1: Absolute Error and MAE"/>
            <wp:cNvGraphicFramePr>
              <a:graphicFrameLocks noChangeAspect="1"/>
            </wp:cNvGraphicFramePr>
            <a:graphic>
              <a:graphicData uri="http://schemas.openxmlformats.org/drawingml/2006/picture">
                <pic:pic>
                  <pic:nvPicPr>
                    <pic:cNvPr id="0" name="96079fe4a65f125916a9fa62d025c41fdc1b3b6f9e129142e6ba40b9e70da871.png"/>
                    <pic:cNvPicPr/>
                  </pic:nvPicPr>
                  <pic:blipFill>
                    <a:blip r:embed="rId21"/>
                    <a:stretch>
                      <a:fillRect/>
                    </a:stretch>
                  </pic:blipFill>
                  <pic:spPr>
                    <a:xfrm>
                      <a:off x="0" y="0"/>
                      <a:ext cx="5486400" cy="2523744"/>
                    </a:xfrm>
                    <a:prstGeom prst="rect"/>
                  </pic:spPr>
                </pic:pic>
              </a:graphicData>
            </a:graphic>
          </wp:inline>
        </w:drawing>
      </w:r>
    </w:p>
    <w:p>
      <w:r>
        <w:t>STEP 1  Actual heights: 10, 14, 20; predictions: 12, 13, 17.</w:t>
      </w:r>
    </w:p>
    <w:p>
      <w:r>
        <w:t>STEP 2  Residuals: −2, +1, +3 cm; absolute errors: 2, 1, 3 cm.</w:t>
      </w:r>
    </w:p>
    <w:p>
      <w:r>
        <w:t>STEP 3  MAE = (2 + 1 + 3) ÷ 3 = 2 cm.</w:t>
      </w:r>
    </w:p>
    <w:p>
      <w:r>
        <w:t>STEP 4  Compare with a baseline on the same cases and inspect the largest error.</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Absolute and squared loss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Residuals</w:t>
            </w:r>
          </w:p>
        </w:tc>
        <w:tc>
          <w:tcPr>
            <w:tcW w:type="dxa" w:w="3408"/>
          </w:tcPr>
          <w:p>
            <w:r>
              <w:t>minus 1 plus 2 minus 3</w:t>
            </w:r>
          </w:p>
        </w:tc>
        <w:tc>
          <w:tcPr>
            <w:tcW w:type="dxa" w:w="3408"/>
          </w:tcPr>
          <w:p>
            <w:r>
              <w:t>Signed differences</w:t>
            </w:r>
          </w:p>
        </w:tc>
      </w:tr>
      <w:tr>
        <w:tc>
          <w:tcPr>
            <w:tcW w:type="dxa" w:w="3408"/>
          </w:tcPr>
          <w:p>
            <w:r>
              <w:t>Absolute values</w:t>
            </w:r>
          </w:p>
        </w:tc>
        <w:tc>
          <w:tcPr>
            <w:tcW w:type="dxa" w:w="3408"/>
          </w:tcPr>
          <w:p>
            <w:r>
              <w:t>1 2 3</w:t>
            </w:r>
          </w:p>
        </w:tc>
        <w:tc>
          <w:tcPr>
            <w:tcW w:type="dxa" w:w="3408"/>
          </w:tcPr>
          <w:p>
            <w:r>
              <w:t>MAE 2 cm</w:t>
            </w:r>
          </w:p>
        </w:tc>
      </w:tr>
      <w:tr>
        <w:tc>
          <w:tcPr>
            <w:tcW w:type="dxa" w:w="3408"/>
          </w:tcPr>
          <w:p>
            <w:r>
              <w:t>Squares</w:t>
            </w:r>
          </w:p>
        </w:tc>
        <w:tc>
          <w:tcPr>
            <w:tcW w:type="dxa" w:w="3408"/>
          </w:tcPr>
          <w:p>
            <w:r>
              <w:t>1 4 9</w:t>
            </w:r>
          </w:p>
        </w:tc>
        <w:tc>
          <w:tcPr>
            <w:tcW w:type="dxa" w:w="3408"/>
          </w:tcPr>
          <w:p>
            <w:r>
              <w:t>MSE 14 divided by 3</w:t>
            </w:r>
          </w:p>
        </w:tc>
      </w:tr>
    </w:tbl>
    <w:p>
      <w:r>
        <w:t>Model A has residuals [0, 0, 6]; model B has [2, 2, 2]. Both MAEs are 2, but MSEs are 12 and 4. Squaring distinguishes concentrated large errors from evenly spread smaller errors. Which pattern matters depends on the task and consequences.</w:t>
      </w:r>
    </w:p>
    <w:p>
      <w:pPr>
        <w:pStyle w:val="Heading3"/>
      </w:pPr>
      <w:r>
        <w:t>Give MSE and RMSE with units.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Absolute Error and MAE</w:t>
      </w:r>
    </w:p>
    <w:p>
      <w:r>
        <w:t>Compare absolute and squared error without losing track of units.</w:t>
      </w:r>
    </w:p>
    <w:p>
      <w:pPr>
        <w:pStyle w:val="Heading3"/>
      </w:pPr>
      <w:r>
        <w:t>The facts we will use</w:t>
      </w:r>
    </w:p>
    <w:p>
      <w:r>
        <w:t>Residuals are [-1, 2, 3] cm. Use MAE=mean absolute residual and MSE=mean squared residual.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Absolute Error and MAE. Absolute errors: Absolute values1, 2, 3 give MAE6/3=2 cm.. Squared errors: Squares1, 4, 9 give MSE14/3 cm², approximately = 4.67 cm².. Root squared error: RMSE=sqrt(14/3), approximately2.16 cm."/>
            <wp:cNvGraphicFramePr>
              <a:graphicFrameLocks noChangeAspect="1"/>
            </wp:cNvGraphicFramePr>
            <a:graphic>
              <a:graphicData uri="http://schemas.openxmlformats.org/drawingml/2006/picture">
                <pic:pic>
                  <pic:nvPicPr>
                    <pic:cNvPr id="0" name="academy-visual-ai-4-21.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Absolute errors</w:t>
            </w:r>
          </w:p>
        </w:tc>
        <w:tc>
          <w:tcPr>
            <w:tcW w:type="dxa" w:w="5112"/>
          </w:tcPr>
          <w:p>
            <w:r>
              <w:t>Absolute values1, 2, 3 give MAE6/3=2 cm.</w:t>
            </w:r>
          </w:p>
        </w:tc>
      </w:tr>
      <w:tr>
        <w:tc>
          <w:tcPr>
            <w:tcW w:type="dxa" w:w="5112"/>
          </w:tcPr>
          <w:p>
            <w:r>
              <w:t>2. Squared errors</w:t>
            </w:r>
          </w:p>
        </w:tc>
        <w:tc>
          <w:tcPr>
            <w:tcW w:type="dxa" w:w="5112"/>
          </w:tcPr>
          <w:p>
            <w:r>
              <w:t>Squares1, 4, 9 give MSE14/3 cm², approximately = 4.67 cm².</w:t>
            </w:r>
          </w:p>
        </w:tc>
      </w:tr>
      <w:tr>
        <w:tc>
          <w:tcPr>
            <w:tcW w:type="dxa" w:w="5112"/>
          </w:tcPr>
          <w:p>
            <w:r>
              <w:t>3. Root squared error</w:t>
            </w:r>
          </w:p>
        </w:tc>
        <w:tc>
          <w:tcPr>
            <w:tcW w:type="dxa" w:w="5112"/>
          </w:tcPr>
          <w:p>
            <w:r>
              <w:t>RMSE=sqrt(14/3), approximately2.16 cm.</w:t>
            </w:r>
          </w:p>
        </w:tc>
      </w:tr>
    </w:tbl>
    <w:p>
      <w:r>
        <w:t>Match each pictured step to the supplied facts. This is a worked teaching case, not an independent assessment.</w:t>
      </w:r>
    </w:p>
    <w:p>
      <w:pPr>
        <w:pStyle w:val="Heading3"/>
      </w:pPr>
      <w:r>
        <w:t>Why this result follows</w:t>
      </w:r>
    </w:p>
    <w:p>
      <w:r>
        <w:t>Read the picture in order. RMSE=sqrt(14/3), approximately2.16 cm.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Different loss functions weight large misses differently; a smaller selected loss is not automatically better for every consequence.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1"/>
            <wp:cNvGraphicFramePr>
              <a:graphicFrameLocks noChangeAspect="1"/>
            </wp:cNvGraphicFramePr>
            <a:graphic>
              <a:graphicData uri="http://schemas.openxmlformats.org/drawingml/2006/picture">
                <pic:pic>
                  <pic:nvPicPr>
                    <pic:cNvPr id="0" name="5bb85304524e86a45fe31db2bbb8a050d1d3a9b5f0949b987f3fb323ea441267.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Average signed residual is a safe replacement for average absolute error.</w:t>
      </w:r>
    </w:p>
    <w:p>
      <w:r>
        <w:t>Diagnose one cause and name the cleanest next experiment:</w:t>
      </w:r>
    </w:p>
    <w:p>
      <w:pPr>
        <w:pStyle w:val="Heading3"/>
      </w:pPr>
      <w:r>
        <w:t>A closer explanation</w:t>
      </w:r>
    </w:p>
    <w:p>
      <w:r>
        <w:t>Choose and document the comparison metric before reviewing final-test results. Neither MAE nor MSE reveals all subgroup patterns or proves safety. Do not remove a large valid error solely because it worsens squared loss.</w:t>
      </w:r>
    </w:p>
    <w:p>
      <w:pPr>
        <w:pStyle w:val="Heading3"/>
      </w:pPr>
      <w:r>
        <w:t>A team switches from MSE to MAE only after seeing a bad large error. What should be reported?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Changing cm to mm multiplies residuals and MAE/RMSE by 10, but MSE by 100. A loss decrease across reports is not meaningful unless units, evaluated rows and loss definitions match. Retain the per-record residuals for investigation.</w:t>
      </w:r>
    </w:p>
    <w:p>
      <w:pPr>
        <w:pStyle w:val="Heading3"/>
      </w:pPr>
      <w:r>
        <w:t>Practise with less help: Compute squared loss</w:t>
      </w:r>
    </w:p>
    <w:p>
      <w:r>
        <w:t>Use workbook W2 for the connected example “Absolute and squared loss”.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Absolute and squared loss.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quoting MSE as4.67 cm misleading?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1"/>
            <wp:cNvGraphicFramePr>
              <a:graphicFrameLocks noChangeAspect="1"/>
            </wp:cNvGraphicFramePr>
            <a:graphic>
              <a:graphicData uri="http://schemas.openxmlformats.org/drawingml/2006/picture">
                <pic:pic>
                  <pic:nvPicPr>
                    <pic:cNvPr id="0" name="27f420879c46a3683645fc9342f3d9a7fac809217451d5eb2084ebdfb5969850.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MAE Lab: calculate each row, verify units and denominator, then compare model and baseline on identical examples.</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absolute error, MAE, unit, cancellation.</w:t>
      </w:r>
    </w:p>
    <w:p>
      <w:r>
        <w:t>CALCULATE  Reproduce the worked evidence with units and denominator.</w:t>
      </w:r>
    </w:p>
    <w:p>
      <w:r>
        <w:t>TRACE  Explain the data, code or decision path.</w:t>
      </w:r>
    </w:p>
    <w:p>
      <w:r>
        <w:t>DIAGNOSE  Average signed residual is a safe replacement for average absolute error.</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21"/>
            <wp:cNvGraphicFramePr>
              <a:graphicFrameLocks noChangeAspect="1"/>
            </wp:cNvGraphicFramePr>
            <a:graphic>
              <a:graphicData uri="http://schemas.openxmlformats.org/drawingml/2006/picture">
                <pic:pic>
                  <pic:nvPicPr>
                    <pic:cNvPr id="0" name="7f7d17994f752b3d94e3a12b832aff80d62b485f673e774c3e0c8beb5249a2d7.png"/>
                    <pic:cNvPicPr/>
                  </pic:nvPicPr>
                  <pic:blipFill>
                    <a:blip r:embed="rId27"/>
                    <a:stretch>
                      <a:fillRect/>
                    </a:stretch>
                  </pic:blipFill>
                  <pic:spPr>
                    <a:xfrm>
                      <a:off x="0" y="0"/>
                      <a:ext cx="5486400" cy="2048256"/>
                    </a:xfrm>
                    <a:prstGeom prst="rect"/>
                  </pic:spPr>
                </pic:pic>
              </a:graphicData>
            </a:graphic>
          </wp:inline>
        </w:drawing>
      </w:r>
    </w:p>
    <w:p>
      <w:r>
        <w:t>THIS WEEK'S CHECKPOINT  Use MAE correctly in the optional growth model; keep classifier and regression metrics clearly separated.</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1"/>
            <wp:cNvGraphicFramePr>
              <a:graphicFrameLocks noChangeAspect="1"/>
            </wp:cNvGraphicFramePr>
            <a:graphic>
              <a:graphicData uri="http://schemas.openxmlformats.org/drawingml/2006/picture">
                <pic:pic>
                  <pic:nvPicPr>
                    <pic:cNvPr id="0" name="ebe35f27dc16655fe74f159c698e199d34f3e94f14b800aac2ab7eda38a6dea7.png"/>
                    <pic:cNvPicPr/>
                  </pic:nvPicPr>
                  <pic:blipFill>
                    <a:blip r:embed="rId28"/>
                    <a:stretch>
                      <a:fillRect/>
                    </a:stretch>
                  </pic:blipFill>
                  <pic:spPr>
                    <a:xfrm>
                      <a:off x="0" y="0"/>
                      <a:ext cx="5486400" cy="2048256"/>
                    </a:xfrm>
                    <a:prstGeom prst="rect"/>
                  </pic:spPr>
                </pic:pic>
              </a:graphicData>
            </a:graphic>
          </wp:inline>
        </w:drawing>
      </w:r>
    </w:p>
    <w:p>
      <w:r>
        <w:t>REQUIRED PROOF  Calculate residuals, absolute errors, and mean absolute error.</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Train a Regression Model.</w:t>
      </w:r>
    </w:p>
    <w:p>
      <w:pPr>
        <w:pStyle w:val="Heading1"/>
      </w:pPr>
      <w:r>
        <w:t>13. Study a complete case</w:t>
      </w:r>
    </w:p>
    <w:p>
      <w:pPr>
        <w:pStyle w:val="Heading3"/>
      </w:pPr>
      <w:r>
        <w:t>Week 21 Worked case</w:t>
      </w:r>
    </w:p>
    <w:p>
      <w:r>
        <w:t>Use the supplied details to practise the weekly concept before attempting the independent question. This case extends the illustrated lesson.</w:t>
      </w:r>
    </w:p>
    <w:p>
      <w:pPr>
        <w:pStyle w:val="Heading3"/>
      </w:pPr>
      <w:r>
        <w:t>The situation</w:t>
      </w:r>
    </w:p>
    <w:p>
      <w:r>
        <w:t>Actual=[3,5,9], predicted=[2,7,6] cm.</w:t>
      </w:r>
    </w:p>
    <w:p>
      <w:pPr>
        <w:pStyle w:val="Heading3"/>
      </w:pPr>
      <w:r>
        <w:t>The question</w:t>
      </w:r>
    </w:p>
    <w:p>
      <w:r>
        <w:t>Calculate MAE.</w:t>
      </w:r>
    </w:p>
    <w:p>
      <w:pPr>
        <w:pStyle w:val="Heading3"/>
      </w:pPr>
      <w:r>
        <w:t>Worked explanation</w:t>
      </w:r>
    </w:p>
    <w:p>
      <w:r>
        <w:t>Absolute errors=[1,2,3]; mean=2 cm. Do not cancel signed errors before taking absolute values.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Absolute errors are measured before averaging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Case 1, actual 3, predicted 2</w:t>
            </w:r>
          </w:p>
        </w:tc>
        <w:tc>
          <w:tcPr>
            <w:tcW w:type="dxa" w:w="5112"/>
          </w:tcPr>
          <w:p>
            <w:r>
              <w:t>1</w:t>
            </w:r>
          </w:p>
        </w:tc>
      </w:tr>
      <w:tr>
        <w:tc>
          <w:tcPr>
            <w:tcW w:type="dxa" w:w="5112"/>
          </w:tcPr>
          <w:p>
            <w:r>
              <w:t>Case 2, actual 5, predicted 7</w:t>
            </w:r>
          </w:p>
        </w:tc>
        <w:tc>
          <w:tcPr>
            <w:tcW w:type="dxa" w:w="5112"/>
          </w:tcPr>
          <w:p>
            <w:r>
              <w:t>2</w:t>
            </w:r>
          </w:p>
        </w:tc>
      </w:tr>
      <w:tr>
        <w:tc>
          <w:tcPr>
            <w:tcW w:type="dxa" w:w="5112"/>
          </w:tcPr>
          <w:p>
            <w:r>
              <w:t>Case 3, actual 9, predicted 6</w:t>
            </w:r>
          </w:p>
        </w:tc>
        <w:tc>
          <w:tcPr>
            <w:tcW w:type="dxa" w:w="5112"/>
          </w:tcPr>
          <w:p>
            <w:r>
              <w:t>3</w:t>
            </w:r>
          </w:p>
        </w:tc>
      </w:tr>
    </w:tbl>
    <w:p>
      <w:r>
        <w:t>Actual=[3,5,9], predicted=[2,7,6] cm.</w:t>
      </w:r>
    </w:p>
    <w:p>
      <w:r>
        <w:t>Calculate MAE.</w:t>
      </w:r>
    </w:p>
    <w:p>
      <w:r>
        <w:t>Absolute errors=[1,2,3]; mean=2 cm. Do not cancel signed errors before taking absolute values.</w:t>
      </w:r>
    </w:p>
    <w:p>
      <w:pPr>
        <w:pStyle w:val="Heading1"/>
      </w:pPr>
      <w:r>
        <w:t>14. Try a new case independently</w:t>
      </w:r>
    </w:p>
    <w:p>
      <w:pPr>
        <w:pStyle w:val="Heading3"/>
      </w:pPr>
      <w:r>
        <w:t>Independent case: Apply independently</w:t>
      </w:r>
    </w:p>
    <w:p>
      <w:r>
        <w:t>Residuals [-2, 0, 4] m: calculate MAE MSE RMSE and the result of converting to cm.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21 Independent application</w:t>
      </w:r>
    </w:p>
    <w:p>
      <w:r>
        <w:t>Close the worked explanation. Apply the idea to this different question without copying.</w:t>
      </w:r>
    </w:p>
    <w:p>
      <w:r>
        <w:t>Actual heights are 4, 8 and 10 cm; predictions are 5, 6 and 13 cm. Calculate absolute errors and MAE.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MAE correctly in the optional growth model; keep classifier and regression metrics clearly separated.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Actual=[3,8,10], predicted=[5,5,11]. Compute signed residuals and MAE. A student averages residuals and gets zero; is that MAE?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