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ai-6/16</w:t>
      </w:r>
    </w:p>
    <w:p>
      <w:pPr>
        <w:pStyle w:val="Title"/>
      </w:pPr>
      <w:r>
        <w:t>Timeouts retries and cancellation</w:t>
      </w:r>
    </w:p>
    <w:p>
      <w:r>
        <w:t>Project: Grounded Learning Service</w:t>
      </w:r>
    </w:p>
    <w:p>
      <w:pPr>
        <w:pStyle w:val="Heading1"/>
      </w:pPr>
      <w:r>
        <w:t>Before you start</w:t>
      </w:r>
    </w:p>
    <w:p>
      <w:r>
        <w:t>Recall Approval gates and idempotency.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timeouts retries and cancellation.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Approval gates and idempotency. Give an example and a mistake that the idea helps you avoid.</w:t>
      </w:r>
    </w:p>
    <w:p>
      <w:r>
        <w:t>Without opening the old lesson, explain one key idea from State machines for bounded agents. Give an example and a mistake that the idea helps you avoid.</w:t>
      </w:r>
    </w:p>
    <w:p>
      <w:r>
        <w:t>Without opening the old lesson, explain one key idea from Evaluation pipelines.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timeouts retries and cancellation</w:t>
      </w:r>
    </w:p>
    <w:p>
      <w:r>
        <w:t>Apply the stated procedure to a new case with a traceable result</w:t>
      </w:r>
    </w:p>
    <w:p>
      <w:r>
        <w:t>Identify an assumption or limitation and design a revealing follow-up</w:t>
      </w:r>
    </w:p>
    <w:p>
      <w:pPr>
        <w:pStyle w:val="Heading3"/>
      </w:pPr>
      <w:r>
        <w:t>Retrieve what you already know</w:t>
      </w:r>
    </w:p>
    <w:p>
      <w:r>
        <w:t>Recall Approval gates and idempotency.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timeouts retries and cancellation using the deciding step in this fictional service.</w:t>
      </w:r>
    </w:p>
    <w:p>
      <w:pPr>
        <w:pStyle w:val="Heading1"/>
      </w:pPr>
      <w:r>
        <w:t>02. Notice the evidence</w:t>
      </w:r>
    </w:p>
    <w:p>
      <w:r>
        <w:t>Timeouts bound waiting; retries consume a finite budget. Cancellation should stop future work while accounting for operations already committed.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Retry only declared transient failures. Use at most three attempts with waiting gaps 1 and 2 seconds; each attempt may run at most 4 seconds. Worst-case elapsed bound excluding overhead is 3*4+1+2=15 seconds.</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Three attempts each time out after 4 seconds with gaps 1 and 2. A fourth is proposed.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Cancellation arrives after the first timeout.</w:t>
      </w:r>
    </w:p>
    <w:p>
      <w:r>
        <w:t>Prediction: Do not start the second attempt.</w:t>
      </w:r>
    </w:p>
    <w:p>
      <w:r>
        <w:t>Reason: Cancellation overrides the unused retry allowance.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Timeout</w:t>
            </w:r>
          </w:p>
        </w:tc>
        <w:tc>
          <w:tcPr>
            <w:tcW w:type="dxa" w:w="5112"/>
          </w:tcPr>
          <w:p>
            <w:r>
              <w:t>A declared limit on waiting</w:t>
            </w:r>
          </w:p>
        </w:tc>
      </w:tr>
      <w:tr>
        <w:tc>
          <w:tcPr>
            <w:tcW w:type="dxa" w:w="5112"/>
          </w:tcPr>
          <w:p>
            <w:r>
              <w:t>Retry budget</w:t>
            </w:r>
          </w:p>
        </w:tc>
        <w:tc>
          <w:tcPr>
            <w:tcW w:type="dxa" w:w="5112"/>
          </w:tcPr>
          <w:p>
            <w:r>
              <w:t>The maximum repeat attempts or resources</w:t>
            </w:r>
          </w:p>
        </w:tc>
      </w:tr>
      <w:tr>
        <w:tc>
          <w:tcPr>
            <w:tcW w:type="dxa" w:w="5112"/>
          </w:tcPr>
          <w:p>
            <w:r>
              <w:t>Cancellation</w:t>
            </w:r>
          </w:p>
        </w:tc>
        <w:tc>
          <w:tcPr>
            <w:tcW w:type="dxa" w:w="5112"/>
          </w:tcPr>
          <w:p>
            <w:r>
              <w:t>A request to stop future processing</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Three attempts each time out after 4 seconds with gaps 1 and 2. A fourth is proposed.</w:t>
      </w:r>
    </w:p>
    <w:p>
      <w:r>
        <w:t>Budget is exhausted after 15 seconds under the model; reject fourth attempt. A late side-effect result must still be reconciled.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Timeouts retries and cancellation</w:t>
      </w:r>
    </w:p>
    <w:p>
      <w:r>
        <w:t>Retry within declared limits. A read-only lookup allows two attempts of at most one second each. Cancellation forbids further attempts.</w:t>
      </w:r>
    </w:p>
    <w:p>
      <w:pPr>
        <w:pStyle w:val="Heading3"/>
      </w:pPr>
      <w:r>
        <w:t>The facts we will use</w:t>
      </w:r>
    </w:p>
    <w:p>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 first wait</w:t>
            </w:r>
          </w:p>
        </w:tc>
        <w:tc>
          <w:tcPr>
            <w:tcW w:type="dxa" w:w="5112"/>
          </w:tcPr>
          <w:p>
            <w:r>
              <w:t>Stop attempt one after its one-second allowance.</w:t>
            </w:r>
          </w:p>
        </w:tc>
      </w:tr>
      <w:tr>
        <w:tc>
          <w:tcPr>
            <w:tcW w:type="dxa" w:w="5112"/>
          </w:tcPr>
          <w:p>
            <w:r>
              <w:t>2. Check retry</w:t>
            </w:r>
          </w:p>
        </w:tc>
        <w:tc>
          <w:tcPr>
            <w:tcW w:type="dxa" w:w="5112"/>
          </w:tcPr>
          <w:p>
            <w:r>
              <w:t>One attempt remains, and cancellation has not occurred.</w:t>
            </w:r>
          </w:p>
        </w:tc>
      </w:tr>
      <w:tr>
        <w:tc>
          <w:tcPr>
            <w:tcW w:type="dxa" w:w="5112"/>
          </w:tcPr>
          <w:p>
            <w:r>
              <w:t>3. Complete next attempt</w:t>
            </w:r>
          </w:p>
        </w:tc>
        <w:tc>
          <w:tcPr>
            <w:tcW w:type="dxa" w:w="5112"/>
          </w:tcPr>
          <w:p>
            <w:r>
              <w:t>Accept the checked record; total waiting is 1.4 seconds.</w:t>
            </w:r>
          </w:p>
        </w:tc>
      </w:tr>
    </w:tbl>
    <w:p>
      <w:r>
        <w:t>Match each pictured step to the supplied facts. This is a worked teaching case, not an independent assessment.</w:t>
      </w:r>
    </w:p>
    <w:p>
      <w:pPr>
        <w:pStyle w:val="Heading3"/>
      </w:pPr>
      <w:r>
        <w:t>Why this result follows</w:t>
      </w:r>
    </w:p>
    <w:p>
      <w:r>
        <w:t>A timeout bounds waiting; a retry tries again; cancellation withdraws the request. They are separate conditions on the next action.</w:t>
      </w:r>
    </w:p>
    <w:p>
      <w:pPr>
        <w:pStyle w:val="Heading3"/>
      </w:pPr>
      <w:r>
        <w:t>What this example does not establish</w:t>
      </w:r>
    </w:p>
    <w:p>
      <w:r>
        <w:t>The arithmetic excludes overhead; retries of side-effecting operations require separate duplicate and recovery controls.</w:t>
      </w:r>
    </w:p>
    <w:p>
      <w:pPr>
        <w:pStyle w:val="Heading1"/>
      </w:pPr>
      <w:r>
        <w:t>07. Find and repair a mistake</w:t>
      </w:r>
    </w:p>
    <w:p>
      <w:r>
        <w:t>A timeout means the caller lacks a timely result, not necessarily that the remote operation did not occur.</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“Timeouts retries and cancellation”.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Timeouts retries and cancellation.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Calculate waiting time for a one-second timeout followed by a 0.4-second success. What changes if cancellation arrives after the first attempt but before the retry?</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Three attempts each time out after 4 seconds with gaps 1 and 2. A fourth is proposed. Show the intermediate steps and give the conclusion with its scope.</w:t>
      </w:r>
    </w:p>
    <w:p>
      <w:r>
        <w:rPr>
          <w:rFonts w:ascii="Courier New" w:hAnsi="Courier New"/>
          <w:sz w:val="18"/>
        </w:rPr>
        <w:t>def waiting_bound(attempts, per_attempt, gaps):</w:t>
        <w:br/>
        <w:t xml:space="preserve">    if type(attempts) is not int or attempts &lt; 1 or len(gaps) != attempts - 1:</w:t>
        <w:br/>
        <w:t xml:space="preserve">        raise ValueError('attempt budget')</w:t>
        <w:br/>
        <w:t xml:space="preserve">    if per_attempt &lt; 0 or any((g &lt; 0 for g in gaps)):</w:t>
        <w:br/>
        <w:t xml:space="preserve">        raise ValueError('negative duration')</w:t>
        <w:br/>
        <w:t xml:space="preserve">    return attempts * per_attempt + sum(gaps)</w:t>
        <w:br/>
        <w:br/>
        <w:t>print(waiting_bound(3, 4, [1,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timeout means the caller lacks a timely result, not necessarily that the remote operation did not occur.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Timeouts retries and cancellation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attempts each time out after 4 seconds with gaps 1 and 2. A fourth is proposed.</w:t>
            </w:r>
          </w:p>
        </w:tc>
        <w:tc>
          <w:tcPr>
            <w:tcW w:type="dxa" w:w="3408"/>
          </w:tcPr>
          <w:p>
            <w:r>
              <w:t>Retry only declared transient failures. Use at most three attempts with waiting gaps 1 and 2 seconds; each attempt may run at most 4 seconds. Worst-case elapsed bound excluding overhead is 3*4+1+2=15 seconds.</w:t>
            </w:r>
          </w:p>
        </w:tc>
        <w:tc>
          <w:tcPr>
            <w:tcW w:type="dxa" w:w="3408"/>
          </w:tcPr>
          <w:p>
            <w:r>
              <w:t>Budget is exhausted after 15 seconds under the model; reject fourth attempt. A late side-effect result must still be reconciled.</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Two attempts, each up to 5 seconds, gap 2. Compute bound and decide whether authentication failure should retry.</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