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ai-7/12</w:t>
      </w:r>
    </w:p>
    <w:p>
      <w:pPr>
        <w:pStyle w:val="Title"/>
      </w:pPr>
      <w:r>
        <w:t>Uncertainty intervals</w:t>
      </w:r>
    </w:p>
    <w:p>
      <w:r>
        <w:t>Project: Reproducible AI Research Study</w:t>
      </w:r>
    </w:p>
    <w:p>
      <w:pPr>
        <w:pStyle w:val="Heading1"/>
      </w:pPr>
      <w:r>
        <w:t>Before you start</w:t>
      </w:r>
    </w:p>
    <w:p>
      <w:r>
        <w:t>Recall Sampling variability.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uncertainty intervals.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variability. Give an example and a mistake that the idea helps you avoid.</w:t>
      </w:r>
    </w:p>
    <w:p>
      <w:r>
        <w:t>Without opening the old lesson, explain one key idea from Experimental units and independence. Give an example and a mistake that the idea helps you avoid.</w:t>
      </w:r>
    </w:p>
    <w:p>
      <w:r>
        <w:t>Without opening the old lesson, explain one key idea from A literature comparison matrix.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uncertainty intervals</w:t>
      </w:r>
    </w:p>
    <w:p>
      <w:r>
        <w:t>Apply the stated procedure to a new case with a traceable result</w:t>
      </w:r>
    </w:p>
    <w:p>
      <w:r>
        <w:t>Identify an assumption or limitation and design a revealing follow-up</w:t>
      </w:r>
    </w:p>
    <w:p>
      <w:pPr>
        <w:pStyle w:val="Heading3"/>
      </w:pPr>
      <w:r>
        <w:t>Retrieve what you already know</w:t>
      </w:r>
    </w:p>
    <w:p>
      <w:r>
        <w:t>Recall Sampling variability.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uncertainty intervals using the records and boundaries of this fictional investigation.</w:t>
      </w:r>
    </w:p>
    <w:p>
      <w:pPr>
        <w:pStyle w:val="Heading1"/>
      </w:pPr>
      <w:r>
        <w:t>02. Notice the evidence</w:t>
      </w:r>
    </w:p>
    <w:p>
      <w:r>
        <w:t>An uncertainty interval needs a sampling model and assumptions. A confidence level refers to the repeated-sampling method, not a probability attached to a fixed unknown parameter after observing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Observed mean10, n16, sigma2. Compute standard error, margin and interval.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supplied interval [-1.4,0.3] instead.</w:t>
      </w:r>
    </w:p>
    <w:p>
      <w:r>
        <w:t>Prediction: It includes zero and positive differences, so both no difference and slower B remain compatible with that interval.</w:t>
      </w:r>
    </w:p>
    <w:p>
      <w:r>
        <w:t>Reason: The new upper endpoint crosses zero.</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Standard error</w:t>
            </w:r>
          </w:p>
        </w:tc>
        <w:tc>
          <w:tcPr>
            <w:tcW w:type="dxa" w:w="5112"/>
          </w:tcPr>
          <w:p>
            <w:r>
              <w:t>The model-based variation of an estimate</w:t>
            </w:r>
          </w:p>
        </w:tc>
      </w:tr>
      <w:tr>
        <w:tc>
          <w:tcPr>
            <w:tcW w:type="dxa" w:w="5112"/>
          </w:tcPr>
          <w:p>
            <w:r>
              <w:t>Confidence interval</w:t>
            </w:r>
          </w:p>
        </w:tc>
        <w:tc>
          <w:tcPr>
            <w:tcW w:type="dxa" w:w="5112"/>
          </w:tcPr>
          <w:p>
            <w:r>
              <w:t>An interval procedure with declared repeated-sampling coverage</w:t>
            </w:r>
          </w:p>
        </w:tc>
      </w:tr>
      <w:tr>
        <w:tc>
          <w:tcPr>
            <w:tcW w:type="dxa" w:w="5112"/>
          </w:tcPr>
          <w:p>
            <w:r>
              <w:t>Known sigma</w:t>
            </w:r>
          </w:p>
        </w:tc>
        <w:tc>
          <w:tcPr>
            <w:tcW w:type="dxa" w:w="5112"/>
          </w:tcPr>
          <w:p>
            <w:r>
              <w:t>A supplied population standard deviation assumption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Observed mean10, n16, sigma2. Compute standard error, margin and interval.</w:t>
      </w:r>
    </w:p>
    <w:p>
      <w:r>
        <w:t>SE=2/4=.5; margin=.98; interval[9.02, 10.98]. Under assumptions, the method covers the fixed population mean in95% of repeated samples.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Uncertainty intervals</w:t>
      </w:r>
    </w:p>
    <w:p>
      <w:r>
        <w:t>Read a supplied uncertainty interval. A fictional study supplies an interval for a mean time difference under its stated sampling model.</w:t>
      </w:r>
    </w:p>
    <w:p>
      <w:pPr>
        <w:pStyle w:val="Heading3"/>
      </w:pPr>
      <w:r>
        <w:t>The facts we will use</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the estimate</w:t>
            </w:r>
          </w:p>
        </w:tc>
        <w:tc>
          <w:tcPr>
            <w:tcW w:type="dxa" w:w="5112"/>
          </w:tcPr>
          <w:p>
            <w:r>
              <w:t>-0.8 lies between the interval endpoints.</w:t>
            </w:r>
          </w:p>
        </w:tc>
      </w:tr>
      <w:tr>
        <w:tc>
          <w:tcPr>
            <w:tcW w:type="dxa" w:w="5112"/>
          </w:tcPr>
          <w:p>
            <w:r>
              <w:t>2. Interpret the sign</w:t>
            </w:r>
          </w:p>
        </w:tc>
        <w:tc>
          <w:tcPr>
            <w:tcW w:type="dxa" w:w="5112"/>
          </w:tcPr>
          <w:p>
            <w:r>
              <w:t>Negative B−A means B took less time under this measurement convention.</w:t>
            </w:r>
          </w:p>
        </w:tc>
      </w:tr>
      <w:tr>
        <w:tc>
          <w:tcPr>
            <w:tcW w:type="dxa" w:w="5112"/>
          </w:tcPr>
          <w:p>
            <w:r>
              <w:t>3. Respect coverage meaning</w:t>
            </w:r>
          </w:p>
        </w:tc>
        <w:tc>
          <w:tcPr>
            <w:tcW w:type="dxa" w:w="5112"/>
          </w:tcPr>
          <w:p>
            <w:r>
              <w:t>95% describes the method’s long-run coverage, not a 95% probability for this fixed parameter.</w:t>
            </w:r>
          </w:p>
        </w:tc>
      </w:tr>
    </w:tbl>
    <w:p>
      <w:r>
        <w:t>Match each pictured step to the supplied facts. This is a worked teaching case, not an independent assessment.</w:t>
      </w:r>
    </w:p>
    <w:p>
      <w:pPr>
        <w:pStyle w:val="Heading3"/>
      </w:pPr>
      <w:r>
        <w:t>Why this result follows</w:t>
      </w:r>
    </w:p>
    <w:p>
      <w:r>
        <w:t>An uncertainty interval conveys precision under assumptions. Its endpoints, units, comparison direction and method all matter; the interval is supplied here, not calculated from unavailable raw data.</w:t>
      </w:r>
    </w:p>
    <w:p>
      <w:pPr>
        <w:pStyle w:val="Heading3"/>
      </w:pPr>
      <w:r>
        <w:t>What this example does not establish</w:t>
      </w:r>
    </w:p>
    <w:p>
      <w:r>
        <w:t>An interval does not establish practical value or causality, and invalid sampling assumptions can invalidate its interpretation.</w:t>
      </w:r>
    </w:p>
    <w:p>
      <w:pPr>
        <w:pStyle w:val="Heading1"/>
      </w:pPr>
      <w:r>
        <w:t>07. Find and repair a mistake</w:t>
      </w:r>
    </w:p>
    <w:p>
      <w:r>
        <w:t>A narrow interval can be precisely biased; sampling independence and representativeness must be justified.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narrow interval can be precisely biased; sampling independence and representativeness must be justified.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“Uncertainty intervals”.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intervals.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-0.8 and zero relative to the supplied interval [-1.4,-0.2]. Interpret the sign and confidence-method meaning, then describe what changes with interval [-1.4,0.3].</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Observed mean10, n16, sigma2. Compute standard error, margin and interval. Show the intermediate steps and give the conclusion with its scope.</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narrow interval can be precisely biased; sampling independence and representativeness must be justified.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Mean20, n25, known sigma5 and critical1.96. Compute interval and name one assumption.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Mean20, n25, known sigma5 and critical1.96. Compute interval and name one assumption.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