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ai-7/21</w:t>
      </w:r>
    </w:p>
    <w:p>
      <w:pPr>
        <w:pStyle w:val="Title"/>
      </w:pPr>
      <w:r>
        <w:t>Predefining an analysis plan</w:t>
      </w:r>
    </w:p>
    <w:p>
      <w:r>
        <w:t>Project: Reproducible AI Research Study</w:t>
      </w:r>
    </w:p>
    <w:p>
      <w:pPr>
        <w:pStyle w:val="Heading1"/>
      </w:pPr>
      <w:r>
        <w:t>Before you start</w:t>
      </w:r>
    </w:p>
    <w:p>
      <w:r>
        <w:t>Recall Privacy and data governance.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predefining an analysis plan.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and data governance. Give an example and a mistake that the idea helps you avoid.</w:t>
      </w:r>
    </w:p>
    <w:p>
      <w:r>
        <w:t>Without opening the old lesson, explain one key idea from Dataset and benchmark limitations. Give an example and a mistake that the idea helps you avoid.</w:t>
      </w:r>
    </w:p>
    <w:p>
      <w:r>
        <w:t>Without opening the old lesson, explain one key idea from Multiple comparisons.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predefining an analysis plan</w:t>
      </w:r>
    </w:p>
    <w:p>
      <w:r>
        <w:t>Apply the stated procedure to a new case with a traceable result</w:t>
      </w:r>
    </w:p>
    <w:p>
      <w:r>
        <w:t>Identify an assumption or limitation and design a revealing follow-up</w:t>
      </w:r>
    </w:p>
    <w:p>
      <w:pPr>
        <w:pStyle w:val="Heading3"/>
      </w:pPr>
      <w:r>
        <w:t>Retrieve what you already know</w:t>
      </w:r>
    </w:p>
    <w:p>
      <w:r>
        <w:t>Recall Privacy and data governance.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predefining an analysis plan using the records and boundaries of this fictional investigation.</w:t>
      </w:r>
    </w:p>
    <w:p>
      <w:pPr>
        <w:pStyle w:val="Heading1"/>
      </w:pPr>
      <w:r>
        <w:t>02. Notice the evidence</w:t>
      </w:r>
    </w:p>
    <w:p>
      <w:r>
        <w:t>An analysis plan records outcomes, units, exclusions, comparisons and uncertainty methods before primary results are inspected. Deviations remain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Declare primary metric, eligible cases, missing handling, baseline, test assumptions and reporting. Timestamp/version the plan; label later choices exploratory.</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Plan includes all20 cases. After results, the team removes four failed cases because they make the graph look worse.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Exclude two readable cases because the new model fails them.</w:t>
      </w:r>
    </w:p>
    <w:p>
      <w:r>
        <w:t>Prediction: That outcome-driven exclusion violates the recorded rule.</w:t>
      </w:r>
    </w:p>
    <w:p>
      <w:r>
        <w:t>Reason: Model failure is not the predeclared unreadable-file criterion.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Plan includes all20 cases. After results, the team removes four failed cases because they make the graph look worse.</w:t>
      </w:r>
    </w:p>
    <w:p>
      <w:r>
        <w:t>The exclusion is outcome-informed and violates the plan. Report original16/20 if16 passed, and label any revised analysis with reasons rather than hiding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Predefining an analysis plan</w:t>
      </w:r>
    </w:p>
    <w:p>
      <w:r>
        <w:t>Freeze decisions before the result. A team records its outcome, exclusions and analysis before evaluating a reserved set.</w:t>
      </w:r>
    </w:p>
    <w:p>
      <w:pPr>
        <w:pStyle w:val="Heading3"/>
      </w:pPr>
      <w:r>
        <w:t>The facts we will use</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r>
        <w:t>An analysis plan limits flexibility after outcomes are known. Necessary changes can be transparent, but they should not be silently presented as the original plan.</w:t>
      </w:r>
    </w:p>
    <w:p>
      <w:pPr>
        <w:pStyle w:val="Heading3"/>
      </w:pPr>
      <w:r>
        <w:t>What this example does not establish</w:t>
      </w:r>
    </w:p>
    <w:p>
      <w:r>
        <w:t>A plan cannot correct poor sampling or guarantee valid assumptions; it makes decisions auditable.</w:t>
      </w:r>
    </w:p>
    <w:p>
      <w:pPr>
        <w:pStyle w:val="Heading1"/>
      </w:pPr>
      <w:r>
        <w:t>07. Find and repair a mistake</w:t>
      </w:r>
    </w:p>
    <w:p>
      <w:r>
        <w:t>A prespecified plan can still be flawed; transparency prevents hidden changes, not invalid assumptions.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“Predefining an analysis plan”.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Predefining an analysis plan.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recorded exclusion rule. Can two readable model failures be removed, and how must a necessary later plan change be disclosed?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Plan includes all20 cases. After results, the team removes four failed cases because they make the graph look worse.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prespecified plan can still be flawed; transparency prevents hidden changes, not invalid assumptions.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Plan excludes malformed inputs by a rule fixed beforehand. Three of15 are malformed; 9 of12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Plan excludes malformed inputs by a rule fixed beforehand. Three of15 are malformed; 9 of12 eligible pass.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