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ai-7/28</w:t>
      </w:r>
    </w:p>
    <w:p>
      <w:pPr>
        <w:pStyle w:val="Title"/>
      </w:pPr>
      <w:r>
        <w:t>Negative results and claim revision</w:t>
      </w:r>
    </w:p>
    <w:p>
      <w:r>
        <w:t>Project: Reproducible AI Research Study</w:t>
      </w:r>
    </w:p>
    <w:p>
      <w:pPr>
        <w:pStyle w:val="Heading1"/>
      </w:pPr>
      <w:r>
        <w:t>Before you start</w:t>
      </w:r>
    </w:p>
    <w:p>
      <w:r>
        <w:t>Recall Robustness across conditions.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negative results and claim revision.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Robustness across conditions. Give an example and a mistake that the idea helps you avoid.</w:t>
      </w:r>
    </w:p>
    <w:p>
      <w:r>
        <w:t>Without opening the old lesson, explain one key idea from Running the primary experiment. Give an example and a mistake that the idea helps you avoid.</w:t>
      </w:r>
    </w:p>
    <w:p>
      <w:r>
        <w:t>Without opening the old lesson, explain one key idea from Pilot experiments.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negative results and claim revision</w:t>
      </w:r>
    </w:p>
    <w:p>
      <w:r>
        <w:t>Apply the stated procedure to a new case with a traceable result</w:t>
      </w:r>
    </w:p>
    <w:p>
      <w:r>
        <w:t>Identify an assumption or limitation and design a revealing follow-up</w:t>
      </w:r>
    </w:p>
    <w:p>
      <w:pPr>
        <w:pStyle w:val="Heading3"/>
      </w:pPr>
      <w:r>
        <w:t>Retrieve what you already know</w:t>
      </w:r>
    </w:p>
    <w:p>
      <w:r>
        <w:t>Recall Robustness across conditions.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negative results and claim revision using the records and boundaries of this fictional investigation.</w:t>
      </w:r>
    </w:p>
    <w:p>
      <w:pPr>
        <w:pStyle w:val="Heading1"/>
      </w:pPr>
      <w:r>
        <w:t>02. Notice the evidence</w:t>
      </w:r>
    </w:p>
    <w:p>
      <w:r>
        <w:t>Negative results report that the evidence did not meet a declared expectation. They can reveal design limits or useful constraints without proving no effect anywhere.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results with the original criterion and uncertainty assumptions. Preserve the failed hypothesis, discuss plausible mechanisms and label revised questions as new work.</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Hypothesis expects B support strictly above A. Both pass8/10 reserved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wins on one new task after the team chooses it because A fails.</w:t>
      </w:r>
    </w:p>
    <w:p>
      <w:r>
        <w:t>Prediction: Treat that selected demonstration as exploratory, not a replacement for the original result.</w:t>
      </w:r>
    </w:p>
    <w:p>
      <w:r>
        <w:t>Reason: Case selection now depends on outcomes.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Hypothesis expects B support strictly above A. Both pass8/10 reserved cases.</w:t>
      </w:r>
    </w:p>
    <w:p>
      <w:r>
        <w:t>Strict improvement is not observed; both80%. This does not prove population equality or universal uselessness.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Negative results and claim revision</w:t>
      </w:r>
    </w:p>
    <w:p>
      <w:r>
        <w:t>A negative result changes the claim. A proposed prompt improvement ties the baseline on a fixed eight-case evaluation.</w:t>
      </w:r>
    </w:p>
    <w:p>
      <w:pPr>
        <w:pStyle w:val="Heading3"/>
      </w:pPr>
      <w:r>
        <w:t>The facts we will use</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pStyle w:val="Heading3"/>
      </w:pPr>
      <w:r>
        <w:t>Why this result follows</w:t>
      </w:r>
    </w:p>
    <w:p>
      <w:r>
        <w:t>A negative result can be informative when methods and limits are clear. A tie does not prove the methods are equivalent under all conditions or that the experiment was worthless.</w:t>
      </w:r>
    </w:p>
    <w:p>
      <w:pPr>
        <w:pStyle w:val="Heading3"/>
      </w:pPr>
      <w:r>
        <w:t>What this example does not establish</w:t>
      </w:r>
    </w:p>
    <w:p>
      <w:r>
        <w:t>A tie on eight cases is not an equivalence test; uncertainty and practical thresholds remain unspecified.</w:t>
      </w:r>
    </w:p>
    <w:p>
      <w:pPr>
        <w:pStyle w:val="Heading1"/>
      </w:pPr>
      <w:r>
        <w:t>07. Find and repair a mistake</w:t>
      </w:r>
    </w:p>
    <w:p>
      <w:r>
        <w:t>Failure to meet a criterion or reject a null is not proof of exact equivalence.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Failure to meet a criterion or reject a null is not proof of exact equivalence.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“Negative results and claim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6/8 tie support the prediction that B scores higher? Explain why one newly selected favourable demonstration does not replace the original result or prove equivalence.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Hypothesis expects B support strictly above A. Both pass8/10 reserved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Failure to meet a criterion or reject a null is not proof of exact equivalence.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Hypothesis predicts mean latency reduction at least2 seconds. Observed paired mean reduction .8.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Hypothesis predicts mean latency reduction at least2 seconds. Observed paired mean reduction .8. Report.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