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ai-7/30</w:t>
      </w:r>
    </w:p>
    <w:p>
      <w:pPr>
        <w:pStyle w:val="Title"/>
      </w:pPr>
      <w:r>
        <w:t>Writing the methods section</w:t>
      </w:r>
    </w:p>
    <w:p>
      <w:r>
        <w:t>Project: Reproducible AI Research Study</w:t>
      </w:r>
    </w:p>
    <w:p>
      <w:pPr>
        <w:pStyle w:val="Heading1"/>
      </w:pPr>
      <w:r>
        <w:t>Before you start</w:t>
      </w:r>
    </w:p>
    <w:p>
      <w:r>
        <w:t>Recall Figures that preserve evidence.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the methods section.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Figures that preserve evidence. Give an example and a mistake that the idea helps you avoid.</w:t>
      </w:r>
    </w:p>
    <w:p>
      <w:r>
        <w:t>Without opening the old lesson, explain one key idea from Robustness across conditions. Give an example and a mistake that the idea helps you avoid.</w:t>
      </w:r>
    </w:p>
    <w:p>
      <w:r>
        <w:t>Without opening the old lesson, explain one key idea from Reproducible environment and records.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Retrieve what you already know</w:t>
      </w:r>
    </w:p>
    <w:p>
      <w:r>
        <w:t>Recall Figures that preserve evidence.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the methods section using the records and boundaries of this fictional investigation.</w:t>
      </w:r>
    </w:p>
    <w:p>
      <w:pPr>
        <w:pStyle w:val="Heading1"/>
      </w:pPr>
      <w:r>
        <w:t>02. Notice the evidence</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Report question, units, sampling, permissions, data roles, baseline, procedure, metrics, uncertainty assumptions, missing/exclusion handling and versions. Distinguish prespecified and later changes.</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Methods says used AI on data and got good scores; code and split are absent.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pPr>
        <w:pStyle w:val="Heading1"/>
      </w:pPr>
      <w:r>
        <w:t>07. Find and repair a mistake</w:t>
      </w:r>
    </w:p>
    <w:p>
      <w:r>
        <w:t>A detailed methods section can reveal limitations; it does not guarantee a correct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the methods section”.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the methods section.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inclusive four-character rule to oak, pine and willow. Which label changes under greater-than-four, and what method detail allows another team to reproduce the distinction?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Methods says used AI on data and got good scores; code and split are absent.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detailed methods section can reveal limitations; it does not guarantee a correct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Methods names a dataset and metric, but not whether near-duplicate sources cross the split. What detail matters?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