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ai-1/32</w:t>
      </w:r>
    </w:p>
    <w:p>
      <w:pPr>
        <w:pStyle w:val="Title"/>
      </w:pPr>
      <w:r>
        <w:t>Build a Paper Prototype</w:t>
      </w:r>
    </w:p>
    <w:p>
      <w:r>
        <w:t>Project: Helpful Classroom Sorter</w:t>
      </w:r>
    </w:p>
    <w:p>
      <w:pPr>
        <w:pStyle w:val="Heading1"/>
      </w:pPr>
      <w:r>
        <w:t>01. Build a Paper Prototype</w:t>
      </w:r>
    </w:p>
    <w:p>
      <w:pPr>
        <w:pStyle w:val="Heading3"/>
      </w:pPr>
      <w:r>
        <w:t>Teach the learning cycle</w:t>
      </w:r>
    </w:p>
    <w:p>
      <w:r>
        <w:t>Primary target: Build a runnable paper prototype with explicit instructions and visible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Design the Decision Process</w:t>
      </w:r>
    </w:p>
    <w:p>
      <w:r>
        <w:t>Without opening the old lesson, explain one key idea from Design the Decision Process. Give an example and a mistake that the idea helps you avoid.</w:t>
      </w:r>
    </w:p>
    <w:p>
      <w:r>
        <w:t>Look for: Design a decision process that covers valid, invalid and no-match requests</w:t>
      </w:r>
    </w:p>
    <w:p>
      <w:r>
        <w:t>Reference example, not the only acceptable wording: 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r>
        <w:t>Use the student module and workbook section with this exact week title. The worked case, independent question and answers below form one aligned lesson sequence.</w:t>
      </w:r>
    </w:p>
    <w:p>
      <w:pPr>
        <w:pStyle w:val="Heading3"/>
      </w:pPr>
      <w:r>
        <w:t>What the learner must demonstrate</w:t>
      </w:r>
    </w:p>
    <w:p>
      <w:r>
        <w:t>Assign three people as input reader, rule follower and output recorder. Run the repaired sorter on paper, metal and an unreadable description. Record expected and observed outcomes. What does this prototype demonstrate?</w:t>
      </w:r>
    </w:p>
    <w:p>
      <w:pPr>
        <w:pStyle w:val="Heading3"/>
      </w:pPr>
      <w:r>
        <w:t>Concept to explain</w:t>
      </w:r>
    </w:p>
    <w:p>
      <w:r>
        <w:t>A prototype tests the idea before polish or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early representation used to test an idea</w:t>
            </w:r>
          </w:p>
        </w:tc>
      </w:tr>
      <w:tr>
        <w:tc>
          <w:tcPr>
            <w:tcW w:type="dxa" w:w="5112"/>
          </w:tcPr>
          <w:p>
            <w:r>
              <w:t>low fidelity</w:t>
            </w:r>
          </w:p>
        </w:tc>
        <w:tc>
          <w:tcPr>
            <w:tcW w:type="dxa" w:w="5112"/>
          </w:tcPr>
          <w:p>
            <w:r>
              <w:t>simple version focused on function</w:t>
            </w:r>
          </w:p>
        </w:tc>
      </w:tr>
      <w:tr>
        <w:tc>
          <w:tcPr>
            <w:tcW w:type="dxa" w:w="5112"/>
          </w:tcPr>
          <w:p>
            <w:r>
              <w:t>simulation</w:t>
            </w:r>
          </w:p>
        </w:tc>
        <w:tc>
          <w:tcPr>
            <w:tcW w:type="dxa" w:w="5112"/>
          </w:tcPr>
          <w:p>
            <w:r>
              <w:t>acting out system behavior</w:t>
            </w:r>
          </w:p>
        </w:tc>
      </w:tr>
      <w:tr>
        <w:tc>
          <w:tcPr>
            <w:tcW w:type="dxa" w:w="5112"/>
          </w:tcPr>
          <w:p>
            <w:r>
              <w:t>operator</w:t>
            </w:r>
          </w:p>
        </w:tc>
        <w:tc>
          <w:tcPr>
            <w:tcW w:type="dxa" w:w="5112"/>
          </w:tcPr>
          <w:p>
            <w:r>
              <w:t>person executing the prototype process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session builds a runnable paper implementation of the existing rule-based recommender. A trace reports execution; the specification and manual baseline determine the expected result. Do not silently coach an operator through omitted instructions. Distinguish an instruction defect from a failure to follow a correct instruction by comparing the saved cards with the trace. A paper prototype can test logic and handover, but does not establish automated speed, real pupil satisfaction or general reliability.</w:t>
      </w:r>
    </w:p>
    <w:p>
      <w:pPr>
        <w:pStyle w:val="Heading3"/>
      </w:pPr>
      <w:r>
        <w:t>Readiness answer</w:t>
      </w:r>
    </w:p>
    <w:p>
      <w:r>
        <w:t>Advance to the next catalogue row. No match is justified only after valid input and failure of every row. A passing row produces the first suggestion and stops the run.</w:t>
      </w:r>
    </w:p>
    <w:p>
      <w:r>
        <w:t>Paper for request, instruction and catalogue cards, using the exact B version 1 values in the lesson</w:t>
      </w:r>
    </w:p>
    <w:p>
      <w:r>
        <w:t>A movable marker and trace sheets with version labels and check columns</w:t>
      </w:r>
    </w:p>
    <w:p>
      <w:r>
        <w:t>The Week 30 requirements and manual checklist; a folder for unchanged runs and revisions</w:t>
      </w:r>
    </w:p>
    <w:p>
      <w:pPr>
        <w:pStyle w:val="Heading3"/>
      </w:pPr>
      <w:r>
        <w:t>End goal for the pictorial case</w:t>
      </w:r>
    </w:p>
    <w:p>
      <w:r>
        <w:t>By the end, I can build and operate a paper prototype while recording actual traces.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paper item card</w:t>
      </w:r>
    </w:p>
    <w:p>
      <w:r>
        <w:t>PROCESS partner executes the process without improvising</w:t>
      </w:r>
    </w:p>
    <w:p>
      <w:r>
        <w:t>OUTPUT paper output card and observation notes</w:t>
      </w:r>
    </w:p>
    <w:p>
      <w:r>
        <w:t>CORE IDEA A prototype tests the idea before polish or technology.</w:t>
      </w:r>
    </w:p>
    <w:p>
      <w:r>
        <w:t>UNDER THE HOOD A low-fidelity prototype externalizes assumptions cheaply. Wizard-of-Oz simulation is valid when the human operator follows the specified process and does not secretly add judgment unavailable to the proposed system.</w:t>
      </w:r>
    </w:p>
    <w:p>
      <w:r>
        <w:t>Draw a fresh example with all three stages:</w:t>
      </w:r>
    </w:p>
    <w:p>
      <w:r>
        <w:t>Every step connects a claim to observable evidence.</w:t>
      </w:r>
    </w:p>
    <w:p>
      <w:r>
        <w:t>CASE One student presents an item card while another follows the written sorter process exactly and returns the documented output.</w:t>
      </w:r>
    </w:p>
    <w:p>
      <w:r>
        <w:t>STEP 1 — OBSERVE paper item card</w:t>
      </w:r>
    </w:p>
    <w:p>
      <w:r>
        <w:t>STEP 2 — TRACE partner executes the process without improvising</w:t>
      </w:r>
    </w:p>
    <w:p>
      <w:r>
        <w:t>STEP 3 — CONCLUDE paper output card and observation notes</w:t>
      </w:r>
    </w:p>
    <w:p>
      <w:r>
        <w:t>MODEL REASONING The operator must use only documented inputs and steps. Any question, pause, or improvisation reveals a missing rule, unclear label, or unsupported input. Revise the paper flow before adding technology.</w:t>
      </w:r>
    </w:p>
    <w:p>
      <w:r>
        <w:t>DO NOT OVERCLAIM A helpful operator can accidentally make a weak design look successful by using unstated human knowledge.</w:t>
      </w:r>
    </w:p>
    <w:p>
      <w:r>
        <w:t>What new evidence could change this answer?</w:t>
      </w:r>
    </w:p>
    <w:p>
      <w:pPr>
        <w:pStyle w:val="Heading3"/>
      </w:pPr>
      <w:r>
        <w:t>Concrete teaching case</w:t>
      </w:r>
    </w:p>
    <w:p>
      <w:r>
        <w:t>A paper prototype has input cards, decision cards and paper, plastic and review trays.</w:t>
      </w:r>
    </w:p>
    <w:p>
      <w:r>
        <w:t>How can a learner simulate it?</w:t>
      </w:r>
    </w:p>
    <w:p>
      <w:pPr>
        <w:pStyle w:val="Heading3"/>
      </w:pPr>
      <w:r>
        <w:t>Exact explanation to model</w:t>
      </w:r>
    </w:p>
    <w:p>
      <w:r>
        <w:t>Read input, follow written decisions and place a token in a tray. Record the trace. Human simulation does not establish model training.</w:t>
      </w:r>
    </w:p>
    <w:p>
      <w:pPr>
        <w:pStyle w:val="Heading3"/>
      </w:pPr>
      <w:r>
        <w:t>Explain the added worked example</w:t>
      </w:r>
    </w:p>
    <w:p>
      <w:r>
        <w:t>This week you will turn the decision process into a paper prototype. One partner operates the instructions and another records the steps. A working prototype needs more than a polished drawing: someone else must be able to follow it without asking its author to supply missing rules. Keep the version you ran so the trace can be checked against it.</w:t>
      </w:r>
    </w:p>
    <w:p>
      <w:r>
        <w:t>Copy this catalogue in order onto four cards: B1 Bookmark drawing, 10 minutes, quiet Yes; B2 Story circle, 8 minutes, quiet No; B3 Pattern puzzle, 12 minutes, quiet Yes; B4 Tower challenge, 15 minutes, quiet No. These are fictional paper-model values with materials assumed available. Label the catalogue B version 1.</w:t>
      </w:r>
    </w:p>
    <w:p>
      <w:r>
        <w:t>Keep the Week 30 contract: input is a whole number of available minutes from 0 to 30, and Quiet required Yes or No. An activity fits when its time is no more than the available minutes AND either quiet is not required or the activity is quiet. No means either kind is allowed. Suggest the first fit with a reason; otherwise report no match. Missing or invalid input needs clarification. Suggestions do not book materials or publish anything.</w:t>
      </w:r>
    </w:p>
    <w:p>
      <w:r>
        <w:t>Make a request card with Available minutes and Quiet required fields, a marker for the current catalogue row, and a trace sheet. Head the sheet Run ID, prototype version, catalogue version and request. Below it use columns Step, current row, time check, quiet check and next action or output. Use not checked when validation stops the search.</w:t>
      </w:r>
    </w:p>
    <w:p>
      <w:r>
        <w:t>Write instruction cards P1 version 1. Card 1: validate both fields; if invalid, name the field needing correction and stop; otherwise put the marker at B1. Card 2: check the marked row against both compatibility conditions; record both checks. If both pass, suggest that row with the reason and stop. Card 3: if either fails and another row remains, advance exactly one row and return to Card 2; if no row remains, report no match and stop. Begin each new request at Card 1 with a cleared output.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version used to explore and test a design</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Before operating P1, use the full manual checklist to write the expected result for 9 minutes, Quiet required No. Then run the cards literally. Do not replace a surprising result with the expected one. Recording disagreement gives you something to investigate; hiding it removes useful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r>
        <w:t>This trace agrees with the expected B2 result. It shows that this run followed the instructions. One matching result does not prove that every request will work or that the prototype is faster than the manual checklist. This is a system of written rules, not a model trained on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a Paper Prototype</w:t>
      </w:r>
    </w:p>
    <w:p>
      <w:r>
        <w:t>A fictional team turns a storage-bin specification into movable instruction cards.</w:t>
      </w:r>
    </w:p>
    <w:p>
      <w:pPr>
        <w:pStyle w:val="Heading3"/>
      </w:pPr>
      <w:r>
        <w:t>The facts we will use</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r>
        <w:t>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What this example does not establish</w:t>
      </w:r>
    </w:p>
    <w:p>
      <w:r>
        <w:t>One repaired paper case does not establish usability, correctness on every input or performance of a later software implementation.</w:t>
      </w:r>
    </w:p>
    <w:p>
      <w:pPr>
        <w:pStyle w:val="Heading3"/>
      </w:pPr>
      <w:r>
        <w:t>Change one thing in the pictured case</w:t>
      </w:r>
    </w:p>
    <w:p>
      <w:r>
        <w:t>Change: Insert “if capacity is below count, continue” before accepting a bin.</w:t>
      </w:r>
    </w:p>
    <w:p>
      <w:r>
        <w:t>Prediction: The revised trace rejects X and accepts Y for 4.</w:t>
      </w:r>
    </w:p>
    <w:p>
      <w:r>
        <w:t>Reason: 3&lt;4 is true; 7&lt;4 is false, so Y fits.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paper prototype has input cards, decision cards and paper, plastic and review trays.</w:t>
      </w:r>
    </w:p>
    <w:p>
      <w:r>
        <w:t>Write the question to explain: How can a learner simulate it?</w:t>
      </w:r>
    </w:p>
    <w:p>
      <w:r>
        <w:t>Reveal after predictions: Read input, follow written decisions and place a token in a tray. Record the trace. Human simulation does not establish model training.</w:t>
      </w:r>
    </w:p>
    <w:p>
      <w:r>
        <w:t>Keep for an independent attempt: Your paper prototype shows an input card, a decision card and an output card. Explain what a person must simulate and what the prototype cannot prove.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8 Yes is valid. B1 fails time 10 greater than 8 but passes quiet; B2 passes time 8 equal to 8 but fails quiet; B3 fails time 12 greater than 8 but passes quiet; B4 fails time 15 greater than 8 and fails quiet. After B4, no match. Blank quiet stops at Card 1 with clarification and zero candidate checks. Exit: starting at B2 violates P1’s reset instruction, so this is an execution mistake. Keep the original trace and run P1 again from validation and B1; for 11 No, suggest B1 because 10 fits 11 and quiet is unrestricted.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conditions for continuing a search and reporting no match.</w:t>
            </w:r>
          </w:p>
        </w:tc>
      </w:tr>
      <w:tr>
        <w:tc>
          <w:tcPr>
            <w:tcW w:type="dxa" w:w="5112"/>
          </w:tcPr>
          <w:p>
            <w:r>
              <w:t>7 to 20 minutes</w:t>
            </w:r>
          </w:p>
        </w:tc>
        <w:tc>
          <w:tcPr>
            <w:tcW w:type="dxa" w:w="5112"/>
          </w:tcPr>
          <w:p>
            <w:r>
              <w:t>Read the contract, build and label the P1 kit, and complete W1.</w:t>
            </w:r>
          </w:p>
        </w:tc>
      </w:tr>
      <w:tr>
        <w:tc>
          <w:tcPr>
            <w:tcW w:type="dxa" w:w="5112"/>
          </w:tcPr>
          <w:p>
            <w:r>
              <w:t>20 to 33 minutes</w:t>
            </w:r>
          </w:p>
        </w:tc>
        <w:tc>
          <w:tcPr>
            <w:tcW w:type="dxa" w:w="5112"/>
          </w:tcPr>
          <w:p>
            <w:r>
              <w:t>Model the 9 No trace, keeping expected and observed records separate.</w:t>
            </w:r>
          </w:p>
        </w:tc>
      </w:tr>
      <w:tr>
        <w:tc>
          <w:tcPr>
            <w:tcW w:type="dxa" w:w="5112"/>
          </w:tcPr>
          <w:p>
            <w:r>
              <w:t>33 to 45 minutes</w:t>
            </w:r>
          </w:p>
        </w:tc>
        <w:tc>
          <w:tcPr>
            <w:tcW w:type="dxa" w:w="5112"/>
          </w:tcPr>
          <w:p>
            <w:r>
              <w:t>Partners complete W2 with an unaided operator and retain any disagreement.</w:t>
            </w:r>
          </w:p>
        </w:tc>
      </w:tr>
      <w:tr>
        <w:tc>
          <w:tcPr>
            <w:tcW w:type="dxa" w:w="5112"/>
          </w:tcPr>
          <w:p>
            <w:r>
              <w:t>Session 2 start to 8 minutes</w:t>
            </w:r>
          </w:p>
        </w:tc>
        <w:tc>
          <w:tcPr>
            <w:tcW w:type="dxa" w:w="5112"/>
          </w:tcPr>
          <w:p>
            <w:r>
              <w:t>Compare the stale-marker execution mistake with the P0 instruction defect.</w:t>
            </w:r>
          </w:p>
        </w:tc>
      </w:tr>
      <w:tr>
        <w:tc>
          <w:tcPr>
            <w:tcW w:type="dxa" w:w="5112"/>
          </w:tcPr>
          <w:p>
            <w:r>
              <w:t>8 to 23 minutes</w:t>
            </w:r>
          </w:p>
        </w:tc>
        <w:tc>
          <w:tcPr>
            <w:tcW w:type="dxa" w:w="5112"/>
          </w:tcPr>
          <w:p>
            <w:r>
              <w:t>Complete W3 and the guided 8 Yes trace; record correction versions without altering old runs.</w:t>
            </w:r>
          </w:p>
        </w:tc>
      </w:tr>
      <w:tr>
        <w:tc>
          <w:tcPr>
            <w:tcW w:type="dxa" w:w="5112"/>
          </w:tcPr>
          <w:p>
            <w:r>
              <w:t>23 to 38 minutes</w:t>
            </w:r>
          </w:p>
        </w:tc>
        <w:tc>
          <w:tcPr>
            <w:tcW w:type="dxa" w:w="5112"/>
          </w:tcPr>
          <w:p>
            <w:r>
              <w:t>Collect W4 independently, including cards and two trace records. Offer support only after the first attempt.</w:t>
            </w:r>
          </w:p>
        </w:tc>
      </w:tr>
      <w:tr>
        <w:tc>
          <w:tcPr>
            <w:tcW w:type="dxa" w:w="5112"/>
          </w:tcPr>
          <w:p>
            <w:r>
              <w:t>38 to 45 minutes</w:t>
            </w:r>
          </w:p>
        </w:tc>
        <w:tc>
          <w:tcPr>
            <w:tcW w:type="dxa" w:w="5112"/>
          </w:tcPr>
          <w:p>
            <w:r>
              <w:t>Complete W5 and the exit; save the handover kit for routine tests next week.</w:t>
            </w:r>
          </w:p>
        </w:tc>
      </w:tr>
    </w:tbl>
    <w:p>
      <w:pPr>
        <w:pStyle w:val="Heading3"/>
      </w:pPr>
      <w:r>
        <w:t>Reduce help deliberately</w:t>
      </w:r>
    </w:p>
    <w:p>
      <w:r>
        <w:t>Completion task: 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Teacher check: 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Building and tracing a paper prototype. Proposed explanation: “A correct-looking answer is enough”. Decide whether this explanation is supported. Point to the step or supplied fact that decides; explain your repair if needed.</w:t>
      </w:r>
    </w:p>
    <w:p>
      <w:r>
        <w:t>Expected correction: Inspect the request, versions and trace to check how it was reached.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appear in the test log before and after the repair?</w:t>
      </w:r>
    </w:p>
    <w:p>
      <w:pPr>
        <w:pStyle w:val="Heading3"/>
      </w:pPr>
      <w:r>
        <w:t>Reasoned teacher answer</w:t>
      </w:r>
    </w:p>
    <w:p>
      <w:r>
        <w:t>Keep original version: expected Y, actual X, missing comparison. Add revised version: expected Y, actual Y, with its full trace.</w:t>
      </w:r>
    </w:p>
    <w:p>
      <w:r>
        <w:t>Changed-case reasoning: The revised trace rejects X and accepts Y for 4. 3&lt;4 is true; 7&lt;4 is false, so Y fits.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the sorter with a partner acting as the computer.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paper prototype is already a trained AI system.</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correct-looking answer is enough: Inspect the request, versions and trace to check how it was reached.</w:t>
      </w:r>
    </w:p>
    <w:p>
      <w:r>
        <w:t>The observer should repair missing instructions during a run: Record the ambiguity, revise a labelled version and rerun separately.</w:t>
      </w:r>
    </w:p>
    <w:p>
      <w:r>
        <w:t>An observed result should be changed to match the expected one: Preserve disagreement as evidence and investigate its cause.</w:t>
      </w:r>
    </w:p>
    <w:p>
      <w:r>
        <w:t>A successful paper run proves a trained AI works: These are explicit rules; one run supports only a limited claim about that implementation.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Read input, follow written decisions and place a token in a tray. Record the trace. Human simulation does not establish model training.</w:t>
      </w:r>
    </w:p>
    <w:p>
      <w:pPr>
        <w:pStyle w:val="Heading3"/>
      </w:pPr>
      <w:r>
        <w:t>Independent question</w:t>
      </w:r>
    </w:p>
    <w:p>
      <w:r>
        <w:t>Your paper prototype shows an input card, a decision card and an output card. Explain what a person must simulate and what the prototype cannot prove.</w:t>
      </w:r>
    </w:p>
    <w:p>
      <w:pPr>
        <w:pStyle w:val="Heading3"/>
      </w:pPr>
      <w:r>
        <w:t>Expected independent answer</w:t>
      </w:r>
    </w:p>
    <w:p>
      <w:r>
        <w:t>A person must follow the decision process and produce an output for each input. The paper model can test workflow clarity but cannot prove that a real trained model will be accurate.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paper prototype is already a trained AI system.” Keep the first attempt and an uncoached retry separate.</w:t>
      </w:r>
    </w:p>
    <w:p>
      <w:pPr>
        <w:pStyle w:val="Heading3"/>
      </w:pPr>
      <w:r>
        <w:t>Original transfer answer</w:t>
      </w:r>
    </w:p>
    <w:p>
      <w:r>
        <w:t>Expected outcomes are P, M, review. Record the actual trace and any mismatch. The activity demonstrates whether people can follow the specified process; it does not show that a model has learned, nor that a future automated implementation is accurate.</w:t>
      </w:r>
    </w:p>
    <w:p>
      <w:pPr>
        <w:pStyle w:val="Heading3"/>
      </w:pPr>
      <w:r>
        <w:t>Explanations for the additional workbook examples</w:t>
      </w:r>
    </w:p>
    <w:p>
      <w:pPr>
        <w:pStyle w:val="Heading3"/>
      </w:pPr>
      <w:r>
        <w:t>W1 Assemble the runnable kit</w:t>
      </w:r>
    </w:p>
    <w:p>
      <w:r>
        <w:t>Create P1 version 1 using the three instruction cards in the lesson. Copy catalogue B version 1 and make a request card, current-row marker and trace sheet. List what each item records. Explain which information stays fixed during one run and what changes.</w:t>
      </w:r>
    </w:p>
    <w:p>
      <w:r>
        <w:t>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W2 Run and record the first match</w:t>
      </w:r>
    </w:p>
    <w:p>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pPr>
        <w:pStyle w:val="Heading3"/>
      </w:pPr>
      <w:r>
        <w:t>W3 Locate the source of a wrong result</w:t>
      </w:r>
    </w:p>
    <w:p>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r>
        <w:t>P0 stops after one failure and misses B2, which fits 9 No. After failure, advance to the next row and continue; no match follows only after all rows fail. Save a new version with the change recorded. Keep the original P0 instructions, request, expected B2, observed no match and trace. Rerun the corrected version and record a new result.</w:t>
      </w:r>
    </w:p>
    <w:p>
      <w:pPr>
        <w:pStyle w:val="Heading3"/>
      </w:pPr>
      <w:r>
        <w:t>W4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r>
        <w:t>Validate whole group size 1 to 8, otherwise clarify and stop. Start E1; if capacity is at least the group size, suggest and stop; otherwise advance to E2. If E2 fails, no match and stop. Expected 5: E1 fails 3 below 5; E2 passes 6 at least 5, suggest E2. Expected 7: both capacities too small, no match. Record actual runs separately and investigate any disagreement.</w:t>
      </w:r>
    </w:p>
    <w:p>
      <w:pPr>
        <w:pStyle w:val="Heading3"/>
      </w:pPr>
      <w:r>
        <w:t>W5 Make the evidence repeatable</w:t>
      </w:r>
    </w:p>
    <w:p>
      <w:r>
        <w:t>A teammate keeps only a final “B2” answer and throws away the request and old instructions after editing them. Explain why another person cannot check this result. List what to save for each run and explain why an observed error must remain in the record.</w:t>
      </w:r>
    </w:p>
    <w:p>
      <w:r>
        <w:t>B2 alone does not identify the request, version or route taken, so its correctness cannot be checked. Keep run ID, exact request, instruction and catalogue versions, expected result, observed steps and output, and any change with its later rerun. Keeping errors allows the team to locate and verify repairs instead of showing only favourable results.</w:t>
      </w:r>
    </w:p>
    <w:p>
      <w:pPr>
        <w:pStyle w:val="Heading3"/>
      </w:pPr>
      <w:r>
        <w:t>Assess independent transfer</w:t>
      </w:r>
    </w:p>
    <w:p>
      <w:r>
        <w:t>Selected case: 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Selected case answer</w:t>
      </w:r>
    </w:p>
    <w:p>
      <w:r>
        <w:t>Validate whole group size 1 to 8, otherwise clarify and stop. Start E1; if capacity is at least the group size, suggest and stop; otherwise advance to E2. If E2 fails, no match and stop. Expected 5: E1 fails 3 below 5; E2 passes 6 at least 5, suggest E2. Expected 7: both capacities too small, no match. Record actual runs separately and investigate any disagreement.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Build the complete paper sorter: input cards, process guide, output cards, not-sure card, and test log.</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Test Normal Cases. Retrieve today’s evidence and identify what carries forward and what is new.</w:t>
      </w:r>
    </w:p>
    <w:p>
      <w:pPr>
        <w:pStyle w:val="Heading3"/>
      </w:pPr>
      <w:r>
        <w:t>Support and fresh reassessment</w:t>
      </w:r>
    </w:p>
    <w:p>
      <w:r>
        <w:t>Provide trace column headings and let pupils move a marker while speaking each check aloud. Use not checked for candidates never examined. Extension: swap partners without author explanation and record whether any instruction needs clarification; do not turn one successful handover into a reliability claim.</w:t>
      </w:r>
    </w:p>
    <w:p>
      <w:r>
        <w:t>Assess W4 for a runnable validated process, first-match stopping, advancement, exhaustion and separate expected and observed records. The 5-person run should reach E2 and the 7-person run should exhaust both rows. After support, retry with group size 3, then blank: 3 selects E1 at equality; blank requests clarification before any capacity checks. Ask the pupil to explain the evidence rather than only name the result.</w:t>
      </w:r>
    </w:p>
    <w:p>
      <w:r>
        <w:t>Week 33 organises routine cases into a test record with expected and observed results, keeping the prototype version fixed during each test set.</w:t>
      </w:r>
    </w:p>
    <w:p>
      <w:pPr>
        <w:pStyle w:val="Heading3"/>
      </w:pPr>
      <w:r>
        <w:t>Plan the delayed return</w:t>
      </w:r>
    </w:p>
    <w:p>
      <w:r>
        <w:t>Suggested return points in this level: ai-1/33,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sorter instruction cards, dated versions and operator traces alongside the manual expected outputs.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