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ai-3/14</w:t>
      </w:r>
    </w:p>
    <w:p>
      <w:pPr>
        <w:pStyle w:val="Title"/>
      </w:pPr>
      <w:r>
        <w:t>Hallucination Failure Types</w:t>
      </w:r>
    </w:p>
    <w:p>
      <w:r>
        <w:t>Project: Verified Study Buddy</w:t>
      </w:r>
    </w:p>
    <w:p>
      <w:pPr>
        <w:pStyle w:val="Heading1"/>
      </w:pPr>
      <w:r>
        <w:t>01. Hallucination Failure Types</w:t>
      </w:r>
    </w:p>
    <w:p>
      <w:pPr>
        <w:pStyle w:val="Heading3"/>
      </w:pPr>
      <w:r>
        <w:t>Teach the learning cycle</w:t>
      </w:r>
    </w:p>
    <w:p>
      <w:r>
        <w:t>Primary target: Explain the mechanism and terminology of generation failures and verification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answer contains a nonexistent quote, a real source unrelated to the claim and a correct sum using the wrong input. Classify the three failures and their repairs.</w:t>
      </w:r>
    </w:p>
    <w:p>
      <w:pPr>
        <w:pStyle w:val="Heading3"/>
      </w:pPr>
      <w:r>
        <w:t>Concept to explain</w:t>
      </w:r>
    </w:p>
    <w:p>
      <w:r>
        <w:t>Week 14: Hallucination Failure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unsupported claim</w:t>
            </w:r>
          </w:p>
        </w:tc>
        <w:tc>
          <w:tcPr>
            <w:tcW w:type="dxa" w:w="5112"/>
          </w:tcPr>
          <w:p>
            <w:r>
              <w:t>A statement for which the supplied evidence does not establish the asserted conclusion.</w:t>
            </w:r>
          </w:p>
        </w:tc>
      </w:tr>
      <w:tr>
        <w:tc>
          <w:tcPr>
            <w:tcW w:type="dxa" w:w="5112"/>
          </w:tcPr>
          <w:p>
            <w:r>
              <w:t>fabrication</w:t>
            </w:r>
          </w:p>
        </w:tc>
        <w:tc>
          <w:tcPr>
            <w:tcW w:type="dxa" w:w="5112"/>
          </w:tcPr>
          <w:p>
            <w:r>
              <w:t>Invented information presented as if it were established fact.</w:t>
            </w:r>
          </w:p>
        </w:tc>
      </w:tr>
      <w:tr>
        <w:tc>
          <w:tcPr>
            <w:tcW w:type="dxa" w:w="5112"/>
          </w:tcPr>
          <w:p>
            <w:r>
              <w:t>faulty inference</w:t>
            </w:r>
          </w:p>
        </w:tc>
        <w:tc>
          <w:tcPr>
            <w:tcW w:type="dxa" w:w="5112"/>
          </w:tcPr>
          <w:p>
            <w:r>
              <w:t>A conclusion that does not follow from the available premises or evidence.</w:t>
            </w:r>
          </w:p>
        </w:tc>
      </w:tr>
      <w:tr>
        <w:tc>
          <w:tcPr>
            <w:tcW w:type="dxa" w:w="5112"/>
          </w:tcPr>
          <w:p>
            <w:r>
              <w:t>citation error</w:t>
            </w:r>
          </w:p>
        </w:tc>
        <w:tc>
          <w:tcPr>
            <w:tcW w:type="dxa" w:w="5112"/>
          </w:tcPr>
          <w:p>
            <w:r>
              <w:t>A reference that is wrong, missing or does not support the claim attached to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Generated answers may invent facts, misread quantities or cite irrelevant passages. Verification checks each claim against evidence rather than accepting fluent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distinguish supported, contradicted and unsupported generated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invents a quotation, cites a source lacking it and supplies an impossible date.</w:t>
      </w:r>
    </w:p>
    <w:p>
      <w:r>
        <w:t>Separate the failures and checks.</w:t>
      </w:r>
    </w:p>
    <w:p>
      <w:pPr>
        <w:pStyle w:val="Heading3"/>
      </w:pPr>
      <w:r>
        <w:t>Exact explanation to model</w:t>
      </w:r>
    </w:p>
    <w:p>
      <w:r>
        <w:t>Check exact quote text, claim-to-source support and calendar consistency independently. Each failure needs its own correction.</w:t>
      </w:r>
    </w:p>
    <w:p>
      <w:pPr>
        <w:pStyle w:val="Heading3"/>
      </w:pPr>
      <w:r>
        <w:t>Explain the added worked example</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Split an answer into atomic claims. For each, record the exact source passage, support status and any needed calculation. Mark unsupported and contradicted claims separately; do not repair them by inventing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invents a quotation, cites a source lacking it and supplies an impossible date.</w:t>
      </w:r>
    </w:p>
    <w:p>
      <w:r>
        <w:t>Write the question to explain: Separate the failures and checks.</w:t>
      </w:r>
    </w:p>
    <w:p>
      <w:r>
        <w:t>Reveal after predictions: Check exact quote text, claim-to-source support and calendar consistency independently. Each failure needs its own correction.</w:t>
      </w:r>
    </w:p>
    <w:p>
      <w:r>
        <w:t>Keep for an independent attempt: An answer gives a book title that does not exist and quotes words absent from the cited passage. Identify two failures and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Capacity 20 is contradicted; 15:00 is supported; free lunch is unsupported. One of three claims has support. The missing lunch fact is not evidence of no lunch. Qualification: Source agreement and arithmetic validity are separate checks; missing evidence is not proof of the opposite claim.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Source R says room B seats 12 and the meeting starts at 15:00. Generated answer says B seats 20, starts at 15:00 and includes free lunch. Show the intermediate steps and give the conclusion with its scope.</w:t>
      </w:r>
    </w:p>
    <w:p>
      <w:r>
        <w:t>Teacher check: Teacher explanation: Capacity 20 is contradicted; 15:00 is supported; free lunch is unsupported. One of three claims has support. The missing lunch fact is not evidence of no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Expected correction: Source agreement and arithmetic validity are separate checks; missing evidence is not proof of the opposite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we conclude there will definitely be no lunch from S alone?</w:t>
      </w:r>
    </w:p>
    <w:p>
      <w:pPr>
        <w:pStyle w:val="Heading3"/>
      </w:pPr>
      <w:r>
        <w:t>Reasoned teacher answer</w:t>
      </w:r>
    </w:p>
    <w:p>
      <w:r>
        <w:t>No. Lunch is unknown from S, not disproved. Say the source does not supply lunch information.</w:t>
      </w:r>
    </w:p>
    <w:p>
      <w:r>
        <w:t>Changed-case reasoning: Planned total elapsed time becomes 3.5 hours. Three moving hours plus half an hour stopped; walking-time calculation itself stays three.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Color-code every claim in a generated paragraph, classify failures, attach supporting passage lines, and rewrite with honest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Source agreement and arithmetic validity are separate checks; missing evidence is not proof of the opposite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exact quote text, claim-to-source support and calendar consistency independently. Each failure needs its own correction.</w:t>
      </w:r>
    </w:p>
    <w:p>
      <w:pPr>
        <w:pStyle w:val="Heading3"/>
      </w:pPr>
      <w:r>
        <w:t>Independent question</w:t>
      </w:r>
    </w:p>
    <w:p>
      <w:r>
        <w:t>An answer gives a book title that does not exist and quotes words absent from the cited passage. Identify two failures and a repair.</w:t>
      </w:r>
    </w:p>
    <w:p>
      <w:pPr>
        <w:pStyle w:val="Heading3"/>
      </w:pPr>
      <w:r>
        <w:t>Expected independent answer</w:t>
      </w:r>
    </w:p>
    <w:p>
      <w:r>
        <w:t>The title is fabricated and the quotation is unsupported. Verify the source, remove or correct the claims, and state when evidence is missing.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citation-looking label makes an invented quote trustworthy.” Keep the first attempt and an uncoached retry separate.</w:t>
      </w:r>
    </w:p>
    <w:p>
      <w:pPr>
        <w:pStyle w:val="Heading3"/>
      </w:pPr>
      <w:r>
        <w:t>Original transfer answer</w:t>
      </w:r>
    </w:p>
    <w:p>
      <w:r>
        <w:t>The first fabricates a quote: retrieve exact text or remove it. The second misuses a citation: find supporting evidence or retract the claim. The third has a faulty input: verify original values before recalculating. One generic 'check sources' instruction is insufficient.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W2 Trace the worked case</w:t>
      </w:r>
    </w:p>
    <w:p>
      <w:r>
        <w:t>Source R says room B seats 12 and the meeting starts at 15:00. Generated answer says B seats 20, starts at 15:00 and includes free lunch. Show the intermediate steps and give the conclusion with its scope.</w:t>
      </w:r>
    </w:p>
    <w:p>
      <w:r>
        <w:t>Teacher explanation: Capacity 20 is contradicted; 15:00 is supported; free lunch is unsupported. One of three claims has support. The missing lunch fact is not evidence of no lunch.</w:t>
      </w:r>
    </w:p>
    <w:p>
      <w:pPr>
        <w:pStyle w:val="Heading3"/>
      </w:pPr>
      <w:r>
        <w:t>W3 Audit the limit</w:t>
      </w:r>
    </w:p>
    <w:p>
      <w:r>
        <w:t>A report omits this qualification: Source agreement and arithmetic validity are separate checks; missing evidence is not proof of the opposite claim. Explain how omitting it could change a reader's interpretation, and write an accurate replacement.</w:t>
      </w:r>
    </w:p>
    <w:p>
      <w:r>
        <w:t>Teacher explanation: Source agreement and arithmetic validity are separate checks; missing evidence is not proof of the opposite claim. State the observed result separately from the unverified or out-of-scope claim; preserve the original evidence rather than inventing a missing fact.</w:t>
      </w:r>
    </w:p>
    <w:p>
      <w:pPr>
        <w:pStyle w:val="Heading3"/>
      </w:pPr>
      <w:r>
        <w:t>W4 Apply a new case independently</w:t>
      </w:r>
    </w:p>
    <w:p>
      <w:r>
        <w:t>Source S: trip is 18 km; vehicle speed is 6 km/h, constant, excluding stops. Answer says 2 hours, 18 km and includes lunch. Audit and recalculate.</w:t>
      </w:r>
    </w:p>
    <w:p>
      <w:r>
        <w:t>Teacher explanation: Travel time is 18/6=3 hours under the stated assumption, so 2 hours is contradicted. Distance supported; lunch unsupported. Do not infer actual duration with unknown stops.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Source agreement and arithmetic validity are separate checks; missing evidence is not proof of the opposite claim. The new case should test this particular mechanism rather than merely restate the original result.</w:t>
      </w:r>
    </w:p>
    <w:p>
      <w:pPr>
        <w:pStyle w:val="Heading3"/>
      </w:pPr>
      <w:r>
        <w:t>Assess independent transfer</w:t>
      </w:r>
    </w:p>
    <w:p>
      <w:r>
        <w:t>Selected case: Source S: trip is 18 km; vehicle speed is 6 km/h, constant, excluding stops. Answer says 2 hours, 18 km and includes lunch. Audit and recalculate.</w:t>
      </w:r>
    </w:p>
    <w:p>
      <w:pPr>
        <w:pStyle w:val="Heading3"/>
      </w:pPr>
      <w:r>
        <w:t>Selected case answer</w:t>
      </w:r>
    </w:p>
    <w:p>
      <w:r>
        <w:t>Teacher explanation: Travel time is 18/6=3 hours under the stated assumption, so 2 hours is contradicted. Distance supported; lunch unsupported. Do not infer actual duration with unknown stops.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Study Buddy must distinguish source-backed claims, calculations, and unverified generation.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Source Quality.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Travel time is 18/6=3 hours under the stated assumption, so 2 hours is contradicted. Distance supported; lunch unsupported. Do not infer actual duration with unknown stops. Require intermediate reasoning and the stated scope. Fresh retry: Source says 24 km at 8 km/h excluding stops; answer says 4 hours and lunch included. Expected reasoning: Calculated duration 3 hours contradicts 4; lunch unsupported. Real elapsed time with stops remains unknown. If students need support, record it and reassess with another new case rather than awarding independence to a copied answer.</w:t>
      </w:r>
    </w:p>
    <w:p>
      <w:r>
        <w:t>Next connection: Image generation and provenance. Preserve the current case record and retrieve its evidence boundary before moving on.</w:t>
      </w:r>
    </w:p>
    <w:p>
      <w:pPr>
        <w:pStyle w:val="Heading3"/>
      </w:pPr>
      <w:r>
        <w:t>Plan the delayed return</w:t>
      </w:r>
    </w:p>
    <w:p>
      <w:r>
        <w:t>Suggested return points in this level: ai-3/15, ai-3/17, ai-3/20.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Audit Study Buddy outputs claim by claim, recording contradiction, missing support and correct calculations separately.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