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ai-3/26</w:t>
      </w:r>
    </w:p>
    <w:p>
      <w:pPr>
        <w:pStyle w:val="Title"/>
      </w:pPr>
      <w:r>
        <w:t>Evaluation Sets</w:t>
      </w:r>
    </w:p>
    <w:p>
      <w:r>
        <w:t>Project: Verified Study Buddy</w:t>
      </w:r>
    </w:p>
    <w:p>
      <w:pPr>
        <w:pStyle w:val="Heading1"/>
      </w:pPr>
      <w:r>
        <w:t>01. Evaluation Sets</w:t>
      </w:r>
    </w:p>
    <w:p>
      <w:pPr>
        <w:pStyle w:val="Heading3"/>
      </w:pPr>
      <w:r>
        <w:t>Teach the learning cycle</w:t>
      </w:r>
    </w:p>
    <w:p>
      <w:r>
        <w:t>Primary target: Explain the mechanism and terminology of system evaluation sets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ai-3/25, ai-3/26. Reuse a familiar case for recall or modelling; verify that the case used to assess transfer has not already received feedback.</w:t>
      </w:r>
    </w:p>
    <w:p>
      <w:pPr>
        <w:pStyle w:val="Heading3"/>
      </w:pPr>
      <w:r>
        <w:t>Retrieval answer guidance</w:t>
      </w:r>
    </w:p>
    <w:p>
      <w:pPr>
        <w:pStyle w:val="Heading3"/>
      </w:pPr>
      <w:r>
        <w:t>Quality Rubrics</w:t>
      </w:r>
    </w:p>
    <w:p>
      <w:r>
        <w:t>Without opening the old lesson, explain one key idea from Quality Rubrics.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Block to Python Bridge</w:t>
      </w:r>
    </w:p>
    <w:p>
      <w:r>
        <w:t>Without opening the old lesson, explain one key idea from Block to Python Bridge.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pPr>
        <w:pStyle w:val="Heading3"/>
      </w:pPr>
      <w:r>
        <w:t>Conversation State and Memory</w:t>
      </w:r>
    </w:p>
    <w:p>
      <w:r>
        <w:t>Without opening the old lesson, explain one key idea from Conversation State and Memory. Give an example and a mistake that the idea helps you avoid.</w:t>
      </w:r>
    </w:p>
    <w:p>
      <w:r>
        <w:t>Look for: Explain the mechanism and terminology of conversation state and retention</w:t>
      </w:r>
    </w:p>
    <w:p>
      <w:r>
        <w:t>Reference example, not the only acceptable wording: Teacher explanation: Conversation state stores facts or prior interactions for later use. It needs scope, provenance, correction and retention rules rather than indefinite accumulation. This classroom assistant keeps an approved room ID only for the current session. A later correction replaces the active value but retains an audit event until session end. Do not persist private text merely because it appeared in conversation.</w:t>
      </w:r>
    </w:p>
    <w:p>
      <w:r>
        <w:t>Use the student module and workbook section with this exact week title. The worked case, independent question and answers below form one aligned lesson sequence.</w:t>
      </w:r>
    </w:p>
    <w:p>
      <w:pPr>
        <w:pStyle w:val="Heading3"/>
      </w:pPr>
      <w:r>
        <w:t>What the learner must demonstrate</w:t>
      </w:r>
    </w:p>
    <w:p>
      <w:r>
        <w:t>A test set contains ten easy questions with direct answers in the notes. Add three different kinds of cases that probe fallback behaviour and define expected outcomes.</w:t>
      </w:r>
    </w:p>
    <w:p>
      <w:pPr>
        <w:pStyle w:val="Heading3"/>
      </w:pPr>
      <w:r>
        <w:t>Concept to explain</w:t>
      </w:r>
    </w:p>
    <w:p>
      <w:r>
        <w:t>A good eval set represents real use, edge cases, and known risks.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set</w:t>
            </w:r>
          </w:p>
        </w:tc>
        <w:tc>
          <w:tcPr>
            <w:tcW w:type="dxa" w:w="5112"/>
          </w:tcPr>
          <w:p>
            <w:r>
              <w:t>Cases used to measure a system under declared criteria; specify whether they are validation or final test cases.</w:t>
            </w:r>
          </w:p>
        </w:tc>
      </w:tr>
      <w:tr>
        <w:tc>
          <w:tcPr>
            <w:tcW w:type="dxa" w:w="5112"/>
          </w:tcPr>
          <w:p>
            <w:r>
              <w:t>coverage</w:t>
            </w:r>
          </w:p>
        </w:tc>
        <w:tc>
          <w:tcPr>
            <w:tcW w:type="dxa" w:w="5112"/>
          </w:tcPr>
          <w:p>
            <w:r>
              <w:t>The range of relevant cases, conditions or groups included in data or tests.</w:t>
            </w:r>
          </w:p>
        </w:tc>
      </w:tr>
      <w:tr>
        <w:tc>
          <w:tcPr>
            <w:tcW w:type="dxa" w:w="5112"/>
          </w:tcPr>
          <w:p>
            <w:r>
              <w:t>expected behavior</w:t>
            </w:r>
          </w:p>
        </w:tc>
        <w:tc>
          <w:tcPr>
            <w:tcW w:type="dxa" w:w="5112"/>
          </w:tcPr>
          <w:p>
            <w:r>
              <w:t>The result or action required by the specification for a given case, stated before observing the system.</w:t>
            </w:r>
          </w:p>
        </w:tc>
      </w:tr>
      <w:tr>
        <w:tc>
          <w:tcPr>
            <w:tcW w:type="dxa" w:w="5112"/>
          </w:tcPr>
          <w:p>
            <w:r>
              <w:t>regression test</w:t>
            </w:r>
          </w:p>
        </w:tc>
        <w:tc>
          <w:tcPr>
            <w:tcW w:type="dxa" w:w="5112"/>
          </w:tcPr>
          <w:p>
            <w:r>
              <w:t>A repeatable check that previously correct behaviour still works after a change.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system evaluation set contains cases with expected behaviour and scoring rules. It should cover retrieval, support, fallback and permissions rather than only easy answerable questions.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Ranking and retrieval evaluation</w:t>
      </w:r>
    </w:p>
    <w:p>
      <w:r>
        <w:t>Two 45-minute sessions. A ranking needs task-specific relevance judgments and a declared cutoff. Precision and recall have different denominators.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evaluation sets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Ten cases include factual, comparison, calculation, ambiguous, and missing-source questions.</w:t>
      </w:r>
    </w:p>
    <w:p>
      <w:r>
        <w:t>2. Add conflicting-source, prompt-injection, sensitive-data, and accessibility cases.</w:t>
      </w:r>
    </w:p>
    <w:p>
      <w:r>
        <w:t>3. Write expected behavior before running the product.</w:t>
      </w:r>
    </w:p>
    <w:p>
      <w:r>
        <w:t>4. After a repair, keep the failed case as a regression test.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Ten evaluation questions are easy definitions; none lacks a source.</w:t>
      </w:r>
    </w:p>
    <w:p>
      <w:r>
        <w:t>What is untested?</w:t>
      </w:r>
    </w:p>
    <w:p>
      <w:pPr>
        <w:pStyle w:val="Heading3"/>
      </w:pPr>
      <w:r>
        <w:t>Exact explanation to model</w:t>
      </w:r>
    </w:p>
    <w:p>
      <w:r>
        <w:t>Absent evidence, ambiguity and boundary handling. Add predefined fallback cases and keep final cases separate from tuning.</w:t>
      </w:r>
    </w:p>
    <w:p>
      <w:pPr>
        <w:pStyle w:val="Heading3"/>
      </w:pPr>
      <w:r>
        <w:t>Explain the added worked example</w:t>
      </w:r>
    </w:p>
    <w:p>
      <w:r>
        <w:t>A system evaluation set contains cases with expected behaviour and scoring rules. It should cover retrieval, support, fallback and permissions rather than only easy answerable questions.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case ID, evidence version, expected claims or fallback, permitted actions and scoring rubric. Separate development from final cases. Aggregate metrics only after checking required conditions individually.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3"/>
      </w:pPr>
      <w:r>
        <w:t>Apply the connected idea: Ranking and retrieval evaluation</w:t>
      </w:r>
    </w:p>
    <w:p>
      <w:r>
        <w:t>A ranking needs task-specific relevance judgments and a declared cutoff. Precision and recall have different denominators.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Precision at k is relevant returned items divided by k when exactly k items are returned. Recall at k is relevant returned items divided by all known relevant eligible items. If the relevant set is unknown, do not invent recall.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Precision@3=2/3; recall@3=2/3. Duplicates should not count as distinct retrieved documents. Qualification: Known judgments may be incomplete; a score over one query does not establish coverage over all queries.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Ten cases include six answerable and four missing-evidence cases. System answers five answerable correctly and abstains appropriately on three missing cases.</w:t>
      </w:r>
    </w:p>
    <w:p>
      <w:r>
        <w:t>Answer correctness 5/6; appropriate fallback 3/4; combined contract passes 8/10 if each case has one required outcome. Different denominators answer different questions.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Evaluation Sets</w:t>
      </w:r>
    </w:p>
    <w:p>
      <w:r>
        <w:t>Design an evaluation set that checks answering and appropriate uncertainty separately.</w:t>
      </w:r>
    </w:p>
    <w:p>
      <w:pPr>
        <w:pStyle w:val="Heading3"/>
      </w:pPr>
      <w:r>
        <w:t>The facts we will use</w:t>
      </w:r>
    </w:p>
    <w:p>
      <w:r>
        <w:t>Six toy questions: three have source answers and three do not. Results: 2 supported answers out of 3; 3 correct “not in source” responses out of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cases</w:t>
            </w:r>
          </w:p>
        </w:tc>
        <w:tc>
          <w:tcPr>
            <w:tcW w:type="dxa" w:w="5112"/>
          </w:tcPr>
          <w:p>
            <w:r>
              <w:t>Keep answerable and missing-evidence cases as different groups.</w:t>
            </w:r>
          </w:p>
        </w:tc>
      </w:tr>
      <w:tr>
        <w:tc>
          <w:tcPr>
            <w:tcW w:type="dxa" w:w="5112"/>
          </w:tcPr>
          <w:p>
            <w:r>
              <w:t>2. Calculate rates</w:t>
            </w:r>
          </w:p>
        </w:tc>
        <w:tc>
          <w:tcPr>
            <w:tcW w:type="dxa" w:w="5112"/>
          </w:tcPr>
          <w:p>
            <w:r>
              <w:t>Answering: 2/3. Appropriate uncertainty: 3/3.</w:t>
            </w:r>
          </w:p>
        </w:tc>
      </w:tr>
      <w:tr>
        <w:tc>
          <w:tcPr>
            <w:tcW w:type="dxa" w:w="5112"/>
          </w:tcPr>
          <w:p>
            <w:r>
              <w:t>3. Report total</w:t>
            </w:r>
          </w:p>
        </w:tc>
        <w:tc>
          <w:tcPr>
            <w:tcW w:type="dxa" w:w="5112"/>
          </w:tcPr>
          <w:p>
            <w:r>
              <w:t>Five of six pass overall; the perfect missing-evidence group hides one answering failure if only totals are discussed.</w:t>
            </w:r>
          </w:p>
        </w:tc>
      </w:tr>
    </w:tbl>
    <w:p>
      <w:r>
        <w:t>Match each pictured step to the supplied facts. This is a worked teaching case, not an independent assessment.</w:t>
      </w:r>
    </w:p>
    <w:p>
      <w:pPr>
        <w:pStyle w:val="Heading3"/>
      </w:pPr>
      <w:r>
        <w:t>Why this result follows</w:t>
      </w:r>
    </w:p>
    <w:p>
      <w:r>
        <w:t>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small constructed set probes specific behaviours; its pooled rate is not an estimate of every future classroom question.</w:t>
      </w:r>
    </w:p>
    <w:p>
      <w:pPr>
        <w:pStyle w:val="Heading3"/>
      </w:pPr>
      <w:r>
        <w:t>Change one thing in the pictured case</w:t>
      </w:r>
    </w:p>
    <w:p>
      <w:r>
        <w:t>Change: Add three missing-evidence cases that all pass.</w:t>
      </w:r>
    </w:p>
    <w:p>
      <w:r>
        <w:t>Prediction: Overall becomes 8/9, but supported answering remains 2/3.</w:t>
      </w:r>
    </w:p>
    <w:p>
      <w:r>
        <w:t>Reason: Changing the case mixture raises the pooled rate without improving any existing answerable result.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Ten evaluation questions are easy definitions; none lacks a source.</w:t>
      </w:r>
    </w:p>
    <w:p>
      <w:r>
        <w:t>Write the question to explain: What is untested?</w:t>
      </w:r>
    </w:p>
    <w:p>
      <w:r>
        <w:t>Reveal after predictions: Absent evidence, ambiguity and boundary handling. Add predefined fallback cases and keep final cases separate from tuning.</w:t>
      </w:r>
    </w:p>
    <w:p>
      <w:r>
        <w:t>Keep for an independent attempt: You improve a prompt after reading every test question. Can those questions still provide an untouched final evaluation? Propose a repair.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Answer correctness 5/6; appropriate fallback 3/4; combined contract passes 8/10 if each case has one required outcome. Different denominators answer different questions. Qualification: Evaluation coverage limits the claim; prompts tuned on these cases need new reserved final cases.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Ten cases include six answerable and four missing-evidence cases. System answers five answerable correctly and abstains appropriately on three missing cases. Show the intermediate steps and give the conclusion with its scope.</w:t>
      </w:r>
    </w:p>
    <w:p>
      <w:r>
        <w:t>Teacher check: Teacher explanation: Answer correctness 5/6; appropriate fallback 3/4; combined contract passes 8/10 if each case has one required outcome. Different denominators answer different questions.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System evaluation sets. Proposed explanation: “The worked result establishes every future case”. Decide whether this explanation is supported. Point to the step or supplied fact that decides; explain your repair if needed.</w:t>
      </w:r>
    </w:p>
    <w:p>
      <w:r>
        <w:t>Expected correction: Evaluation coverage limits the claim; prompts tuned on these cases need new reserved final cases.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Ranking and retrieval evaluation</w:t>
      </w:r>
    </w:p>
    <w:p>
      <w:r>
        <w:t>Target: Explain the mechanism and terminology of ranking and retrieval evaluation</w:t>
      </w:r>
    </w:p>
    <w:p>
      <w:r>
        <w:t>Reserve further sessions for this topic; the 135-minute primary plan does not absorb all added content.</w:t>
      </w:r>
    </w:p>
    <w:p>
      <w:r>
        <w:t>Completion practice: Relevant documents are A, C, E. Top three results A, B, C contain two relevant items. Show the intermediate steps and give the conclusion with its scope.</w:t>
      </w:r>
    </w:p>
    <w:p>
      <w:r>
        <w:t>Teacher check: Teacher explanation: Precision@3=2/3; recall@3=2/3. Duplicates should not count as distinct retrieved documents.</w:t>
      </w:r>
    </w:p>
    <w:p>
      <w:r>
        <w:t>Individual check: For Ranking and retrieval evaluation, use its worked case to evaluate this proposed explanation: “The worked result establishes every future case”. Explain the deciding step.</w:t>
      </w:r>
    </w:p>
    <w:p>
      <w:r>
        <w:t>Expected correction: Known judgments may be incomplete; a score over one query does not establish coverage over all queries.</w:t>
      </w:r>
    </w:p>
    <w:p>
      <w:r>
        <w:t>Apply the same support, independent transfer and delayed-review decisions to the named connected-topic workbook tasks.</w:t>
      </w:r>
    </w:p>
    <w:p>
      <w:pPr>
        <w:pStyle w:val="Heading3"/>
      </w:pPr>
      <w:r>
        <w:t>Pictorial practice question</w:t>
      </w:r>
    </w:p>
    <w:p>
      <w:r>
        <w:t>Did the added cases demonstrate better answering? Point to the relevant step in the picture, then write the changed result and the rule or evidence that supports it.</w:t>
      </w:r>
    </w:p>
    <w:p>
      <w:pPr>
        <w:pStyle w:val="Heading3"/>
      </w:pPr>
      <w:r>
        <w:t>Reasoned teacher answer</w:t>
      </w:r>
    </w:p>
    <w:p>
      <w:r>
        <w:t>No. Answerable cases still pass 2/3. Report both group rates and the changed evaluation mixture. Changed-case check: Overall becomes 8/9, but supported answering remains 2/3. Changing the case mixture raises the pooled rate without improving any existing answerable result.</w:t>
      </w:r>
    </w:p>
    <w:p>
      <w:r>
        <w:t>Changed-case reasoning: Overall becomes 8/9, but supported answering remains 2/3. Changing the case mixture raises the pooled rate without improving any existing answerable result.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Map user tasks and risks, author ten labeled cases, peer-audit missing coverage, then freeze expected behaviors.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Evaluation coverage limits the claim; prompts tuned on these cases need new reserved final cases.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Known judgments may be incomplete; a score over one query does not establish coverage over all queries.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Absent evidence, ambiguity and boundary handling. Add predefined fallback cases and keep final cases separate from tuning.</w:t>
      </w:r>
    </w:p>
    <w:p>
      <w:pPr>
        <w:pStyle w:val="Heading3"/>
      </w:pPr>
      <w:r>
        <w:t>Independent question</w:t>
      </w:r>
    </w:p>
    <w:p>
      <w:r>
        <w:t>You improve a prompt after reading every test question. Can those questions still provide an untouched final evaluation? Propose a repair.</w:t>
      </w:r>
    </w:p>
    <w:p>
      <w:pPr>
        <w:pStyle w:val="Heading3"/>
      </w:pPr>
      <w:r>
        <w:t>Expected independent answer</w:t>
      </w:r>
    </w:p>
    <w:p>
      <w:r>
        <w:t>They have become development examples. Keep a separate unseen evaluation set and report the development results honestly.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test set stays independent after its answers guide revisions.” Keep the first attempt and an uncoached retry separate.</w:t>
      </w:r>
    </w:p>
    <w:p>
      <w:pPr>
        <w:pStyle w:val="Heading3"/>
      </w:pPr>
      <w:r>
        <w:t>Original transfer answer</w:t>
      </w:r>
    </w:p>
    <w:p>
      <w:r>
        <w:t>Add an absent fact requiring 'not enough evidence'; an ambiguous referent requiring clarification; and conflicting notes requiring an attributed conflict rather than an invented reconciliation. Keep final cases separate from tuning and specify acceptable answers before runs.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W2 Trace the worked case</w:t>
      </w:r>
    </w:p>
    <w:p>
      <w:r>
        <w:t>Ten cases include six answerable and four missing-evidence cases. System answers five answerable correctly and abstains appropriately on three missing cases. Show the intermediate steps and give the conclusion with its scope.</w:t>
      </w:r>
    </w:p>
    <w:p>
      <w:r>
        <w:t>Teacher explanation: Answer correctness 5/6; appropriate fallback 3/4; combined contract passes 8/10 if each case has one required outcome. Different denominators answer different questions.</w:t>
      </w:r>
    </w:p>
    <w:p>
      <w:pPr>
        <w:pStyle w:val="Heading3"/>
      </w:pPr>
      <w:r>
        <w:t>W3 Audit the limit</w:t>
      </w:r>
    </w:p>
    <w:p>
      <w:r>
        <w:t>A report omits this qualification: Evaluation coverage limits the claim; prompts tuned on these cases need new reserved final cases. Explain how omitting it could change a reader's interpretation, and write an accurate replacement.</w:t>
      </w:r>
    </w:p>
    <w:p>
      <w:r>
        <w:t>Teacher explanation: Evaluation coverage limits the claim; prompts tuned on these cases need new reserved final cases. State the observed result separately from the unverified or out-of-scope claim; preserve the original evidence rather than inventing a missing fact.</w:t>
      </w:r>
    </w:p>
    <w:p>
      <w:pPr>
        <w:pStyle w:val="Heading3"/>
      </w:pPr>
      <w:r>
        <w:t>W4 Apply a new case independently</w:t>
      </w:r>
    </w:p>
    <w:p>
      <w:r>
        <w:t>Twelve cases: eight answerable, four unanswerable. Correct answers six; appropriate abstentions two. Compute separate and combined pass rates.</w:t>
      </w:r>
    </w:p>
    <w:p>
      <w:r>
        <w:t>Teacher explanation: 6/8=75%; 2/4=50%; combined 8/12=2/3. Do not call all twelve answer-accuracy cases.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Evaluation coverage limits the claim; prompts tuned on these cases need new reserved final cases. The new case should test this particular mechanism rather than merely restate the original result.</w:t>
      </w:r>
    </w:p>
    <w:p>
      <w:pPr>
        <w:pStyle w:val="Heading3"/>
      </w:pPr>
      <w:r>
        <w:t>Ranking and retrieval evaluation — W1 Explain the mechanism</w:t>
      </w:r>
    </w:p>
    <w:p>
      <w:r>
        <w:t>Explain the weekly mechanism in your own words. Use the worked scenario to name its input, decision rule and output.</w:t>
      </w:r>
    </w:p>
    <w:p>
      <w:r>
        <w:t>Teacher explanation: A ranking needs task-specific relevance judgments and a declared cutoff. Precision and recall have different denominators. Precision at k is relevant returned items divided by k when exactly k items are returned. Recall at k is relevant returned items divided by all known relevant eligible items. If the relevant set is unknown, do not invent recall.</w:t>
      </w:r>
    </w:p>
    <w:p>
      <w:pPr>
        <w:pStyle w:val="Heading3"/>
      </w:pPr>
      <w:r>
        <w:t>Ranking and retrieval evaluation — W2 Trace the worked case</w:t>
      </w:r>
    </w:p>
    <w:p>
      <w:r>
        <w:t>Relevant documents are A, C, E. Top three results A, B, C contain two relevant items. Show the intermediate steps and give the conclusion with its scope.</w:t>
      </w:r>
    </w:p>
    <w:p>
      <w:r>
        <w:t>Teacher explanation: Precision@3=2/3; recall@3=2/3. Duplicates should not count as distinct retrieved documents.</w:t>
      </w:r>
    </w:p>
    <w:p>
      <w:pPr>
        <w:pStyle w:val="Heading3"/>
      </w:pPr>
      <w:r>
        <w:t>Ranking and retrieval evaluation — W3 Audit the limit</w:t>
      </w:r>
    </w:p>
    <w:p>
      <w:r>
        <w:t>A report omits this qualification: Known judgments may be incomplete; a score over one query does not establish coverage over all queries. Explain how omitting it could change a reader's interpretation, and write an accurate replacement.</w:t>
      </w:r>
    </w:p>
    <w:p>
      <w:r>
        <w:t>Teacher explanation: Known judgments may be incomplete; a score over one query does not establish coverage over all queries. State the observed result separately from the unverified or out-of-scope claim; preserve the original evidence rather than inventing a missing fact.</w:t>
      </w:r>
    </w:p>
    <w:p>
      <w:pPr>
        <w:pStyle w:val="Heading3"/>
      </w:pPr>
      <w:r>
        <w:t>Ranking and retrieval evaluation — W4 Apply a new case independently</w:t>
      </w:r>
    </w:p>
    <w:p>
      <w:r>
        <w:t>Relevant set A, D, F, G; top three A, B, D. Compute precision and recall. Explain which omitted records affect recall.</w:t>
      </w:r>
    </w:p>
    <w:p>
      <w:r>
        <w:t>Teacher explanation: Precision@3=2/3; recall@3=2/4=1/2. F and G are relevant omissions. The metric uses this judged set only.</w:t>
      </w:r>
    </w:p>
    <w:p>
      <w:pPr>
        <w:pStyle w:val="Heading3"/>
      </w:pPr>
      <w:r>
        <w:t>Ranking and retrieval evaluation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Known judgments may be incomplete; a score over one query does not establish coverage over all queries. The new case should test this particular mechanism rather than merely restate the original result.</w:t>
      </w:r>
    </w:p>
    <w:p>
      <w:pPr>
        <w:pStyle w:val="Heading3"/>
      </w:pPr>
      <w:r>
        <w:t>Assess independent transfer</w:t>
      </w:r>
    </w:p>
    <w:p>
      <w:r>
        <w:t>Selected case: Approved notes: Robotics Tuesday Room2; Art Wednesday Room5. Requests: “Where does the club meet?” and “Who leads drama?” An unversioned added note says Robotics Room3. Design checks and safe responses.</w:t>
      </w:r>
    </w:p>
    <w:p>
      <w:pPr>
        <w:pStyle w:val="Heading3"/>
      </w:pPr>
      <w:r>
        <w:t>Selected case answer</w:t>
      </w:r>
    </w:p>
    <w:p>
      <w:r>
        <w:t>Clarify which club for the ambiguous request; the leader is absent, so abstain or request a source. Flag the conflicting Robotics room and resolve source authority/version before answering it. Include ambiguity, absent facts and conflicts in evaluation; easy answered cases alone do not establish robustness.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Maintain a balanced eval set covering utility, grounding, format, privacy, and safety.</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27: Red-Team the Product.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6/8=75%; 2/4=50%; combined 8/12=2/3. Do not call all twelve answer-accuracy cases. Require intermediate reasoning and the stated scope. Fresh retry: Five answerable and five unanswerable; four correct answers and four appropriate fallbacks. Expected reasoning: 4/5=80% in each category; combined 8/10. Preserve individual failures and permission checks. If students need support, record it and reassess with another new case rather than awarding independence to a copied answer.</w:t>
      </w:r>
    </w:p>
    <w:p>
      <w:r>
        <w:t>Next connection: Capstone requirements and corpus. Preserve the current case record and retrieve its evidence boundary before moving on.</w:t>
      </w:r>
    </w:p>
    <w:p>
      <w:pPr>
        <w:pStyle w:val="Heading3"/>
      </w:pPr>
      <w:r>
        <w:t>Readiness and reassessment for Ranking and retrieval evaluation</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Precision@3=2/3; recall@3=2/4=1/2. F and G are relevant omissions. The metric uses this judged set only. Require intermediate reasoning and the stated scope. Fresh retry: Relevant set B, E; top four A, B, C, D. Expected reasoning: Precision@4=1/4; recall@4=1/2. If no relevant items exist, report recall denominator zero under an explicit policy. If students need support, record it and reassess with another new case rather than awarding independence to a copied answer.</w:t>
      </w:r>
    </w:p>
    <w:p>
      <w:pPr>
        <w:pStyle w:val="Heading3"/>
      </w:pPr>
      <w:r>
        <w:t>Plan the delayed return</w:t>
      </w:r>
    </w:p>
    <w:p>
      <w:r>
        <w:t>Suggested return points in this level: ai-3/27, ai-3/29, ai-3/32.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