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ai-3/33</w:t>
      </w:r>
    </w:p>
    <w:p>
      <w:pPr>
        <w:pStyle w:val="Title"/>
      </w:pPr>
      <w:r>
        <w:t>Capstone Design</w:t>
      </w:r>
    </w:p>
    <w:p>
      <w:r>
        <w:t>Project: Verified Study Buddy</w:t>
      </w:r>
    </w:p>
    <w:p>
      <w:pPr>
        <w:pStyle w:val="Heading1"/>
      </w:pPr>
      <w:r>
        <w:t>01. Capstone Design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chapter assistant with one answerable, one ambiguous and one unanswerable query. State the expected behaviour and one mandatory quality criterion.</w:t>
      </w:r>
    </w:p>
    <w:p>
      <w:pPr>
        <w:pStyle w:val="Heading3"/>
      </w:pPr>
      <w:r>
        <w:t>Concept to explain</w:t>
      </w:r>
    </w:p>
    <w:p>
      <w:r>
        <w:t>Requirements, success measures, sources, risks, and tests precede building.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behaviour or condition the proposed system must satisfy.</w:t>
            </w:r>
          </w:p>
        </w:tc>
      </w:tr>
      <w:tr>
        <w:tc>
          <w:tcPr>
            <w:tcW w:type="dxa" w:w="5112"/>
          </w:tcPr>
          <w:p>
            <w:r>
              <w:t>success measure</w:t>
            </w:r>
          </w:p>
        </w:tc>
        <w:tc>
          <w:tcPr>
            <w:tcW w:type="dxa" w:w="5112"/>
          </w:tcPr>
          <w:p>
            <w:r>
              <w:t>An observable quantity or criterion used to decide whether a task was achieved.</w:t>
            </w:r>
          </w:p>
        </w:tc>
      </w:tr>
      <w:tr>
        <w:tc>
          <w:tcPr>
            <w:tcW w:type="dxa" w:w="5112"/>
          </w:tcPr>
          <w:p>
            <w:r>
              <w:t>risk register</w:t>
            </w:r>
          </w:p>
        </w:tc>
        <w:tc>
          <w:tcPr>
            <w:tcW w:type="dxa" w:w="5112"/>
          </w:tcPr>
          <w:p>
            <w:r>
              <w:t>A record of identified risks, their consequences, mitigations and responsible reviewers.</w:t>
            </w:r>
          </w:p>
        </w:tc>
      </w:tr>
      <w:tr>
        <w:tc>
          <w:tcPr>
            <w:tcW w:type="dxa" w:w="5112"/>
          </w:tcPr>
          <w:p>
            <w:r>
              <w:t>design review</w:t>
            </w:r>
          </w:p>
        </w:tc>
        <w:tc>
          <w:tcPr>
            <w:tcW w:type="dxa" w:w="5112"/>
          </w:tcPr>
          <w:p>
            <w:r>
              <w:t>An examination of a proposed system against its requirements before proceeding.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Capstone: answer from one approved chapter with citations and a missing-evidence fallback.</w:t>
      </w:r>
    </w:p>
    <w:p>
      <w:r>
        <w:t>Define acceptance tests.</w:t>
      </w:r>
    </w:p>
    <w:p>
      <w:pPr>
        <w:pStyle w:val="Heading3"/>
      </w:pPr>
      <w:r>
        <w:t>Exact explanation to model</w:t>
      </w:r>
    </w:p>
    <w:p>
      <w:r>
        <w:t>Use answerable, ambiguous and unanswerable cases. Check correctness, support, format and fallback, plus declared permissions and privacy.</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answer from one approved chapter with citations and a missing-evidence fallback.</w:t>
      </w:r>
    </w:p>
    <w:p>
      <w:r>
        <w:t>Write the question to explain: Define acceptance tests.</w:t>
      </w:r>
    </w:p>
    <w:p>
      <w:r>
        <w:t>Reveal after predictions: Use answerable, ambiguous and unanswerable cases. Check correctness, support, format and fallback, plus declared permissions and privacy.</w:t>
      </w:r>
    </w:p>
    <w:p>
      <w:r>
        <w:t>Keep for an independent attempt: The capstone goal is helps students. Rewrite it as an observable test for a passage-based study assistant.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the project plan record before the new flower test? Point to the relevant step in the picture, then write the changed result and the rule or evidence that supports it.</w:t>
      </w:r>
    </w:p>
    <w:p>
      <w:pPr>
        <w:pStyle w:val="Heading3"/>
      </w:pPr>
      <w:r>
        <w:t>Reasoned teacher answer</w:t>
      </w:r>
    </w:p>
    <w:p>
      <w:r>
        <w:t>Record approved corpus V2, the expected sourced definition and which evaluation cases belong to that version. Changed-case check: Add a flower test using V2 and record the corpus version. The evidence boundary changed explicitly; the earlier corpus could not support this new entry.</w:t>
      </w:r>
    </w:p>
    <w:p>
      <w:r>
        <w:t>Changed-case reasoning: Add a flower test using V2 and record the corpus version. The evidence boundary changed explicitly; the earlier corpus could not support this new entry.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the brief, architecture, source list, schema, rubric, eval set, risks, and approval gates;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answerable, ambiguous and unanswerable cases. Check correctness, support, format and fallback, plus declared permissions and privacy.</w:t>
      </w:r>
    </w:p>
    <w:p>
      <w:pPr>
        <w:pStyle w:val="Heading3"/>
      </w:pPr>
      <w:r>
        <w:t>Independent question</w:t>
      </w:r>
    </w:p>
    <w:p>
      <w:r>
        <w:t>The capstone goal is helps students. Rewrite it as an observable test for a passage-based study assistant.</w:t>
      </w:r>
    </w:p>
    <w:p>
      <w:pPr>
        <w:pStyle w:val="Heading3"/>
      </w:pPr>
      <w:r>
        <w:t>Expected independent answer</w:t>
      </w:r>
    </w:p>
    <w:p>
      <w:r>
        <w:t>For example: given five questions answerable from a supplied passage, answer each with supporting passage evidence, and abstain on two questions the passage cannot answer. State expected outputs before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broad goal is already a measurable acceptance criterion.” Keep the first attempt and an uncoached retry separate.</w:t>
      </w:r>
    </w:p>
    <w:p>
      <w:pPr>
        <w:pStyle w:val="Heading3"/>
      </w:pPr>
      <w:r>
        <w:t>Original transfer answer</w:t>
      </w:r>
    </w:p>
    <w:p>
      <w:r>
        <w:t>Supply a direct fact query with a supporting passage; an unclear 'it' query requiring clarification; and an absent fact requiring fallback. Require every factual answer claim to be supported by its cited passage. Preserve the cases before implementation.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A science assistant may use only these notes: evaporation is liquid becoming vapour; condensation is vapour becoming liquid. Specify behavior for “Define evaporation”, “Explain it”, and “What is tomorrow’s weather?”.</w:t>
      </w:r>
    </w:p>
    <w:p>
      <w:pPr>
        <w:pStyle w:val="Heading3"/>
      </w:pPr>
      <w:r>
        <w:t>Selected case answer</w:t>
      </w:r>
    </w:p>
    <w:p>
      <w:r>
        <w:t>Answer the definition using the supplied note and identify its source. Clarify the referent of “it”. Weather is absent from these notes: say the evidence is unavailable rather than inventing a forecast. Require support for every factual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Freeze the Study Buddy v1 design and acceptance tests before implementation.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Build.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ai-3/34,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