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ai-5/20</w:t>
      </w:r>
    </w:p>
    <w:p>
      <w:pPr>
        <w:pStyle w:val="Title"/>
      </w:pPr>
      <w:r>
        <w:t>Image tensors and channels</w:t>
      </w:r>
    </w:p>
    <w:p>
      <w:r>
        <w:t>Project: Image-pattern Network Investigation</w:t>
      </w:r>
    </w:p>
    <w:p>
      <w:pPr>
        <w:pStyle w:val="Heading1"/>
      </w:pPr>
      <w:r>
        <w:t>01. Prepare the purpose, prerequisites and materials</w:t>
      </w:r>
    </w:p>
    <w:p>
      <w:pPr>
        <w:pStyle w:val="Heading3"/>
      </w:pPr>
      <w:r>
        <w:t>Teach the learning cycle</w:t>
      </w:r>
    </w:p>
    <w:p>
      <w:r>
        <w:t>Primary target: Read a pixel using declared row column and channel axes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r>
        <w:t>Use two 45-minute sessions. Draw the four-pixel image and label row, column and channel before writing nested brackets. Keep RGB ordering, zero-based indices and the 0 to 255 contract explicit. Distinguish an axis permutation from regrouping, and fixed scaling from fitted preprocessing. No external image files or student photographs are needed.</w:t>
      </w:r>
    </w:p>
    <w:p>
      <w:pPr>
        <w:pStyle w:val="Heading3"/>
      </w:pPr>
      <w:r>
        <w:t>Outcomes</w:t>
      </w:r>
    </w:p>
    <w:p>
      <w:r>
        <w:t>Read a pixel using declared row column and channel axes</w:t>
      </w:r>
    </w:p>
    <w:p>
      <w:r>
        <w:t>Convert channel layout without changing pixel meaning</w:t>
      </w:r>
    </w:p>
    <w:p>
      <w:r>
        <w:t>Distinguish fixed value scaling from information losing transformations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inputs can map to the same representation. The number of components alone does not guarantee that the original values can be recovered.</w:t>
      </w:r>
    </w:p>
    <w:p>
      <w:pPr>
        <w:pStyle w:val="Heading3"/>
      </w:pPr>
      <w:r>
        <w:t>End goal for the pictorial case</w:t>
      </w:r>
    </w:p>
    <w:p>
      <w:r>
        <w:t>By the end, I can explain image tensors and channels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r>
        <w:t>A channel-first layout uses image[channel][row][column], abbreviated CHW. Our image then has shape 3 by 2 by 2. A correct conversion preserves the rule chw[c][r][k] = hwc[r][k][c]. The code assumes a nonempty rectangular image with exactly three values per pixel.</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information loss and label the four image positions with zero-based indices.</w:t>
            </w:r>
          </w:p>
        </w:tc>
      </w:tr>
      <w:tr>
        <w:tc>
          <w:tcPr>
            <w:tcW w:type="dxa" w:w="5112"/>
          </w:tcPr>
          <w:p>
            <w:r>
              <w:t>7 to 18 minutes</w:t>
            </w:r>
          </w:p>
        </w:tc>
        <w:tc>
          <w:tcPr>
            <w:tcW w:type="dxa" w:w="5112"/>
          </w:tcPr>
          <w:p>
            <w:r>
              <w:t>Count pixels and components, then use W1 to read a full pixel and one channel.</w:t>
            </w:r>
          </w:p>
        </w:tc>
      </w:tr>
      <w:tr>
        <w:tc>
          <w:tcPr>
            <w:tcW w:type="dxa" w:w="5112"/>
          </w:tcPr>
          <w:p>
            <w:r>
              <w:t>18 to 32 minutes</w:t>
            </w:r>
          </w:p>
        </w:tc>
        <w:tc>
          <w:tcPr>
            <w:tcW w:type="dxa" w:w="5112"/>
          </w:tcPr>
          <w:p>
            <w:r>
              <w:t>Trace the three channel planes and run or hand-trace the optional code.</w:t>
            </w:r>
          </w:p>
        </w:tc>
      </w:tr>
      <w:tr>
        <w:tc>
          <w:tcPr>
            <w:tcW w:type="dxa" w:w="5112"/>
          </w:tcPr>
          <w:p>
            <w:r>
              <w:t>32 to 45 minutes</w:t>
            </w:r>
          </w:p>
        </w:tc>
        <w:tc>
          <w:tcPr>
            <w:tcW w:type="dxa" w:w="5112"/>
          </w:tcPr>
          <w:p>
            <w:r>
              <w:t>Use W2 to expose naive regrouping with the bottom-right red component.</w:t>
            </w:r>
          </w:p>
        </w:tc>
      </w:tr>
      <w:tr>
        <w:tc>
          <w:tcPr>
            <w:tcW w:type="dxa" w:w="5112"/>
          </w:tcPr>
          <w:p>
            <w:r>
              <w:t>Session 2 start to 8 minutes</w:t>
            </w:r>
          </w:p>
        </w:tc>
        <w:tc>
          <w:tcPr>
            <w:tcW w:type="dxa" w:w="5112"/>
          </w:tcPr>
          <w:p>
            <w:r>
              <w:t>Reconstruct the guided pixels and locate the same green value in both layouts.</w:t>
            </w:r>
          </w:p>
        </w:tc>
      </w:tr>
      <w:tr>
        <w:tc>
          <w:tcPr>
            <w:tcW w:type="dxa" w:w="5112"/>
          </w:tcPr>
          <w:p>
            <w:r>
              <w:t>8 to 20 minutes</w:t>
            </w:r>
          </w:p>
        </w:tc>
        <w:tc>
          <w:tcPr>
            <w:tcW w:type="dxa" w:w="5112"/>
          </w:tcPr>
          <w:p>
            <w:r>
              <w:t>Use W3 to compare fixed scaling with colour averaging and discuss double scaling.</w:t>
            </w:r>
          </w:p>
        </w:tc>
      </w:tr>
      <w:tr>
        <w:tc>
          <w:tcPr>
            <w:tcW w:type="dxa" w:w="5112"/>
          </w:tcPr>
          <w:p>
            <w:r>
              <w:t>20 to 35 minutes</w:t>
            </w:r>
          </w:p>
        </w:tc>
        <w:tc>
          <w:tcPr>
            <w:tcW w:type="dxa" w:w="5112"/>
          </w:tcPr>
          <w:p>
            <w:r>
              <w:t>Collect W4 independently, checking the non-square shape and the leading batch axis.</w:t>
            </w:r>
          </w:p>
        </w:tc>
      </w:tr>
      <w:tr>
        <w:tc>
          <w:tcPr>
            <w:tcW w:type="dxa" w:w="5112"/>
          </w:tcPr>
          <w:p>
            <w:r>
              <w:t>35 to 45 minutes</w:t>
            </w:r>
          </w:p>
        </w:tc>
        <w:tc>
          <w:tcPr>
            <w:tcW w:type="dxa" w:w="5112"/>
          </w:tcPr>
          <w:p>
            <w:r>
              <w:t>Use W5 and the exit response to plan exact-value checks, then administer the fresh retry.</w:t>
            </w:r>
          </w:p>
        </w:tc>
      </w:tr>
    </w:tbl>
    <w:p>
      <w:r>
        <w:t>Use the worked example in Sections 3 and 6. Collect a prediction before revealing its result; ask the learner to point to each intermediate fact.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pPr>
        <w:pStyle w:val="Heading3"/>
      </w:pPr>
      <w:r>
        <w:t>Reduce help deliberately</w:t>
      </w:r>
    </w:p>
    <w:p>
      <w:r>
        <w:t>Completion task: A program flattens the lesson HWC array and groups the first four values into a 2 by 2 red plane. Give that incorrect plane and the correct plane. Identify a position where they disagree.</w:t>
      </w:r>
    </w:p>
    <w:p>
      <w:r>
        <w:t>Teacher check: Teacher explanation: The incorrect plane is [[255, 0], [0, 0]]. The correct red plane is [[255, 0], [0, 255]]. They disagree at row 1 column 1. Regrouping consecutive values does not transpose axes.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r>
        <w:t>Expected correction: Channels are component planes at matching spatial positions in one image.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is the bottom green pixel in the first batched image? Point to the relevant step in the picture, then write the changed result and the rule or evidence that supports it.</w:t>
      </w:r>
    </w:p>
    <w:p>
      <w:pPr>
        <w:pStyle w:val="Heading3"/>
      </w:pPr>
      <w:r>
        <w:t>Reasoned teacher answer</w:t>
      </w:r>
    </w:p>
    <w:p>
      <w:r>
        <w:t>NHWC [0, 1, 0, 1]=5: image0, row1, column0, green channel1. The value is unchanged by batching. Changed-case check: Batch shape is [3, 2, 1, 3]. The new first dimension counts images; it does not add a fourth colour channel.</w:t>
      </w:r>
    </w:p>
    <w:p>
      <w:r>
        <w:t>Changed-case reasoning: Batch shape is [3, 2, 1, 3]. The new first dimension counts images; it does not add a fourth colour channel.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Three channels mean three images: Channels are component planes at matching spatial positions in one image.</w:t>
      </w:r>
    </w:p>
    <w:p>
      <w:r>
        <w:t>Reshaping automatically changes axis meanings correctly: Axis permutation must preserve coordinate correspondence; regrouping a flattened list can mix positions and colours.</w:t>
      </w:r>
    </w:p>
    <w:p>
      <w:r>
        <w:t>Every conversion to a smaller number preserves information: Exact fixed scaling differs from rounding and channel averaging, which can collapse distinct values.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W1 Read a pixel precisely</w:t>
      </w:r>
    </w:p>
    <w:p>
      <w:r>
        <w:t>For the lesson image, give image[1][0], image[1][0][2], the HWC shape, pixel count and number of channel values.</w:t>
      </w:r>
    </w:p>
    <w:p>
      <w:r>
        <w:t>Teacher explanation: The RGB pixel is [0, 0, 255]; its blue value is 255. Shape is 2 by 2 by 3, with four pixels and twelve channel values.</w:t>
      </w:r>
    </w:p>
    <w:p>
      <w:pPr>
        <w:pStyle w:val="Heading3"/>
      </w:pPr>
      <w:r>
        <w:t>W2 Audit an axis conversion</w:t>
      </w:r>
    </w:p>
    <w:p>
      <w:r>
        <w:t>A program flattens the lesson HWC array and groups the first four values into a 2 by 2 red plane. Give that incorrect plane and the correct plane. Identify a position where they disagree.</w:t>
      </w:r>
    </w:p>
    <w:p>
      <w:r>
        <w:t>Teacher explanation: The incorrect plane is [[255, 0], [0, 0]]. The correct red plane is [[255, 0], [0, 255]]. They disagree at row 1 column 1. Regrouping consecutive values does not transpose axes.</w:t>
      </w:r>
    </w:p>
    <w:p>
      <w:pPr>
        <w:pStyle w:val="Heading3"/>
      </w:pPr>
      <w:r>
        <w:t>W3 Check scaling and lost colour</w:t>
      </w:r>
    </w:p>
    <w:p>
      <w:r>
        <w:t>Scale [255, 128, 0] by 255, keeping the middle value as a fraction. Then calculate the classroom RGB means of pure red and pure green. Which operation loses the distinction between those colours?</w:t>
      </w:r>
    </w:p>
    <w:p>
      <w:r>
        <w:t>Teacher explanation: Scaling gives [1, 128/255, 0]. Both RGB means are 85, so averaging loses the red versus green distinction. Exact fixed scaling preserves the triplet distinction.</w:t>
      </w:r>
    </w:p>
    <w:p>
      <w:pPr>
        <w:pStyle w:val="Heading3"/>
      </w:pPr>
      <w:r>
        <w:t>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r>
        <w:t>Teacher explanation: HWC shape is 1 by 2 by 3. CHW planes are [[10, 40]], [[20, 50]], [[30, 60]], giving shape 3 by 1 by 2. hwc[0][1][1] and chw[1][0][1] both equal 50. Batch shape is 4 by 1 by 2 by 3, containing 24 values.</w:t>
      </w:r>
    </w:p>
    <w:p>
      <w:pPr>
        <w:pStyle w:val="Heading3"/>
      </w:pPr>
      <w:r>
        <w:t>W5 Design revealing pipeline checks</w:t>
      </w:r>
    </w:p>
    <w:p>
      <w:r>
        <w:t>The lesson image is loaded with red and blue exchanged, then scaled twice. Give two expected checks that would expose these errors even though the shape is correct.</w:t>
      </w:r>
    </w:p>
    <w:p>
      <w:r>
        <w:t>Teacher explanation: Before scaling, the top-left pixel must be [255, 0, 0], not [0, 0, 255]. A known raw component of 255 must become 1 after scaling once; approximately 0.00392 indicates division twice. Test named values and positions as well as dimensions.</w:t>
      </w:r>
    </w:p>
    <w:p>
      <w:pPr>
        <w:pStyle w:val="Heading3"/>
      </w:pPr>
      <w:r>
        <w:t>Independent assessment and fresh retry</w:t>
      </w:r>
    </w:p>
    <w:p>
      <w:r>
        <w:t>W4 requires three planes, both coordinate references to value 50, NHWC shape 4 by 1 by 2 by 3 and 24 values. Fresh retry: a two-row one-column image contains [3, 6, 9] above [12, 15, 18]. HWC shape is 2 by 1 by 3. CHW planes are [[3], [12]], [[6], [15]], [[9], [18]]. The bottom blue component is hwc[1][0][2] = chw[2][1][0] = 18. A batch of three has NHWC shape 3 by 2 by 1 by 3 and 18 values.</w:t>
      </w:r>
    </w:p>
    <w:p>
      <w:pPr>
        <w:pStyle w:val="Heading3"/>
      </w:pPr>
      <w:r>
        <w:t>Assess independent transfer</w:t>
      </w:r>
    </w:p>
    <w:p>
      <w:r>
        <w:t>Selected case: 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Selected case answer</w:t>
      </w:r>
    </w:p>
    <w:p>
      <w:r>
        <w:t>Teacher explanation: HWC shape is 1 by 2 by 3. CHW planes are [[10, 40]], [[20, 50]], [[30, 60]], giving shape 3 by 1 by 2. hwc[0][1][1] and chw[1][0][1] both equal 50. Batch shape is 4 by 1 by 2 by 3, containing 24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r>
        <w:t>Week 21 introduces convolution as a local operation with explicit neighbourhoods and boundary rules.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ai-5/21, ai-5/23, ai-5/26.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