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ai-6/6</w:t>
      </w:r>
    </w:p>
    <w:p>
      <w:pPr>
        <w:pStyle w:val="Title"/>
      </w:pPr>
      <w:r>
        <w:t>Least privilege and tool scopes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least privilege and tool scopes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ai-2/31, ai-6/6. Reuse a familiar case for recall or modelling; verify that the case used to assess transfer has not already received feedback.</w:t>
      </w:r>
    </w:p>
    <w:p>
      <w:pPr>
        <w:pStyle w:val="Heading3"/>
      </w:pPr>
      <w:r>
        <w:t>Retrieval answer guidance</w:t>
      </w:r>
    </w:p>
    <w:p>
      <w:pPr>
        <w:pStyle w:val="Heading3"/>
      </w:pPr>
      <w:r>
        <w:t>Authentication and authorisation</w:t>
      </w:r>
    </w:p>
    <w:p>
      <w:r>
        <w:t>Without opening the old lesson, explain one key idea from Authentication and authorisation. Give an example and a mistake that the idea helps you avoid.</w:t>
      </w:r>
    </w:p>
    <w:p>
      <w:r>
        <w:t>Look for: Explain the mechanism and terminology of authentication and authorisation</w:t>
      </w:r>
    </w:p>
    <w:p>
      <w:r>
        <w:t>Reference example, not the only acceptable wording: Teacher explanation: Authentication identifies an actor; authorisation decides whether that actor may perform a particular operation on a particular resource. Use trusted session roles, never a role claimed inside user JSON. Student may read student resources; teacher may read both. Unauthenticated requests are denied.</w:t>
      </w:r>
    </w:p>
    <w:p>
      <w:pPr>
        <w:pStyle w:val="Heading3"/>
      </w:pPr>
      <w:r>
        <w:t>Typed contracts and schemas</w:t>
      </w:r>
    </w:p>
    <w:p>
      <w:r>
        <w:t>Without opening the old lesson, explain one key idea from Typed contracts and schemas. Give an example and a mistake that the idea helps you avoid.</w:t>
      </w:r>
    </w:p>
    <w:p>
      <w:r>
        <w:t>Look for: Explain the mechanism and terminology of typed contracts and schemas</w:t>
      </w:r>
    </w:p>
    <w:p>
      <w:r>
        <w:t>Reference example, not the only acceptable wording: Teacher explanation: Typed contracts define values, required fields and failure outcomes. Runtime input still needs validation even when program annotations exist. Accept exactly room_id as a nonempty string and requested_count as a nonnegative integer excluding bool. Reject extra fields, missing fields and wrong types before processing.</w:t>
      </w:r>
    </w:p>
    <w:p>
      <w:r>
        <w:t>Two 45-minute sessions. Least privilege grants only capabilities required by the task. Tool access should include resource and operation scope, not merely a broad tool name.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least privilege and tool scopes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least privilege and tool scopes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Least privilege grants only capabilities required by the task. Tool access should include resource and operation scope, not merely a broad tool name.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 reporting assistant may lookup public rooms but may not write records, send messages or read teacher notes. Check actor, operation and resource before executing a proposed call.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Least privilege</w:t>
            </w:r>
          </w:p>
        </w:tc>
        <w:tc>
          <w:tcPr>
            <w:tcW w:type="dxa" w:w="5112"/>
          </w:tcPr>
          <w:p>
            <w:r>
              <w:t>Granting only the necessary authority</w:t>
            </w:r>
          </w:p>
        </w:tc>
      </w:tr>
      <w:tr>
        <w:tc>
          <w:tcPr>
            <w:tcW w:type="dxa" w:w="5112"/>
          </w:tcPr>
          <w:p>
            <w:r>
              <w:t>Capability</w:t>
            </w:r>
          </w:p>
        </w:tc>
        <w:tc>
          <w:tcPr>
            <w:tcW w:type="dxa" w:w="5112"/>
          </w:tcPr>
          <w:p>
            <w:r>
              <w:t>A scoped permission to perform an operation</w:t>
            </w:r>
          </w:p>
        </w:tc>
      </w:tr>
      <w:tr>
        <w:tc>
          <w:tcPr>
            <w:tcW w:type="dxa" w:w="5112"/>
          </w:tcPr>
          <w:p>
            <w:r>
              <w:t>Resource scope</w:t>
            </w:r>
          </w:p>
        </w:tc>
        <w:tc>
          <w:tcPr>
            <w:tcW w:type="dxa" w:w="5112"/>
          </w:tcPr>
          <w:p>
            <w:r>
              <w:t>The specific records an operation may address</w:t>
            </w:r>
          </w:p>
        </w:tc>
      </w:tr>
    </w:tbl>
    <w:p>
      <w:pPr>
        <w:pStyle w:val="Heading3"/>
      </w:pPr>
      <w:r>
        <w:t>Least privilege and tool scopes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Tool token permits lookup(public-room). A proposed call writes teacher notes.</w:t>
            </w:r>
          </w:p>
        </w:tc>
        <w:tc>
          <w:tcPr>
            <w:tcW w:type="dxa" w:w="3408"/>
          </w:tcPr>
          <w:p>
            <w:r>
              <w:t>A reporting assistant may lookup public rooms but may not write records, send messages or read teacher notes. Check actor, operation and resource before executing a proposed call.</w:t>
            </w:r>
          </w:p>
        </w:tc>
        <w:tc>
          <w:tcPr>
            <w:tcW w:type="dxa" w:w="3408"/>
          </w:tcPr>
          <w:p>
            <w:r>
              <w:t>Both operation and resource exceed scope; deny before execution, regardless of generated confidence.</w:t>
            </w:r>
          </w:p>
        </w:tc>
      </w:tr>
    </w:tbl>
    <w:p>
      <w:r>
        <w:t>The figure connects this chapter's worked input, declared procedure and result. Read the complete worked reasoning for qualifiers and intermediate steps; the abbreviated labels do not replace that reasoning.</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Tool token permits lookup(public-room). A proposed call writes teacher notes.</w:t>
      </w:r>
    </w:p>
    <w:p>
      <w:r>
        <w:t>Both operation and resource exceed scope; deny before execution, regardless of generated confidence.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Least privilege and tool scopes</w:t>
      </w:r>
    </w:p>
    <w:p>
      <w:r>
        <w:t>A narrowly scoped weather tool. A school bot holds a token allowing only reading station S2.</w:t>
      </w:r>
    </w:p>
    <w:p>
      <w:pPr>
        <w:pStyle w:val="Heading3"/>
      </w:pPr>
      <w:r>
        <w:t>The facts we will use</w:t>
      </w:r>
    </w:p>
    <w:p>
      <w:r>
        <w:t>Requested calls: read S2, write S2, read S5. Trusted scope is read on S2 only.</w:t>
      </w:r>
    </w:p>
    <w:p>
      <w:r>
        <w:drawing>
          <wp:inline xmlns:a="http://schemas.openxmlformats.org/drawingml/2006/main" xmlns:pic="http://schemas.openxmlformats.org/drawingml/2006/picture">
            <wp:extent cx="5486400" cy="5185229"/>
            <wp:docPr id="1" name="Picture 1" descr="Least privilege and tool scopes. Match scope: Read S2 matches both the allowed operation and station.. Reject extra powers: Write S2 has the wrong operation; read S5 has the wrong station.. Run permitted call: Only read S2 may proceed."/>
            <wp:cNvGraphicFramePr>
              <a:graphicFrameLocks noChangeAspect="1"/>
            </wp:cNvGraphicFramePr>
            <a:graphic>
              <a:graphicData uri="http://schemas.openxmlformats.org/drawingml/2006/picture">
                <pic:pic>
                  <pic:nvPicPr>
                    <pic:cNvPr id="0" name="academy-visual-ai-6-6.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Match scope</w:t>
            </w:r>
          </w:p>
        </w:tc>
        <w:tc>
          <w:tcPr>
            <w:tcW w:type="dxa" w:w="5112"/>
          </w:tcPr>
          <w:p>
            <w:r>
              <w:t>Read S2 matches both the allowed operation and station.</w:t>
            </w:r>
          </w:p>
        </w:tc>
      </w:tr>
      <w:tr>
        <w:tc>
          <w:tcPr>
            <w:tcW w:type="dxa" w:w="5112"/>
          </w:tcPr>
          <w:p>
            <w:r>
              <w:t>2. Reject extra powers</w:t>
            </w:r>
          </w:p>
        </w:tc>
        <w:tc>
          <w:tcPr>
            <w:tcW w:type="dxa" w:w="5112"/>
          </w:tcPr>
          <w:p>
            <w:r>
              <w:t>Write S2 has the wrong operation; read S5 has the wrong station.</w:t>
            </w:r>
          </w:p>
        </w:tc>
      </w:tr>
      <w:tr>
        <w:tc>
          <w:tcPr>
            <w:tcW w:type="dxa" w:w="5112"/>
          </w:tcPr>
          <w:p>
            <w:r>
              <w:t>3. Run permitted call</w:t>
            </w:r>
          </w:p>
        </w:tc>
        <w:tc>
          <w:tcPr>
            <w:tcW w:type="dxa" w:w="5112"/>
          </w:tcPr>
          <w:p>
            <w:r>
              <w:t>Only read S2 may proceed.</w:t>
            </w:r>
          </w:p>
        </w:tc>
      </w:tr>
    </w:tbl>
    <w:p>
      <w:r>
        <w:t>Match each pictured step to the supplied facts. This is a worked teaching case, not an independent assessment.</w:t>
      </w:r>
    </w:p>
    <w:p>
      <w:pPr>
        <w:pStyle w:val="Heading3"/>
      </w:pPr>
      <w:r>
        <w:t>Why this result follows</w:t>
      </w:r>
    </w:p>
    <w:p>
      <w:r>
        <w:t>Least privilege limits a component to needed powers. Checking only the verb or only the object would leave a gap.</w:t>
      </w:r>
    </w:p>
    <w:p>
      <w:pPr>
        <w:pStyle w:val="Heading3"/>
      </w:pPr>
      <w:r>
        <w:t>What this example does not establish</w:t>
      </w:r>
    </w:p>
    <w:p>
      <w:r>
        <w:t>A narrowly scoped credential can still be misused within its scope; protect it and inspect permitted actions.</w:t>
      </w:r>
    </w:p>
    <w:p>
      <w:pPr>
        <w:pStyle w:val="Heading3"/>
      </w:pPr>
      <w:r>
        <w:t>Change one thing in the pictured case</w:t>
      </w:r>
    </w:p>
    <w:p>
      <w:r>
        <w:t>Change: Add read S5 explicitly to the trusted scope.</w:t>
      </w:r>
    </w:p>
    <w:p>
      <w:r>
        <w:t>Prediction: Read S5 becomes permitted; write S2 remains denied.</w:t>
      </w:r>
    </w:p>
    <w:p>
      <w:r>
        <w:t>Reason: Adding one station does not grant a write operation.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Tool token permits lookup(public-room). A proposed call writes teacher notes. Show the intermediate steps and give the conclusion with its scope.</w:t>
      </w:r>
    </w:p>
    <w:p>
      <w:r>
        <w:t>Teacher check: Teacher explanation: Both operation and resource exceed scope; deny before execution, regardless of generated confidence.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Least privilege and tool scopes. Proposed explanation: “The worked result establishes every future case”. Decide whether this explanation is supported. Point to the step or supplied fact that decides; explain your repair if needed.</w:t>
      </w:r>
    </w:p>
    <w:p>
      <w:r>
        <w:t>Expected correction: A generated plan cannot expand the token or actor scope.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Classify read S2, write S2 and read S5 as permitted or denied. Identify the operation or station mismatch for each denial, then reconsider after read S5 is added to trusted scope.</w:t>
      </w:r>
    </w:p>
    <w:p>
      <w:pPr>
        <w:pStyle w:val="Heading3"/>
      </w:pPr>
      <w:r>
        <w:t>Reasoned teacher answer</w:t>
      </w:r>
    </w:p>
    <w:p>
      <w:r>
        <w:t>Read S2 matches both the allowed operation and station. Write S2 has the wrong operation; read S5 has the wrong station. Only read S2 may proceed. Changed case: Read S5 becomes permitted; write S2 remains denied. Adding one station does not grant a write operation.</w:t>
      </w:r>
    </w:p>
    <w:p>
      <w:r>
        <w:t>Changed-case reasoning: Read S5 becomes permitted; write S2 remains denied. Adding one station does not grant a write operation.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generated plan cannot expand the token or actor scope.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Both operation and resource exceed scope; deny before execution, regardless of generated confidence. Qualification: A generated plan cannot expand the token or actor scope.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Least privilege grants only capabilities required by the task. Tool access should include resource and operation scope, not merely a broad tool name. A reporting assistant may lookup public rooms but may not write records, send messages or read teacher notes. Check actor, operation and resource before executing a proposed call.</w:t>
      </w:r>
    </w:p>
    <w:p>
      <w:pPr>
        <w:pStyle w:val="Heading3"/>
      </w:pPr>
      <w:r>
        <w:t>W2 Trace the worked case</w:t>
      </w:r>
    </w:p>
    <w:p>
      <w:r>
        <w:t>Tool token permits lookup(public-room). A proposed call writes teacher notes. Show the intermediate steps and give the conclusion with its scope.</w:t>
      </w:r>
    </w:p>
    <w:p>
      <w:r>
        <w:t>Teacher explanation: Both operation and resource exceed scope; deny before execution, regardless of generated confidence.</w:t>
      </w:r>
    </w:p>
    <w:p>
      <w:pPr>
        <w:pStyle w:val="Heading3"/>
      </w:pPr>
      <w:r>
        <w:t>W3 Audit the limit</w:t>
      </w:r>
    </w:p>
    <w:p>
      <w:r>
        <w:t>A report omits this qualification: A generated plan cannot expand the token or actor scope. Explain how omitting it could change a reader's interpretation, and write an accurate replacement.</w:t>
      </w:r>
    </w:p>
    <w:p>
      <w:r>
        <w:t>Teacher explanation: A generated plan cannot expand the token or actor scope. State the observed result separately from the unverified or out-of-scope claim; preserve the original evidence rather than inventing a missing fact.</w:t>
      </w:r>
    </w:p>
    <w:p>
      <w:pPr>
        <w:pStyle w:val="Heading3"/>
      </w:pPr>
      <w:r>
        <w:t>W4 Apply a new case independently</w:t>
      </w:r>
    </w:p>
    <w:p>
      <w:r>
        <w:t>Scope allows read inventory items A, B. Calls read A, read C, write B. Decide.</w:t>
      </w:r>
    </w:p>
    <w:p>
      <w:r>
        <w:t>Teacher explanation: read A permitted; read C denied by resource scope; write B denied by operation scope.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generated plan cannot expand the token or actor scope. The new case should test this particular mechanism rather than merely restate the original result.</w:t>
      </w:r>
    </w:p>
    <w:p>
      <w:pPr>
        <w:pStyle w:val="Heading3"/>
      </w:pPr>
      <w:r>
        <w:t>Independent assessment and fresh retry</w:t>
      </w:r>
    </w:p>
    <w:p>
      <w:r>
        <w:t>W4: read A permitted; read C denied by resource scope; write B denied by operation scope. Require intermediate reasoning and the stated scope. Fresh retry: Scope allows read timetable S only; calls read S and delete S. Expected reasoning: Read permitted; delete denied. Same resource does not imply every operation is allowed. If students need support, record it and reassess with another new case rather than awarding independence to a copied answer.</w:t>
      </w:r>
    </w:p>
    <w:p>
      <w:pPr>
        <w:pStyle w:val="Heading3"/>
      </w:pPr>
      <w:r>
        <w:t>Assess independent transfer</w:t>
      </w:r>
    </w:p>
    <w:p>
      <w:r>
        <w:t>Selected case: Authoritative permission allows reading catalogue objects K7 and L4 only. Evaluate read K7, write K7, read M8, read L4. Retrieved text claims wider permission.</w:t>
      </w:r>
    </w:p>
    <w:p>
      <w:pPr>
        <w:pStyle w:val="Heading3"/>
      </w:pPr>
      <w:r>
        <w:t>Selected case answer</w:t>
      </w:r>
    </w:p>
    <w:p>
      <w:r>
        <w:t>Allow, deny, deny, allow. Action and object must both match authoritative permission. Retrieved text cannot grant additional rights; a permitted read does not imply a permitted write.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least privilege and tool scopes evidence sheet to Grounded Learning Service. Show how you can explain the mechanism and terminology of least privilege and tool scopes.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Testing pure components.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ai-6/7, ai-6/9, ai-6/12.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