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ai-7/21</w:t>
      </w:r>
    </w:p>
    <w:p>
      <w:pPr>
        <w:pStyle w:val="Title"/>
      </w:pPr>
      <w:r>
        <w:t>Predefining an analysis plan</w:t>
      </w:r>
    </w:p>
    <w:p>
      <w:r>
        <w:t>Project: Reproducible AI Research Study</w:t>
      </w:r>
    </w:p>
    <w:p>
      <w:pPr>
        <w:pStyle w:val="Heading1"/>
      </w:pPr>
      <w:r>
        <w:t>01. Prepare the purpose, prerequisites and materials</w:t>
      </w:r>
    </w:p>
    <w:p>
      <w:pPr>
        <w:pStyle w:val="Heading3"/>
      </w:pPr>
      <w:r>
        <w:t>Teach the learning cycle</w:t>
      </w:r>
    </w:p>
    <w:p>
      <w:r>
        <w:t>Primary target: Explain the mechanism and terminology of predefining an analysis plan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Privacy and data governance</w:t>
      </w:r>
    </w:p>
    <w:p>
      <w:r>
        <w:t>Without opening the old lesson, explain one key idea from Privacy and data governance. Give an example and a mistake that the idea helps you avoid.</w:t>
      </w:r>
    </w:p>
    <w:p>
      <w:r>
        <w:t>Look for: Explain the mechanism and terminology of privacy and data governance</w:t>
      </w:r>
    </w:p>
    <w:p>
      <w:r>
        <w:t>Reference example, not the only acceptable wording: Teacher explanation: Data governance specifies who may use which records, for what purpose and for how long. Coded data can still be reidentifiable. For fictional records separate participant-code table from analysis values; limit access and retention. Remove unnecessary fields and small-group details before a permitted aggregate export.</w:t>
      </w:r>
    </w:p>
    <w:p>
      <w:pPr>
        <w:pStyle w:val="Heading3"/>
      </w:pPr>
      <w:r>
        <w:t>Dataset and benchmark limitations</w:t>
      </w:r>
    </w:p>
    <w:p>
      <w:r>
        <w:t>Without opening the old lesson, explain one key idea from Dataset and benchmark limitations. Give an example and a mistake that the idea helps you avoid.</w:t>
      </w:r>
    </w:p>
    <w:p>
      <w:r>
        <w:t>Look for: Explain the mechanism and terminology of dataset and benchmark limitations</w:t>
      </w:r>
    </w:p>
    <w:p>
      <w:r>
        <w:t>Reference example, not the only acceptable wording: Teacher explanation: A benchmark measures performance on its particular data and labels. Duplicates, obsolete cases or poor coverage can weaken claims. Inspect eligibility, source dates, related units and label definitions before scoring. Deduplicate by declared unit identity, not merely file name; report excluded and unassessed cases.</w:t>
      </w:r>
    </w:p>
    <w:p>
      <w:pPr>
        <w:pStyle w:val="Heading3"/>
      </w:pPr>
      <w:r>
        <w:t>Multiple comparisons</w:t>
      </w:r>
    </w:p>
    <w:p>
      <w:r>
        <w:t>Without opening the old lesson, explain one key idea from Multiple comparisons. Give an example and a mistake that the idea helps you avoid.</w:t>
      </w:r>
    </w:p>
    <w:p>
      <w:r>
        <w:t>Look for: Explain the mechanism and terminology of multiple comparisons</w:t>
      </w:r>
    </w:p>
    <w:p>
      <w:r>
        <w:t>Reference example, not the only acceptable wording: Teacher explanation: Testing many hypotheses creates more chances for false discoveries. A family rule must be specified before selecting attractive p-values. For this exercise use Bonferroni:family alpha .05 divided by number of tests m; reject each test when its valid p-value is at most .05/m. This controls the family error by a bound without requiring independent tests.</w:t>
      </w:r>
    </w:p>
    <w:p>
      <w:r>
        <w:t>Two 45-minute sessions. An analysis plan records outcomes, units, exclusions, comparisons and uncertainty methods before primary results are inspected. Deviations remain visible. Use the supplied constructed scenarios to make the mechanism inspectable. Collect W4 before sharing solutions. Students should name intermediate evidence and limitations; classroom pacing and learning effectiveness remain unvalidated.</w:t>
      </w:r>
    </w:p>
    <w:p>
      <w:pPr>
        <w:pStyle w:val="Heading3"/>
      </w:pPr>
      <w:r>
        <w:t>Outcomes</w:t>
      </w:r>
    </w:p>
    <w:p>
      <w:r>
        <w:t>Explain the mechanism and terminology of predefining an analysis plan</w:t>
      </w:r>
    </w:p>
    <w:p>
      <w:r>
        <w:t>Apply the stated procedure to a new case with a traceable result</w:t>
      </w:r>
    </w:p>
    <w:p>
      <w:r>
        <w:t>Identify an assumption or limitation and design a revealing follow-up</w:t>
      </w:r>
    </w:p>
    <w:p>
      <w:pPr>
        <w:pStyle w:val="Heading3"/>
      </w:pPr>
      <w:r>
        <w:t>Preparation</w:t>
      </w:r>
    </w:p>
    <w:p>
      <w:r>
        <w:t>Lesson and workbook; paper and pencil</w:t>
      </w:r>
    </w:p>
    <w:p>
      <w:r>
        <w:t>Calculator and optional local Python 3 for arithmetic; no live API or private data</w:t>
      </w:r>
    </w:p>
    <w:p>
      <w:r>
        <w:t>Prepare the fresh retry separately and withhold its solution until after collection</w:t>
      </w:r>
    </w:p>
    <w:p>
      <w:pPr>
        <w:pStyle w:val="Heading3"/>
      </w:pPr>
      <w:r>
        <w:t>Prerequisite answer</w:t>
      </w:r>
    </w:p>
    <w:p>
      <w:r>
        <w:t>A result depends on the inputs, procedure and conditions that produced it. Preserve data roles and distinguish observed outcomes from predictions or unmeasured conditions. If the prior concept cannot be explained, use a short retrieval activity before this chapter.</w:t>
      </w:r>
    </w:p>
    <w:p>
      <w:pPr>
        <w:pStyle w:val="Heading3"/>
      </w:pPr>
      <w:r>
        <w:t>End goal for the pictorial case</w:t>
      </w:r>
    </w:p>
    <w:p>
      <w:r>
        <w:t>Explain predefining an analysis plan using the records and boundaries of this fictional investigation.</w:t>
      </w:r>
    </w:p>
    <w:p>
      <w:r>
        <w:t>This added worked case illustrates the week’s main idea. Retain all original and connected topics; schedule its practice within the teaching cycle.</w:t>
      </w:r>
    </w:p>
    <w:p>
      <w:pPr>
        <w:pStyle w:val="Heading1"/>
      </w:pPr>
      <w:r>
        <w:t>02. Explain and model the mechanism</w:t>
      </w:r>
    </w:p>
    <w:p>
      <w:r>
        <w:t>An analysis plan records outcomes, units, exclusions, comparisons and uncertainty methods before primary results are inspected. Deviations remain visible.</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r>
        <w:t>Declare primary metric, eligible cases, missing handling, baseline, test assumptions and reporting. Timestamp/version the plan; label later choices exploratory.</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Analysis plan</w:t>
            </w:r>
          </w:p>
        </w:tc>
        <w:tc>
          <w:tcPr>
            <w:tcW w:type="dxa" w:w="5112"/>
          </w:tcPr>
          <w:p>
            <w:r>
              <w:t>Declared procedures before inspecting primary results</w:t>
            </w:r>
          </w:p>
        </w:tc>
      </w:tr>
      <w:tr>
        <w:tc>
          <w:tcPr>
            <w:tcW w:type="dxa" w:w="5112"/>
          </w:tcPr>
          <w:p>
            <w:r>
              <w:t>Exclusion rule</w:t>
            </w:r>
          </w:p>
        </w:tc>
        <w:tc>
          <w:tcPr>
            <w:tcW w:type="dxa" w:w="5112"/>
          </w:tcPr>
          <w:p>
            <w:r>
              <w:t>A stated criterion for removing an ineligible case</w:t>
            </w:r>
          </w:p>
        </w:tc>
      </w:tr>
      <w:tr>
        <w:tc>
          <w:tcPr>
            <w:tcW w:type="dxa" w:w="5112"/>
          </w:tcPr>
          <w:p>
            <w:r>
              <w:t>Deviation</w:t>
            </w:r>
          </w:p>
        </w:tc>
        <w:tc>
          <w:tcPr>
            <w:tcW w:type="dxa" w:w="5112"/>
          </w:tcPr>
          <w:p>
            <w:r>
              <w:t>A recorded departure from the original plan</w:t>
            </w:r>
          </w:p>
        </w:tc>
      </w:tr>
    </w:tbl>
    <w:p>
      <w:pPr>
        <w:pStyle w:val="Heading3"/>
      </w:pPr>
      <w:r>
        <w:t>Predefining an analysis plan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Plan includes all20 cases. After results, the team removes four failed cases because they make the graph look worse.</w:t>
            </w:r>
          </w:p>
        </w:tc>
        <w:tc>
          <w:tcPr>
            <w:tcW w:type="dxa" w:w="3408"/>
          </w:tcPr>
          <w:p>
            <w:r>
              <w:t>Declare primary metric, eligible cases, missing handling, baseline, test assumptions and reporting. Timestamp/version the plan; label later choices exploratory.</w:t>
            </w:r>
          </w:p>
        </w:tc>
        <w:tc>
          <w:tcPr>
            <w:tcW w:type="dxa" w:w="3408"/>
          </w:tcPr>
          <w:p>
            <w:r>
              <w:t>The exclusion is outcome-informed and violates the plan. Report original16/20 if16 passed, and label any revised analysis with reasons rather than hiding failures.</w:t>
            </w:r>
          </w:p>
        </w:tc>
      </w:tr>
    </w:tbl>
    <w:p>
      <w:r>
        <w:t>The figure connects this chapter's worked input, declared procedure and result. Read the complete worked reasoning for qualifiers and intermediate steps; the abbreviated labels do not replace that reasoning.</w:t>
      </w:r>
    </w:p>
    <w:p>
      <w:r>
        <w:t>Guided: The exclusion is outcome-informed and violates the plan. Report original16/20 if16 passed, and label any revised analysis with reasons rather than hiding failures. Qualification: A prespecified plan can still be flawed; transparency prevents hidden changes, not invalid assumptions. Exit: accept a concrete variation with its predicted outcome and a stated condition that would challenge the mechanism; reject a claim resting on unmeasured evidence.</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r>
        <w:t>Plan includes all20 cases. After results, the team removes four failed cases because they make the graph look worse.</w:t>
      </w:r>
    </w:p>
    <w:p>
      <w:r>
        <w:t>The exclusion is outcome-informed and violates the plan. Report original16/20 if16 passed, and label any revised analysis with reasons rather than hiding failures.</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Predefining an analysis plan</w:t>
      </w:r>
    </w:p>
    <w:p>
      <w:r>
        <w:t>Freeze decisions before the result. A team records its outcome, exclusions and analysis before evaluating a reserved set.</w:t>
      </w:r>
    </w:p>
    <w:p>
      <w:pPr>
        <w:pStyle w:val="Heading3"/>
      </w:pPr>
      <w:r>
        <w:t>The facts we will use</w:t>
      </w:r>
    </w:p>
    <w:p>
      <w:r>
        <w:t>Plan: compare correct counts on 12 cases; exclude only unreadable files identified before scoring; report all version results.</w:t>
      </w:r>
    </w:p>
    <w:p>
      <w:r>
        <w:drawing>
          <wp:inline xmlns:a="http://schemas.openxmlformats.org/drawingml/2006/main" xmlns:pic="http://schemas.openxmlformats.org/drawingml/2006/picture">
            <wp:extent cx="5486400" cy="5225143"/>
            <wp:docPr id="1" name="Picture 1" descr="Predefining an analysis plan. Write the rule first: Record the outcome and justified unreadable-file exclusion.. Protect the reserved set: Do not choose exclusions from which cases each model fails.. Report deviations: If the plan changes, mark the change and give its reason."/>
            <wp:cNvGraphicFramePr>
              <a:graphicFrameLocks noChangeAspect="1"/>
            </wp:cNvGraphicFramePr>
            <a:graphic>
              <a:graphicData uri="http://schemas.openxmlformats.org/drawingml/2006/picture">
                <pic:pic>
                  <pic:nvPicPr>
                    <pic:cNvPr id="0" name="academy-visual-ai-7-21.png"/>
                    <pic:cNvPicPr/>
                  </pic:nvPicPr>
                  <pic:blipFill>
                    <a:blip r:embed="rId9"/>
                    <a:stretch>
                      <a:fillRect/>
                    </a:stretch>
                  </pic:blipFill>
                  <pic:spPr>
                    <a:xfrm>
                      <a:off x="0" y="0"/>
                      <a:ext cx="5486400" cy="5225143"/>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Write the rule first</w:t>
            </w:r>
          </w:p>
        </w:tc>
        <w:tc>
          <w:tcPr>
            <w:tcW w:type="dxa" w:w="5112"/>
          </w:tcPr>
          <w:p>
            <w:r>
              <w:t>Record the outcome and justified unreadable-file exclusion.</w:t>
            </w:r>
          </w:p>
        </w:tc>
      </w:tr>
      <w:tr>
        <w:tc>
          <w:tcPr>
            <w:tcW w:type="dxa" w:w="5112"/>
          </w:tcPr>
          <w:p>
            <w:r>
              <w:t>2. Protect the reserved set</w:t>
            </w:r>
          </w:p>
        </w:tc>
        <w:tc>
          <w:tcPr>
            <w:tcW w:type="dxa" w:w="5112"/>
          </w:tcPr>
          <w:p>
            <w:r>
              <w:t>Do not choose exclusions from which cases each model fails.</w:t>
            </w:r>
          </w:p>
        </w:tc>
      </w:tr>
      <w:tr>
        <w:tc>
          <w:tcPr>
            <w:tcW w:type="dxa" w:w="5112"/>
          </w:tcPr>
          <w:p>
            <w:r>
              <w:t>3. Report deviations</w:t>
            </w:r>
          </w:p>
        </w:tc>
        <w:tc>
          <w:tcPr>
            <w:tcW w:type="dxa" w:w="5112"/>
          </w:tcPr>
          <w:p>
            <w:r>
              <w:t>If the plan changes, mark the change and give its reason.</w:t>
            </w:r>
          </w:p>
        </w:tc>
      </w:tr>
    </w:tbl>
    <w:p>
      <w:r>
        <w:t>Match each pictured step to the supplied facts. This is a worked teaching case, not an independent assessment.</w:t>
      </w:r>
    </w:p>
    <w:p>
      <w:pPr>
        <w:pStyle w:val="Heading3"/>
      </w:pPr>
      <w:r>
        <w:t>Why this result follows</w:t>
      </w:r>
    </w:p>
    <w:p>
      <w:r>
        <w:t>An analysis plan limits flexibility after outcomes are known. Necessary changes can be transparent, but they should not be silently presented as the original plan.</w:t>
      </w:r>
    </w:p>
    <w:p>
      <w:pPr>
        <w:pStyle w:val="Heading3"/>
      </w:pPr>
      <w:r>
        <w:t>What this example does not establish</w:t>
      </w:r>
    </w:p>
    <w:p>
      <w:r>
        <w:t>A plan cannot correct poor sampling or guarantee valid assumptions; it makes decisions auditable.</w:t>
      </w:r>
    </w:p>
    <w:p>
      <w:pPr>
        <w:pStyle w:val="Heading3"/>
      </w:pPr>
      <w:r>
        <w:t>Change one thing in the pictured case</w:t>
      </w:r>
    </w:p>
    <w:p>
      <w:r>
        <w:t>Change: Exclude two readable cases because the new model fails them.</w:t>
      </w:r>
    </w:p>
    <w:p>
      <w:r>
        <w:t>Prediction: That outcome-driven exclusion violates the recorded rule.</w:t>
      </w:r>
    </w:p>
    <w:p>
      <w:r>
        <w:t>Reason: Model failure is not the predeclared unreadable-file criterion.</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r>
        <w:t>Use the worked example in Sections 3 and 6. Collect a prediction before revealing its result; ask the learner to point to each intermediate fact.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pPr>
        <w:pStyle w:val="Heading3"/>
      </w:pPr>
      <w:r>
        <w:t>Reduce help deliberately</w:t>
      </w:r>
    </w:p>
    <w:p>
      <w:r>
        <w:t>Completion task: Plan includes all20 cases. After results, the team removes four failed cases because they make the graph look worse. Show the intermediate steps and give the conclusion with its scope.</w:t>
      </w:r>
    </w:p>
    <w:p>
      <w:r>
        <w:t>Teacher check: Teacher explanation: The exclusion is outcome-informed and violates the plan. Report original16/20 if16 passed, and label any revised analysis with reasons rather than hiding failures.</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Predefining an analysis plan. Proposed explanation: “The worked result establishes every future case”. Decide whether this explanation is supported. Point to the step or supplied fact that decides; explain your repair if needed.</w:t>
      </w:r>
    </w:p>
    <w:p>
      <w:r>
        <w:t>Expected correction: A prespecified plan can still be flawed; transparency prevents hidden changes, not invalid assumptions.</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Apply the recorded exclusion rule. Can two readable model failures be removed, and how must a necessary later plan change be disclosed?</w:t>
      </w:r>
    </w:p>
    <w:p>
      <w:pPr>
        <w:pStyle w:val="Heading3"/>
      </w:pPr>
      <w:r>
        <w:t>Reasoned teacher answer</w:t>
      </w:r>
    </w:p>
    <w:p>
      <w:r>
        <w:t>Record the outcome and justified unreadable-file exclusion. Do not choose exclusions from which cases each model fails. If the plan changes, mark the change and give its reason. Changed case: That outcome-driven exclusion violates the recorded rule. Model failure is not the predeclared unreadable-file criterion.</w:t>
      </w:r>
    </w:p>
    <w:p>
      <w:r>
        <w:t>Changed-case reasoning: That outcome-driven exclusion violates the recorded rule. Model failure is not the predeclared unreadable-file criterion.</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investigation and diagnose misconceptions</w:t>
      </w:r>
    </w:p>
    <w:p>
      <w:r>
        <w:t>The worked result establishes every future case: A prespecified plan can still be flawed; transparency prevents hidden changes, not invalid assumptions.</w:t>
      </w:r>
    </w:p>
    <w:p>
      <w:r>
        <w:t>A missing input may be replaced without recording the change: A replacement changes the evidence or contract. Record the change and its justification; do not silently turn unknown into a measured value.</w:t>
      </w:r>
    </w:p>
    <w:p>
      <w:r>
        <w:t>Repeating an assessed case is new independent evidence: A replay checks consistency. An example used for feedback or revision cannot later be described as untouched final evaluation.</w:t>
      </w:r>
    </w:p>
    <w:p>
      <w:r>
        <w:t>Use Section 9 for the evidence ledger. Add a boundary or missing-input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Guided and exit questions</w:t>
      </w:r>
    </w:p>
    <w:p>
      <w:r>
        <w:t>Guided: The exclusion is outcome-informed and violates the plan. Report original16/20 if16 passed, and label any revised analysis with reasons rather than hiding failures. Qualification: A prespecified plan can still be flawed; transparency prevents hidden changes, not invalid assumptions. Exit: accept a concrete variation with its predicted outcome and a stated condition that would challenge the mechanism; reject a claim resting on unmeasured evidence.</w:t>
      </w:r>
    </w:p>
    <w:p>
      <w:pPr>
        <w:pStyle w:val="Heading3"/>
      </w:pPr>
      <w:r>
        <w:t>W1 Explain the mechanism</w:t>
      </w:r>
    </w:p>
    <w:p>
      <w:r>
        <w:t>Explain the weekly mechanism in your own words. Use the worked scenario to name its input, decision rule and output.</w:t>
      </w:r>
    </w:p>
    <w:p>
      <w:r>
        <w:t>Teacher explanation: An analysis plan records outcomes, units, exclusions, comparisons and uncertainty methods before primary results are inspected. Deviations remain visible. Declare primary metric, eligible cases, missing handling, baseline, test assumptions and reporting. Timestamp/version the plan; label later choices exploratory.</w:t>
      </w:r>
    </w:p>
    <w:p>
      <w:pPr>
        <w:pStyle w:val="Heading3"/>
      </w:pPr>
      <w:r>
        <w:t>W2 Trace the worked case</w:t>
      </w:r>
    </w:p>
    <w:p>
      <w:r>
        <w:t>Plan includes all20 cases. After results, the team removes four failed cases because they make the graph look worse. Show the intermediate steps and give the conclusion with its scope.</w:t>
      </w:r>
    </w:p>
    <w:p>
      <w:r>
        <w:t>Teacher explanation: The exclusion is outcome-informed and violates the plan. Report original16/20 if16 passed, and label any revised analysis with reasons rather than hiding failures.</w:t>
      </w:r>
    </w:p>
    <w:p>
      <w:pPr>
        <w:pStyle w:val="Heading3"/>
      </w:pPr>
      <w:r>
        <w:t>W3 Audit the limit</w:t>
      </w:r>
    </w:p>
    <w:p>
      <w:r>
        <w:t>A report omits this qualification: A prespecified plan can still be flawed; transparency prevents hidden changes, not invalid assumptions. Explain how omitting it could change a reader's interpretation, and write an accurate replacement.</w:t>
      </w:r>
    </w:p>
    <w:p>
      <w:r>
        <w:t>Teacher explanation: A prespecified plan can still be flawed; transparency prevents hidden changes, not invalid assumptions. State the observed result separately from the unverified or out-of-scope claim; preserve the original evidence rather than inventing a missing fact.</w:t>
      </w:r>
    </w:p>
    <w:p>
      <w:pPr>
        <w:pStyle w:val="Heading3"/>
      </w:pPr>
      <w:r>
        <w:t>W4 Apply a new case independently</w:t>
      </w:r>
    </w:p>
    <w:p>
      <w:r>
        <w:t>Plan excludes malformed inputs by a rule fixed beforehand. Three of15 are malformed; 9 of12 eligible pass. Report.</w:t>
      </w:r>
    </w:p>
    <w:p>
      <w:r>
        <w:t>Teacher explanation: Eligible pass9/12=75%; coverage12/15 after three prespecified exclusions. Preserve excluded IDs and rule; do not call9/15 the same metric.</w:t>
      </w:r>
    </w:p>
    <w:p>
      <w:pPr>
        <w:pStyle w:val="Heading3"/>
      </w:pPr>
      <w:r>
        <w:t>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r>
        <w:t>Teacher explanation: Accept a concrete variant of the worked input or a missing/conflicting/boundary condition, with an expectation derived from the declared procedure. Require preserved settings, original outputs and data roles. A prespecified plan can still be flawed; transparency prevents hidden changes, not invalid assumptions. The new case should test this particular mechanism rather than merely restate the original result.</w:t>
      </w:r>
    </w:p>
    <w:p>
      <w:pPr>
        <w:pStyle w:val="Heading3"/>
      </w:pPr>
      <w:r>
        <w:t>Independent assessment and fresh retry</w:t>
      </w:r>
    </w:p>
    <w:p>
      <w:r>
        <w:t>W4: Eligible pass9/12=75%; coverage12/15 after three prespecified exclusions. Preserve excluded IDs and rule; do not call9/15 the same metric. Require intermediate reasoning and the stated scope. Fresh retry: Ten eligible, eight completed, six pass; plan reports completed rate and missing count. Expected reasoning: 6/8=75% completed; two missing explicit. Preserve the planned denominator policy. If students need support, record it and reassess with another new case rather than awarding independence to a copied answer.</w:t>
      </w:r>
    </w:p>
    <w:p>
      <w:pPr>
        <w:pStyle w:val="Heading3"/>
      </w:pPr>
      <w:r>
        <w:t>Assess independent transfer</w:t>
      </w:r>
    </w:p>
    <w:p>
      <w:r>
        <w:t>Selected case: Plan excludes malformed inputs by a rule fixed beforehand. Three of15 are malformed; 9 of12 eligible pass. Report.</w:t>
      </w:r>
    </w:p>
    <w:p>
      <w:pPr>
        <w:pStyle w:val="Heading3"/>
      </w:pPr>
      <w:r>
        <w:t>Selected case answer</w:t>
      </w:r>
    </w:p>
    <w:p>
      <w:r>
        <w:t>Teacher explanation: Eligible pass9/12=75%; coverage12/15 after three prespecified exclusions. Preserve excluded IDs and rule; do not call9/15 the same metric.</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Add a labelled predefining an analysis plan evidence sheet to Reproducible AI Research Study. Show how you can explain the mechanism and terminology of predefining an analysis plan. Use the supplied fictional case and keep its inputs, intermediate steps, calculation or prediction, and limitation. Connect this record to last week’s record; a matching answer without a trace is insufficient.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r>
        <w:t>Next connection: Pilot experiments. Preserve the current case record and retrieve its evidence boundary before moving on.</w:t>
      </w:r>
    </w:p>
    <w:p>
      <w:r>
        <w:t>Retain the project ledger and assess a changed case after support. Check the relevant prerequisite before carrying this component forward.</w:t>
      </w:r>
    </w:p>
    <w:p>
      <w:pPr>
        <w:pStyle w:val="Heading3"/>
      </w:pPr>
      <w:r>
        <w:t>Plan the delayed return</w:t>
      </w:r>
    </w:p>
    <w:p>
      <w:r>
        <w:t>Suggested return points in this level: ai-7/22, ai-7/24, ai-7/27.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the Reproducible AI Research Study, retain an annotated worked trace and the changed-case reasoning. Connect the claim to its records, units and assumptions so another investigator can challenge or reproduce it.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