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ai-7/28</w:t>
      </w:r>
    </w:p>
    <w:p>
      <w:pPr>
        <w:pStyle w:val="Title"/>
      </w:pPr>
      <w:r>
        <w:t>Negative results and claim revision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negative results and claim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r>
        <w:t>Two 45-minute sessions. Negative results report that the evidence did not meet a declared expectation. They can reveal design limits or useful constraints without proving no effect anywhere.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negative results and claim revision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negative results and claim revision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Negative results report that the evidence did not meet a declared expectation. They can reveal design limits or useful constraints without proving no effect anywhere.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results with the original criterion and uncertainty assumptions. Preserve the failed hypothesis, discuss plausible mechanisms and label revised questions as new work.</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Guided: Strict improvement is not observed; both80%. This does not prove population equality or universal uselessness. Qualification: Failure to meet a criterion or reject a null is not proof of exact equivalence.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Hypothesis expects B support strictly above A. Both pass8/10 reserved cases.</w:t>
      </w:r>
    </w:p>
    <w:p>
      <w:r>
        <w:t>Strict improvement is not observed; both80%. This does not prove population equality or universal uselessness.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Negative results and claim revision</w:t>
      </w:r>
    </w:p>
    <w:p>
      <w:r>
        <w:t>A negative result changes the claim. A proposed prompt improvement ties the baseline on a fixed eight-case evaluation.</w:t>
      </w:r>
    </w:p>
    <w:p>
      <w:pPr>
        <w:pStyle w:val="Heading3"/>
      </w:pPr>
      <w:r>
        <w:t>The facts we will use</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r>
        <w:t>A negative result can be informative when methods and limits are clear. A tie does not prove the methods are equivalent under all conditions or that the experiment was worthless.</w:t>
      </w:r>
    </w:p>
    <w:p>
      <w:pPr>
        <w:pStyle w:val="Heading3"/>
      </w:pPr>
      <w:r>
        <w:t>What this example does not establish</w:t>
      </w:r>
    </w:p>
    <w:p>
      <w:r>
        <w:t>A tie on eight cases is not an equivalence test; uncertainty and practical thresholds remain unspecified.</w:t>
      </w:r>
    </w:p>
    <w:p>
      <w:pPr>
        <w:pStyle w:val="Heading3"/>
      </w:pPr>
      <w:r>
        <w:t>Change one thing in the pictured case</w:t>
      </w:r>
    </w:p>
    <w:p>
      <w:r>
        <w:t>Change: B wins on one new task after the team chooses it because A fails.</w:t>
      </w:r>
    </w:p>
    <w:p>
      <w:r>
        <w:t>Prediction: Treat that selected demonstration as exploratory, not a replacement for the original result.</w:t>
      </w:r>
    </w:p>
    <w:p>
      <w:r>
        <w:t>Reason: Case selection now depends on outcomes.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Hypothesis expects B support strictly above A. Both pass8/10 reserved cases. Show the intermediate steps and give the conclusion with its scope.</w:t>
      </w:r>
    </w:p>
    <w:p>
      <w:r>
        <w:t>Teacher check: Teacher explanation: Strict improvement is not observed; both80%. This does not prove population equality or universal uselessness.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r>
        <w:t>Expected correction: Failure to meet a criterion or reject a null is not proof of exact equivalence.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6/8 tie support the prediction that B scores higher? Explain why one newly selected favourable demonstration does not replace the original result or prove equivalence.</w:t>
      </w:r>
    </w:p>
    <w:p>
      <w:pPr>
        <w:pStyle w:val="Heading3"/>
      </w:pPr>
      <w:r>
        <w:t>Reasoned teacher answer</w:t>
      </w:r>
    </w:p>
    <w:p>
      <w:r>
        <w:t>The claim was a higher correct count for B. Both versions score 75%; no observed count advantage appears here. Report the unsupported prediction and a justified next test. Changed case: Treat that selected demonstration as exploratory, not a replacement for the original result. Case selection now depends on outcomes. A tie on eight cases does not prove equivalence.</w:t>
      </w:r>
    </w:p>
    <w:p>
      <w:r>
        <w:t>Changed-case reasoning: Treat that selected demonstration as exploratory, not a replacement for the original result. Case selection now depends on outcomes.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Failure to meet a criterion or reject a null is not proof of exact equivalence.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Strict improvement is not observed; both80%. This does not prove population equality or universal uselessness. Qualification: Failure to meet a criterion or reject a null is not proof of exact equivalence.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W2 Trace the worked case</w:t>
      </w:r>
    </w:p>
    <w:p>
      <w:r>
        <w:t>Hypothesis expects B support strictly above A. Both pass8/10 reserved cases. Show the intermediate steps and give the conclusion with its scope.</w:t>
      </w:r>
    </w:p>
    <w:p>
      <w:r>
        <w:t>Teacher explanation: Strict improvement is not observed; both80%. This does not prove population equality or universal uselessness.</w:t>
      </w:r>
    </w:p>
    <w:p>
      <w:pPr>
        <w:pStyle w:val="Heading3"/>
      </w:pPr>
      <w:r>
        <w:t>W3 Audit the limit</w:t>
      </w:r>
    </w:p>
    <w:p>
      <w:r>
        <w:t>A report omits this qualification: Failure to meet a criterion or reject a null is not proof of exact equivalence. Explain how omitting it could change a reader's interpretation, and write an accurate replacement.</w:t>
      </w:r>
    </w:p>
    <w:p>
      <w:r>
        <w:t>Teacher explanation: Failure to meet a criterion or reject a null is not proof of exact equivalence. State the observed result separately from the unverified or out-of-scope claim; preserve the original evidence rather than inventing a missing fact.</w:t>
      </w:r>
    </w:p>
    <w:p>
      <w:pPr>
        <w:pStyle w:val="Heading3"/>
      </w:pPr>
      <w:r>
        <w:t>W4 Apply a new case independently</w:t>
      </w:r>
    </w:p>
    <w:p>
      <w:r>
        <w:t>Hypothesis predicts mean latency reduction at least2 seconds. Observed paired mean reduction .8. Report.</w:t>
      </w:r>
    </w:p>
    <w:p>
      <w:r>
        <w:t>Teacher explanation: Practical criterion fails in this sample. Preserve .8-second estimate and limitations; do not redefine the2-second threshold after viewing results.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Failure to meet a criterion or reject a null is not proof of exact equivalence. The new case should test this particular mechanism rather than merely restate the original result.</w:t>
      </w:r>
    </w:p>
    <w:p>
      <w:pPr>
        <w:pStyle w:val="Heading3"/>
      </w:pPr>
      <w:r>
        <w:t>Independent assessment and fresh retry</w:t>
      </w:r>
    </w:p>
    <w:p>
      <w:r>
        <w:t>W4: Practical criterion fails in this sample. Preserve .8-second estimate and limitations; do not redefine the2-second threshold after viewing results. Require intermediate reasoning and the stated scope. Fresh retry: Hypothesis requires zero unauthorised actions; one occurs. Expected reasoning: Criterion fails regardless of other scores. Report and investigate boundary failure. If students need support, record it and reassess with another new case rather than awarding independence to a copied answer.</w:t>
      </w:r>
    </w:p>
    <w:p>
      <w:pPr>
        <w:pStyle w:val="Heading3"/>
      </w:pPr>
      <w:r>
        <w:t>Assess independent transfer</w:t>
      </w:r>
    </w:p>
    <w:p>
      <w:r>
        <w:t>Selected case: Hypothesis predicts mean latency reduction at least2 seconds. Observed paired mean reduction .8. Report.</w:t>
      </w:r>
    </w:p>
    <w:p>
      <w:pPr>
        <w:pStyle w:val="Heading3"/>
      </w:pPr>
      <w:r>
        <w:t>Selected case answer</w:t>
      </w:r>
    </w:p>
    <w:p>
      <w:r>
        <w:t>Teacher explanation: Practical criterion fails in this sample. Preserve .8-second estimate and limitations; do not redefine the2-second threshold after viewing results.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Figures that preserve evidence.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ai-7/29, ai-7/31, ai-7/34.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