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ai-1/4</w:t>
      </w:r>
    </w:p>
    <w:p>
      <w:pPr>
        <w:pStyle w:val="Title"/>
      </w:pPr>
      <w:r>
        <w:t>Rules or Learned Patterns?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Sensors Are Messengers</w:t>
      </w:r>
    </w:p>
    <w:p>
      <w: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AI or Not?</w:t>
      </w:r>
    </w:p>
    <w:p>
      <w: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Complete the supported comparison for Rules and learned patterns.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Rules and learned patterns. Proposed explanation: “A learned rule cannot be written simply”.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Fit a new paper classifier</w:t>
      </w:r>
    </w:p>
    <w:p>
      <w:r>
        <w:t>A fictional sorting task has lengths 2, 5, 7, 9 cm with labels short, short, long, long. Candidate rules predict long when length is at least 5 or at least 7. List predictions and errors for both, choose one, and predict a new length of 6 before any label is revealed. State one limit of your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Sorter A follows 'red left, blue right'. Sorter B was trained using labelled red and blue cards. Both send a purple card left. Does their shared output show that they used the same process? What evidence is missing?</w:t>
      </w:r>
    </w:p>
    <w:p>
      <w:pPr>
        <w:pStyle w:val="Heading1"/>
      </w:pPr>
      <w:r>
        <w:t>06. Solve the given case</w:t>
      </w:r>
    </w:p>
    <w:p>
      <w:r>
        <w:t>Sorter A follows a written red-card-left rule. Sorter B is fitted using labelled leaves.</w:t>
      </w:r>
    </w:p>
    <w:p>
      <w:r>
        <w:t>How were their decision processes obtained? Where should A send blue cards?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System A uses the written rule green means go. System B learns fruit labels from example photographs. Who supplies A's rule? What changes when B is trained on different examples?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Draw a fixed-rule version and a learned-pattern version of the Classroom Sorter; state what evidence would justify the learned version.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Sorter A follows 'red left, blue right'. Sorter B was trained using labelled red and blue cards. Both send a purple card left. Does their shared output show that they used the same process? What evidence is missing?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Execute before fitting</w:t>
      </w:r>
    </w:p>
    <w:p>
      <w:r>
        <w:t>Use wide when width is at least 5 cm. Predict the label for widths 4, 5 and 6. Then state what changes if the rule uses greater than 5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Complete the supported comparison</w:t>
      </w:r>
    </w:p>
    <w:p>
      <w:r>
        <w:t>Widths 1, 3, 5, 7 have labels narrow, narrow, wide, wide. For candidates 3 and 5, list all predictions using wide when width is at least the candidate. Count disagreements and select the lower-error candidate.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Make a tie visible</w:t>
      </w:r>
    </w:p>
    <w:p>
      <w:r>
        <w:t>For the worked widths 2, 4, 6, 8 with labels narrow, narrow, wide, wide, compare thresholds 5 and 6. Give a width where they predict differently. Explain why the four fitting examples cannot decide that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paper classifier</w:t>
      </w:r>
    </w:p>
    <w:p>
      <w:r>
        <w:t>A fictional sorting task has lengths 2, 5, 7, 9 cm with labels short, short, long, long. Candidate rules predict long when length is at least 5 or at least 7. List predictions and errors for both, choose one, and predict a new length of 6 before any label is revealed. State one limit of your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the check honest</w:t>
      </w:r>
    </w:p>
    <w:p>
      <w:r>
        <w:t>A learner sees that their final-check card was predicted incorrectly, changes the threshold to match it and reports the same card as an unseen test. Explain the problem and propose a valid next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Rules or Learned Patterns?</w:t>
      </w:r>
    </w:p>
    <w:p>
      <w:r>
        <w:t>A fictional paper sorter learns a size boundary for toy pebbles.</w:t>
      </w:r>
    </w:p>
    <w:p>
      <w:r>
        <w:t>Training diameters are 1,3,5,7 cm with labels small,small,large,large.</w:t>
      </w:r>
    </w:p>
    <w:p>
      <w:r>
        <w:t>Compare large-at-least-3 with large-at-least-5; choose fewer errors.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raining errors by candidat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Rules or Learned Patterns?. Training examples: Diameters 1,3,5,7 have reference labels S,S,L,L.. Candidate 3: Predictions S,L,L,L: one disagreement at 3.. Candidate 5: Predictions S,S,L,L: zero disagreements..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Show which stage used labels and which stage used only the new measurement.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whether the sorter’s rules were teacher-written or chosen from examples, retaining candidate errors.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