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ai-1/27</w:t>
      </w:r>
    </w:p>
    <w:p>
      <w:pPr>
        <w:pStyle w:val="Title"/>
      </w:pPr>
      <w:r>
        <w:t>Verify Important Outputs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Prompts Are Design Instructions</w:t>
      </w:r>
    </w:p>
    <w:p>
      <w:r>
        <w:t>Without opening the old lesson, explain one key idea from Prompts Are Design Instructions.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Privacy by Choosing Less</w:t>
      </w:r>
    </w:p>
    <w:p>
      <w:r>
        <w:t>Without opening the old lesson, explain one key idea from Privacy by Choosing Less.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Good Data, Bad Data</w:t>
      </w:r>
    </w:p>
    <w:p>
      <w:r>
        <w:t>Without opening the old lesson, explain one key idea from Good Data, Bad Data.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Repair a unit error for Verifying claims and quantities.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Verifying claims and quantities. Proposed explanation: “A citation proves every nearby claim”.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Audit a new model with mass units</w:t>
      </w:r>
    </w:p>
    <w:p>
      <w:r>
        <w:t>Fictional craft card M states five sealed bags of modelling material at exactly 250 g per bag. Three models each use 300 g, with no other loss. A draft says “M supplies 1250 g; the models use 900 g; 350 kg remains; every model will win a prize.” Check all four claims, show the remaining mass in grams, and explain the status of the prize claim. Use 1 kg = 1000 g.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generated report says 18 of 24 tests passed, so success was 80%. Verify the claim in two ways and write a corrected sentence.</w:t>
      </w:r>
    </w:p>
    <w:p>
      <w:pPr>
        <w:pStyle w:val="Heading1"/>
      </w:pPr>
      <w:r>
        <w:t>06. Solve the given case</w:t>
      </w:r>
    </w:p>
    <w:p>
      <w:r>
        <w:t>An answer says six groups of four make 28.</w:t>
      </w:r>
    </w:p>
    <w:p>
      <w:r>
        <w:t>Verify independently.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An assistant says the school library opens at 8, but today's official notice says 9. Which source should guide today's visit? Explain the check.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27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Require human confirmation for important sorter outputs and attach the evidence record used to approve each rule or label.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generated report says 18 of 24 tests passed, so success was 80%. Verify the claim in two ways and write a corrected sentence.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Separate source facts from derived quantities</w:t>
      </w:r>
    </w:p>
    <w:p>
      <w:r>
        <w:t>Using R, identify a directly stated fact and a quantity that must be calculated. Give the source or expression for each. Explain why a citation to R does not verify the claim that every participant will enjoy the activity.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Repair a unit error</w:t>
      </w:r>
    </w:p>
    <w:p>
      <w:r>
        <w:t>A report calculates 12 × 50 = 600 and labels the result metres. Use R to correct the unit, convert the result to metres and calculate the remaining length. Give a second arithmetic route or a check using starting, used and remaining lengths.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Do not count copied claims as separate evidence</w:t>
      </w:r>
    </w:p>
    <w:p>
      <w:r>
        <w:t>Three posters say 600 metres were used, but all copied one draft. A fourth poster cites card Z, which is unavailable. Explain why these posters do not settle the quantity. Name the available evidence and check you would use instead.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Audit a new model with mass units</w:t>
      </w:r>
    </w:p>
    <w:p>
      <w:r>
        <w:t>Fictional craft card M states five sealed bags of modelling material at exactly 250 g per bag. Three models each use 300 g, with no other loss. A draft says “M supplies 1250 g; the models use 900 g; 350 kg remains; every model will win a prize.” Check all four claims, show the remaining mass in grams, and explain the status of the prize claim. Use 1 kg = 1000 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State what a missing source prevents you from knowing</w:t>
      </w:r>
    </w:p>
    <w:p>
      <w:r>
        <w:t>Another draft claims that the amount left in W4 accounts for all real-world waste, citing a missing instruction card. Explain which result can still be checked from M and which claim remains unresolved. What information would be needed before revising the no-loss model?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Verify Important Outputs</w:t>
      </w:r>
    </w:p>
    <w:p>
      <w:r>
        <w:t>A fictional craft sheet calculates ribbon left after making bookmarks.</w:t>
      </w:r>
    </w:p>
    <w:p>
      <w:r>
        <w:t>Four rolls each contain exactly 150 cm. Eight bookmarks use exactly 50 cm each.</w:t>
      </w:r>
    </w:p>
    <w:p>
      <w:r>
        <w:t>No other ribbon loss is assumed; no competition result is recorded.</w:t>
      </w:r>
    </w:p>
    <w:p>
      <w:r>
        <w:drawing>
          <wp:inline xmlns:a="http://schemas.openxmlformats.org/drawingml/2006/main" xmlns:pic="http://schemas.openxmlformats.org/drawingml/2006/picture">
            <wp:extent cx="5486400" cy="3131457"/>
            <wp:docPr id="1" name="Picture 1" descr="Ribbon quantities in one consistent uni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2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Verify Important Outputs. Available ribbon: 4×150=600 cm.. Ribbon used: 8×50=400 cm.. Remainder: 600−400=200 cm=2 m.. Audit draft: “200 m remains and everyone wins” fails unit and evidence check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2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Correct the draft and identify which part needs another source rather than a calculation.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Check sorter calculations with explicit units and verify explanation claims against their actual catalogue evidence.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