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ai-3/18</w:t>
      </w:r>
    </w:p>
    <w:p>
      <w:pPr>
        <w:pStyle w:val="Title"/>
      </w:pPr>
      <w:r>
        <w:t>Retrieval Augmented Generation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Speech and Audio Systems</w:t>
      </w:r>
    </w:p>
    <w:p>
      <w:r>
        <w:t>Without opening the old lesson, explain one key idea from Speech and Audio Systems.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Building a grounded answer.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Building a grounded answer.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Sources: A='Library opens 9'; B='Cafe opens 8'; C='Library closes 5'. A question asks when the library opens. The retriever returns only B and C. What should the generator do?</w:t>
      </w:r>
    </w:p>
    <w:p>
      <w:pPr>
        <w:pStyle w:val="Heading1"/>
      </w:pPr>
      <w:r>
        <w:t>06. Solve the given case</w:t>
      </w:r>
    </w:p>
    <w:p>
      <w:r>
        <w:t>Note A says library opens at 9. Note B says returns go in the blue box.</w:t>
      </w:r>
    </w:p>
    <w:p>
      <w:r>
        <w:t>Answer opening time with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retrieved passage says the club meets Tuesday; it says nothing about cost. The assistant answers Tuesday, free entry. Which part is grounded and what should replace the unsupported part?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question → retrieve → inspect → answer → cite → verify as the core architecture.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Sources: A='Library opens 9'; B='Cafe opens 8'; C='Library closes 5'. A question asks when the library opens. The retriever returns only B and C. What should the generator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Current source P approves room C; Q lists C capacity 10. Draft says room C is approved, seats 10 and offers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Grounding requires support for the exact claim, including conditions; attaching a source name is insufficient.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Source A approves room H; B lists H capacity 7, except maintenance limit 4. Maintenance status is unknown. Write a grounded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Chunking and document structure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Chunking and document structure — W2 Trace the worked case</w:t>
      </w:r>
    </w:p>
    <w:p>
      <w:r>
        <w:t>A notice says capacity 20, followed by during maintenance capacity 8. Separate chunks contain each sentence but retrieval returns only the first.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Chunking and document structure — W3 Audit the limit</w:t>
      </w:r>
    </w:p>
    <w:p>
      <w:r>
        <w:t>A report omits this qualification: Smaller chunks can improve selectivity while losing necessary qualifiers; chunk size alone is not retrieval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Chunking and document structure — W4 Apply a new case independently</w:t>
      </w:r>
    </w:p>
    <w:p>
      <w:r>
        <w:t>A rule section says rooms close at 17:00; an exception paragraph says Friday closes at 16:00. The question is Friday closing. Design a complete chunk reference.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Chunking and document structure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Lexical and vector retrieval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Lexical and vector retrieval — W2 Trace the worked case</w:t>
      </w:r>
    </w:p>
    <w:p>
      <w:r>
        <w:t>Query terms red sensor. D1 text red sensor manual; D2 text red paint. Their lexical scores are 2 and 1. Vector query [1, 0], D1=[.4, .9], D2=[.8, .1].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24. Lexical and vector retrieval — W3 Audit the limit</w:t>
      </w:r>
    </w:p>
    <w:p>
      <w:r>
        <w:t>A report omits this qualification: Similarity and relevance are different quantities; exact terminology, metadata and permissions may be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Lexical and vector retrieval — W4 Apply a new case independently</w:t>
      </w:r>
    </w:p>
    <w:p>
      <w:r>
        <w:t>Query terms blue battery. E1 text blue battery guide, vector [.2, .8]; E2 text blue ribbon, vector [.9, .1]. Query vector [1, 0]. Compute both rankings.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Lexical and vector retrieval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28. Pictorial case practice: Retrieval Augmented Generation</w:t>
      </w:r>
    </w:p>
    <w:p>
      <w:r>
        <w:t>Turn a short science source into an answer with a visible claim-to-source map.</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r>
        <w:t>Which part of the source supports a two-minute melting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