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ai-3/36</w:t>
      </w:r>
    </w:p>
    <w:p>
      <w:pPr>
        <w:pStyle w:val="Title"/>
      </w:pPr>
      <w:r>
        <w:t>Creator Defense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Evaluate and Improve</w:t>
      </w:r>
    </w:p>
    <w:p>
      <w:r>
        <w:t>Without opening the old lesson, explain one key idea from Capstone Evaluate and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Design</w:t>
      </w:r>
    </w:p>
    <w:p>
      <w: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Generative systems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Generative systems defense.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defense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Your assistant passes 9/12 final questions, including all six direct facts but only 3/6 ambiguous or absent-evidence cases. Report results and argue for a focused next step.</w:t>
      </w:r>
    </w:p>
    <w:p>
      <w:pPr>
        <w:pStyle w:val="Heading1"/>
      </w:pPr>
      <w:r>
        <w:t>06. Solve the given case</w:t>
      </w:r>
    </w:p>
    <w:p>
      <w:r>
        <w:t>Ten successful demos lead to a never hallucinates claim.</w:t>
      </w:r>
    </w:p>
    <w:p>
      <w:r>
        <w:t>Write a defensible conclusion.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audience asks whether your assistant is always correct. Give an evidence-based defense using results and a limit.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Final product card documents purpose, system map, sources, evals, limits, risks, and human oversight.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Your assistant passes 9/12 final questions, including all six direct facts but only 3/6 ambiguous or absent-evidence cases. Report results and argue for a focused next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System reports 9/10 retrieved relevant records, 7/10 supported answers and zero actions in a read-only run. Presenter claims 90% fully correct and faster than baseline.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defense should preserve negative evidence and uncertainty rather than treating polished presentation as proof.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 defense has retrieval 8/10, support 6/10, fallback 3/4 and no measured latency. State the three rates and reject one unsupported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Creator Defense</w:t>
      </w:r>
    </w:p>
    <w:p>
      <w:r>
        <w:t>Defend a study-buddy project using separate claims and matching evidence.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r>
        <w:t>Which numbers would you display to make the defense honest?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