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Metrics Match Consequences</w:t>
      </w:r>
    </w:p>
    <w:p>
      <w:r>
        <w:t>Without opening the old lesson, explain one key idea from Metrics Match Consequences.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Hold Out Test Data</w:t>
      </w:r>
    </w:p>
    <w:p>
      <w:r>
        <w:t>Without opening the old lesson, explain one key idea from Hold Out Test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Mean, Median, and Baselines</w:t>
      </w:r>
    </w:p>
    <w:p>
      <w: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Improve a record for Experimental records and seeds.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Experimental records and seeds.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Declared seeds 1, 2, 3 produce 9/12, 8/12, 10/12 correct. Compute the mean accuracy and range.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Two teams use the same random seed but different label files. Their results differ. List the records needed to reproduce the experiment.</w:t>
      </w:r>
    </w:p>
    <w:p>
      <w:pPr>
        <w:pStyle w:val="Heading1"/>
      </w:pPr>
      <w:r>
        <w:t>06. Solve the given case</w:t>
      </w:r>
    </w:p>
    <w:p>
      <w:r>
        <w:t>A report says accuracy85% without data split, code version, seed or preprocessing.</w:t>
      </w:r>
    </w:p>
    <w:p>
      <w:r>
        <w:t>Specify reproducibility records.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Two runs use different random splits and different feature sets. Their scores differ. What must be recorded, and why is the cause unclear?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Give every Plant Classifier experiment an ID and immutable record linking dataset, split, code, settings, predictions, and metrics.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Two teams use the same random seed but different label files. Their results differ. List the records needed to reproduce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Summarize all runs</w:t>
      </w:r>
    </w:p>
    <w:p>
      <w:r>
        <w:t>Calculate the worked mean and range in percentage points.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Improve a record</w:t>
      </w:r>
    </w:p>
    <w:p>
      <w:r>
        <w:t>A file contains only seed 22 and 80 percent. Name four missing items.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two ideas</w:t>
      </w:r>
    </w:p>
    <w:p>
      <w:r>
        <w:t>Does identical output prove a valid experiment?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Declared seeds 1, 2, 3 produce 9/12, 8/12, 10/12 correct. Compute the mean accuracy and range.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 failed run</w:t>
      </w:r>
    </w:p>
    <w:p>
      <w:r>
        <w:t>One planned seed fails before prediction. How should it appear in the record?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Versioned experiments — W1 Record a run</w:t>
      </w:r>
    </w:p>
    <w:p>
      <w:r>
        <w:t>List five items needed to reproduce a scoring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Versioned experiments — W2 Compute a comparison</w:t>
      </w:r>
    </w:p>
    <w:p>
      <w:r>
        <w:t>A has fun 3 and learning 2. Score it under weights (2,1) and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Versioned experiments — W3 Repair an experiment</w:t>
      </w:r>
    </w:p>
    <w:p>
      <w:r>
        <w:t>A learner changes weights, input ratings and the time limit together. Why is attribution difficult?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Versioned experiments — W4 Design independently</w:t>
      </w:r>
    </w:p>
    <w:p>
      <w:r>
        <w:t>Plan two versions for C (fun 5, learning 1) and D (fun 2, learning 5), using weights (2,1) and (1,2). Record expected scores, ranks, fixed data and a separate final-case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Versioned experiments — W5 Protect evaluation</w:t>
      </w:r>
    </w:p>
    <w:p>
      <w:r>
        <w:t>You revise the policy after reading final-case failures. Are those cases still untouched holdout evidence?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Reproducible Experiments</w:t>
      </w:r>
    </w:p>
    <w:p>
      <w:r>
        <w:t>Record variation across declared seeds instead of selecting the prettiest run.</w:t>
      </w:r>
    </w:p>
    <w:p>
      <w:r>
        <w:t>Same fixed validation set of10 cases; declared runs seed 4=6 correct, seed 5=8, seed 6=7. All three are reported.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accompany the mean 70%?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