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ai-5/6</w:t>
      </w:r>
    </w:p>
    <w:p>
      <w:pPr>
        <w:pStyle w:val="Title"/>
      </w:pPr>
      <w:r>
        <w:t>Forward passes by hand</w:t>
      </w:r>
    </w:p>
    <w:p>
      <w:r>
        <w:t>Project: Image-pattern Network Investigation</w:t>
      </w:r>
    </w:p>
    <w:p>
      <w:pPr>
        <w:pStyle w:val="Heading1"/>
      </w:pPr>
      <w:r>
        <w:t>01. Recall and choose your starting point</w:t>
      </w:r>
    </w:p>
    <w:p>
      <w:r>
        <w:t>Try the recall before opening notes. Then use a different colour or a labelled second line to correct your explanation.</w:t>
      </w:r>
    </w:p>
    <w:p>
      <w:pPr>
        <w:pStyle w:val="Heading3"/>
      </w:pPr>
      <w:r>
        <w:t>Composing layers</w:t>
      </w:r>
    </w:p>
    <w:p>
      <w:r>
        <w:t>Without opening the old lesson, explain one key idea from Composing layers.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Bias terms and decision boundaries</w:t>
      </w:r>
    </w:p>
    <w:p>
      <w:r>
        <w:t>Without opening the old lesson, explain one key idea from Bias terms and decision boundaries.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Locate a bias omission for Forward passes by hand.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Forward passes by hand. Proposed explanation: “ReLU means the output cannot be negative”.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Audit a different network independently</w:t>
      </w:r>
    </w:p>
    <w:p>
      <w:r>
        <w:t>Use z1 = x + 1, z2 = 2 - 2x, h = ReLU(z) component by component, and y = 2h1 + h2 - 3. Trace x = 0 and x = 2. A submitted x = 2 trace uses h = [3, -2] and y = 1. Find its first error and correct all later values.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Complete a fresh row</w:t>
      </w:r>
    </w:p>
    <w:p>
      <w:r>
        <w:t>Trace x = -1 through the lesson network. Record z, h and 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Locate a bias omission</w:t>
      </w:r>
    </w:p>
    <w:p>
      <w:r>
        <w:t>At x = 3 a trace gives z = [5, -1], h = [5, 0] and y = 5. Identify the first incorrect stage and repair it.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Check both boundaries</w:t>
      </w:r>
    </w:p>
    <w:p>
      <w:r>
        <w:t>Trace x = 0.5 and x = 2. Which hidden score is zero in each case?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Audit a different network independently</w:t>
      </w:r>
    </w:p>
    <w:p>
      <w:r>
        <w:t>Use z1 = x + 1, z2 = 2 - 2x, h = ReLU(z) component by component, and y = 2h1 + h2 - 3. Trace x = 0 and x = 2. A submitted x = 2 trace uses h = [3, -2] and y = 1. Find its first error and correct all later values.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Limit a passing test</w:t>
      </w:r>
    </w:p>
    <w:p>
      <w:r>
        <w:t>Explain why testing only x = 1 in the lesson model may miss a hidden-order swap.</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forward passes by hand evidence sheet to Image-pattern Network Investigation. Show how you can record scores and activations in dependency order.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Forward passes by hand</w:t>
      </w:r>
    </w:p>
    <w:p>
      <w:r>
        <w:t>Audit a forward pass by writing every value at its correct stage.</w:t>
      </w:r>
    </w:p>
    <w:p>
      <w:r>
        <w:t>Toy scalar network z=2x-1, h=ReLU(z), y=-h+4. Trace x=0 and x=2.</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45314"/>
            <wp:docPr id="1" name="Picture 1" descr="Forward passes by hand. Preactivation: At x=0, z=-1; at x=2, z=3.. Activation: At x=0, h=0; at x=2, h=3.. Output: Outputs are4 and 1 respectively."/>
            <wp:cNvGraphicFramePr>
              <a:graphicFrameLocks noChangeAspect="1"/>
            </wp:cNvGraphicFramePr>
            <a:graphic>
              <a:graphicData uri="http://schemas.openxmlformats.org/drawingml/2006/picture">
                <pic:pic>
                  <pic:nvPicPr>
                    <pic:cNvPr id="0" name="academy-visual-ai-5-6.png"/>
                    <pic:cNvPicPr/>
                  </pic:nvPicPr>
                  <pic:blipFill>
                    <a:blip r:embed="rId9"/>
                    <a:stretch>
                      <a:fillRect/>
                    </a:stretch>
                  </pic:blipFill>
                  <pic:spPr>
                    <a:xfrm>
                      <a:off x="0" y="0"/>
                      <a:ext cx="5486400" cy="5145314"/>
                    </a:xfrm>
                    <a:prstGeom prst="rect"/>
                  </pic:spPr>
                </pic:pic>
              </a:graphicData>
            </a:graphic>
          </wp:inline>
        </w:drawing>
      </w:r>
    </w:p>
    <w:p>
      <w:r>
        <w:t>Why should feedback identify h before correcting only y?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Image-pattern Network Investigation,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