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13: agreement with examples does not prove a rule is complete.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Learning from Examples. Give an example and a mistake that the idea helps you avoid.</w:t>
      </w:r>
    </w:p>
    <w:p>
      <w:r>
        <w:t>Without opening the old lesson, explain one key idea from Repeating Efficiently. Give an example and a mistake that the idea helps you avoid.</w:t>
      </w:r>
    </w:p>
    <w:p>
      <w:r>
        <w:t>Without opening the old lesson, explain one key idea from Features: Useful Clues.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Classification maps features to a category using a decision boundary.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4: Build a Human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c1a5730f733b1876702d1ae64a64d650ad3b514821a3b9a360f00e317d43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classroom rule labels anything with wings as a bird. Test a bat, a penguin and a toy aeroplane. Define the target independently, then propose a next step without pretending one visual clue solves biology.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build a complete classifier that validates inputs before predicting.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Mystery creatures can be sorted using visible features such as antenna count and spot pattern, with the decision rule drawn on a feature map.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reature featu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d758791af7160dbcb28655e637d5c9347b12f026779a4c03fceccc3b9ce9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the feature point with a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dbf43ce39faeec599c6e6195bef7a30472276abc118ff39e46ab161bcdda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A, category B, or not 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b66da5b64354250a6b412e1f3cf513c517a708e1aa4acda546ef096b15e2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creature features</w:t>
      </w:r>
    </w:p>
    <w:p>
      <w:r>
        <w:t>PROCESS  compare the feature point with a boundary</w:t>
      </w:r>
    </w:p>
    <w:p>
      <w:r>
        <w:t>OUTPUT  category A, category B, or not sure</w:t>
      </w:r>
    </w:p>
    <w:p>
      <w:r>
        <w:t>CORE IDEA  Classification maps features to a category using a decision boundary.</w:t>
      </w:r>
    </w:p>
    <w:p>
      <w:r>
        <w:t>UNDER THE HOOD  A classifier partitions feature space into decision regions. A decision boundary is where the predicted category changes. Different boundaries may fit the same training examples but behave differently on unseen or borderline inputs.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Two antennae, many spots: far inside region A; stable A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4c1a2b6da049f4a460c3b99a01357360c7c5d4a6586c77ad7fb929e567b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 antennae, no spots: far inside region B; stable B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1a585c2c934a2d85c8e6451972476b8040af3447b20d57cf62607c7afb57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ne antenna, some spots: near boundary;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66ff86f9df4d2dd52c146cf1d8f292854434926faf919bd47511c8662311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wing feature: not represented on map; boundary may be incomp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a5e489656bbf33a70567c5a3fef21530b03c6c95a0bd923557d0430413f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Two antennae, many spots  Clue: far inside region A. Meaning: stable A prediction.</w:t>
      </w:r>
    </w:p>
    <w:p>
      <w:r>
        <w:t>CASE 2 — No antennae, no spots  Clue: far inside region B. Meaning: stable B prediction.</w:t>
      </w:r>
    </w:p>
    <w:p>
      <w:r>
        <w:t>CASE 3 — One antenna, some spots  Clue: near boundary. Meaning: uncertain.</w:t>
      </w:r>
    </w:p>
    <w:p>
      <w:r>
        <w:t>CASE 4 — New wing feature  Clue: not represented on map. Meaning: boundary may be incomplete.</w:t>
      </w:r>
    </w:p>
    <w:p>
      <w:r>
        <w:t>BOUNDARY  A drawn boundary describes the classifier's decision, not a natural law about the objects.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Provide length 9 with unit mm.</w:t>
      </w:r>
    </w:p>
    <w:p>
      <w:r>
        <w:t>Prediction: Request clarification rather than predicting long.</w:t>
      </w:r>
    </w:p>
    <w:p>
      <w:r>
        <w:t>Reason: RibbonR requires cm; the unit mismatch fails its declared input contract.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ssifier: process that predicts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1c387ab86d1337c8d5e37af422a12e040189116b660191271996f0d8b2ac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feature space: map whose positions represent featur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0cb76b94f689430402b9beeccf1d26dfbafb32f63aa2c323cf04816e841a6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decision boundary: place where predicted class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22fdfe0e272abcb3cf6c9c4fb03f219c065d8afa24e13b48a3bd254d29f0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borderline case: input near or across competing reg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a1b9c7dee02ec9c1b543a330b7752b2d31fa9dedac7d451c2bcbe7247543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process that predicts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feature space</w:t>
            </w:r>
          </w:p>
        </w:tc>
        <w:tc>
          <w:tcPr>
            <w:tcW w:type="dxa" w:w="3408"/>
          </w:tcPr>
          <w:p>
            <w:r>
              <w:t>map whose positions represent feature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decision boundary</w:t>
            </w:r>
          </w:p>
        </w:tc>
        <w:tc>
          <w:tcPr>
            <w:tcW w:type="dxa" w:w="3408"/>
          </w:tcPr>
          <w:p>
            <w:r>
              <w:t>place where predicted class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borderline case</w:t>
            </w:r>
          </w:p>
        </w:tc>
        <w:tc>
          <w:tcPr>
            <w:tcW w:type="dxa" w:w="3408"/>
          </w:tcPr>
          <w:p>
            <w:r>
              <w:t>input near or across competing regions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Anything on the same side must truly belong to that category.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Mystery creatures can be sorted using visible features such as antenna count and spot pattern, with the decision rule drawn on a feature map.</w:t>
      </w:r>
    </w:p>
    <w:p>
      <w:r>
        <w:t>STEP 1 — OBSERVE  creature features</w:t>
      </w:r>
    </w:p>
    <w:p>
      <w:r>
        <w:t>STEP 2 — TRACE  compare the feature point with a boundary</w:t>
      </w:r>
    </w:p>
    <w:p>
      <w:r>
        <w:t>STEP 3 — CONCLUDE  category A, category B, or not sure</w:t>
      </w:r>
    </w:p>
    <w:p>
      <w:r>
        <w:t>MODEL REASONING  Plot each creature by the selected features and draw a line or rule separating labeled examples. Cases near the line are sensitive to small changes and should receive careful review or a not-sure output.</w:t>
      </w:r>
    </w:p>
    <w:p>
      <w:r>
        <w:t>DO NOT OVERCLAIM  A drawn boundary describes the classifier's decision, not a natural law about the objects.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a Human Classifier</w:t>
      </w:r>
    </w:p>
    <w:p>
      <w:r>
        <w:t>A fictional ribbon sorter uses a fixed instruction card called RibbonR.</w:t>
      </w:r>
    </w:p>
    <w:p>
      <w:pPr>
        <w:pStyle w:val="Heading3"/>
      </w:pPr>
      <w:r>
        <w:t>The facts we will use</w:t>
      </w:r>
    </w:p>
    <w:p>
      <w:r>
        <w:t>Valid input: whole-number length from 0 to 15 with unit cm.</w:t>
      </w:r>
    </w:p>
    <w:p>
      <w: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Input contract</w:t>
            </w:r>
          </w:p>
        </w:tc>
        <w:tc>
          <w:tcPr>
            <w:tcW w:type="dxa" w:w="5112"/>
          </w:tcPr>
          <w:p>
            <w:r>
              <w:t>Check that length is present, whole, within 0–15, and in cm.</w:t>
            </w:r>
          </w:p>
        </w:tc>
      </w:tr>
      <w:tr>
        <w:tc>
          <w:tcPr>
            <w:tcW w:type="dxa" w:w="5112"/>
          </w:tcPr>
          <w:p>
            <w:r>
              <w:t>2. Valid cases</w:t>
            </w:r>
          </w:p>
        </w:tc>
        <w:tc>
          <w:tcPr>
            <w:tcW w:type="dxa" w:w="5112"/>
          </w:tcPr>
          <w:p>
            <w:r>
              <w:t>8 cm → short; 9 cm → long.</w:t>
            </w:r>
          </w:p>
        </w:tc>
      </w:tr>
      <w:tr>
        <w:tc>
          <w:tcPr>
            <w:tcW w:type="dxa" w:w="5112"/>
          </w:tcPr>
          <w:p>
            <w:r>
              <w:t>3. Invalid cases</w:t>
            </w:r>
          </w:p>
        </w:tc>
        <w:tc>
          <w:tcPr>
            <w:tcW w:type="dxa" w:w="5112"/>
          </w:tcPr>
          <w:p>
            <w:r>
              <w:t>16 cm and blank length → clarification, not a forced label.</w:t>
            </w:r>
          </w:p>
        </w:tc>
      </w:tr>
      <w:tr>
        <w:tc>
          <w:tcPr>
            <w:tcW w:type="dxa" w:w="5112"/>
          </w:tcPr>
          <w:p>
            <w:r>
              <w:t>4. Keep records</w:t>
            </w:r>
          </w:p>
        </w:tc>
        <w:tc>
          <w:tcPr>
            <w:tcW w:type="dxa" w:w="5112"/>
          </w:tcPr>
          <w:p>
            <w:r>
              <w:t>Store input, contract result, rule version and prediction.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prediction boundary answers a different question from input validation. 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What this example does not establish</w:t>
      </w:r>
    </w:p>
    <w:p>
      <w:r>
        <w:t>Contract validity does not prove the predicted category agrees with a checked reference label.</w:t>
      </w:r>
    </w:p>
    <w:p>
      <w:r>
        <w:t>Read the labelled picture: Trace 0 cm and explain why clarification is different from predicting short.</w:t>
      </w:r>
    </w:p>
    <w:p>
      <w:r>
        <w:t>Change one thing: Provide length 9 with unit mm.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Two antennae, many spots</w:t>
            </w:r>
          </w:p>
        </w:tc>
        <w:tc>
          <w:tcPr>
            <w:tcW w:type="dxa" w:w="3408"/>
          </w:tcPr>
          <w:p>
            <w:r>
              <w:t>far inside region A</w:t>
            </w:r>
          </w:p>
        </w:tc>
        <w:tc>
          <w:tcPr>
            <w:tcW w:type="dxa" w:w="3408"/>
          </w:tcPr>
          <w:p>
            <w:r>
              <w:t>stable A prediction</w:t>
            </w:r>
          </w:p>
        </w:tc>
      </w:tr>
      <w:tr>
        <w:tc>
          <w:tcPr>
            <w:tcW w:type="dxa" w:w="3408"/>
          </w:tcPr>
          <w:p>
            <w:r>
              <w:t>No antennae, no spots</w:t>
            </w:r>
          </w:p>
        </w:tc>
        <w:tc>
          <w:tcPr>
            <w:tcW w:type="dxa" w:w="3408"/>
          </w:tcPr>
          <w:p>
            <w:r>
              <w:t>far inside region B</w:t>
            </w:r>
          </w:p>
        </w:tc>
        <w:tc>
          <w:tcPr>
            <w:tcW w:type="dxa" w:w="3408"/>
          </w:tcPr>
          <w:p>
            <w:r>
              <w:t>stable B prediction</w:t>
            </w:r>
          </w:p>
        </w:tc>
      </w:tr>
      <w:tr>
        <w:tc>
          <w:tcPr>
            <w:tcW w:type="dxa" w:w="3408"/>
          </w:tcPr>
          <w:p>
            <w:r>
              <w:t>One antenna, some spots</w:t>
            </w:r>
          </w:p>
        </w:tc>
        <w:tc>
          <w:tcPr>
            <w:tcW w:type="dxa" w:w="3408"/>
          </w:tcPr>
          <w:p>
            <w:r>
              <w:t>near boundary</w:t>
            </w:r>
          </w:p>
        </w:tc>
        <w:tc>
          <w:tcPr>
            <w:tcW w:type="dxa" w:w="3408"/>
          </w:tcPr>
          <w:p>
            <w:r>
              <w:t>uncertain</w:t>
            </w:r>
          </w:p>
        </w:tc>
      </w:tr>
      <w:tr>
        <w:tc>
          <w:tcPr>
            <w:tcW w:type="dxa" w:w="3408"/>
          </w:tcPr>
          <w:p>
            <w:r>
              <w:t>New wing feature</w:t>
            </w:r>
          </w:p>
        </w:tc>
        <w:tc>
          <w:tcPr>
            <w:tcW w:type="dxa" w:w="3408"/>
          </w:tcPr>
          <w:p>
            <w:r>
              <w:t>not represented on map</w:t>
            </w:r>
          </w:p>
        </w:tc>
        <w:tc>
          <w:tcPr>
            <w:tcW w:type="dxa" w:w="3408"/>
          </w:tcPr>
          <w:p>
            <w:r>
              <w:t>boundary may be incomplete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Anything on the same side must truly belong to that category.</w:t>
      </w:r>
    </w:p>
    <w:p>
      <w:r>
        <w:t>Repair:</w:t>
      </w:r>
    </w:p>
    <w:p>
      <w:r>
        <w:t>CLAIM B  Only one possible boundary can fit the examples.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Classification maps features to a category using a decision boundary.</w:t>
      </w:r>
    </w:p>
    <w:p>
      <w:r>
        <w:t>Use a fresh example to explain classifier.</w:t>
      </w:r>
    </w:p>
    <w:p>
      <w:r>
        <w:t>Trace a new input → process → output example.</w:t>
      </w:r>
    </w:p>
    <w:p>
      <w:r>
        <w:t>Find and repair the error in: Only one possible boundary can fit the examples.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Trace 0 cm and explain why clarification is different from predicting short.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Mystery Creature Classifier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Classify mystery creatures and make the boundary visible.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classifier.</w:t>
      </w:r>
    </w:p>
    <w:p>
      <w:r>
        <w:t>EXPLAIN  Classification maps features to a category using a decision boundary.</w:t>
      </w:r>
    </w:p>
    <w:p>
      <w:r>
        <w:t>TRACE  Show the input, process, and output.</w:t>
      </w:r>
    </w:p>
    <w:p>
      <w:r>
        <w:t>DIAGNOSE  Repair: Anything on the same side must truly belong to that category.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Make the sorter's current decision boundary visible as a rule chart or feature map.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A drawn boundary describes the classifier's decision, not a natural law about the objects.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Create a sorter instruction card covering valid values, equality, missing fields and who can resolve clarification requests.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Classify mystery creatures, draw the boundary, and explain two cases whose category changes if the boundary moves.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Plot each creature by the selected features and draw a line or rule separating labeled examples. Cases near the line are sensitive to small changes and should receive careful review or a not-sure output.</w:t>
      </w:r>
    </w:p>
    <w:p>
      <w:r>
        <w:t>My level:  □ Not yet  □ With one hint  □ Independently  □ I can teach it</w:t>
      </w:r>
    </w:p>
    <w:p>
      <w:r>
        <w:t>NEXT BRIDGE  Carry today's evidence habit into: Save New Examples for Testing.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14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human classifier uses has wheels means vehicle on a bicycle, wheelchair, toy car and boat.</w:t>
      </w:r>
    </w:p>
    <w:p>
      <w:pPr>
        <w:pStyle w:val="Heading3"/>
      </w:pPr>
      <w:r>
        <w:t>The question</w:t>
      </w:r>
    </w:p>
    <w:p>
      <w:r>
        <w:t>Apply the rule and identify a limitation.</w:t>
      </w:r>
    </w:p>
    <w:p>
      <w:pPr>
        <w:pStyle w:val="Heading3"/>
      </w:pPr>
      <w:r>
        <w:t>Worked explanation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the object have wheels?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Bicycle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Wheelchair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Toy car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Boat</w:t>
            </w:r>
          </w:p>
        </w:tc>
        <w:tc>
          <w:tcPr>
            <w:tcW w:type="dxa" w:w="5112"/>
          </w:tcPr>
          <w:p>
            <w:r>
              <w:t>No → excluded by this rule</w:t>
            </w:r>
          </w:p>
        </w:tc>
      </w:tr>
    </w:tbl>
    <w:p>
      <w:r>
        <w:t>A human classifier uses has wheels means vehicle on a bicycle, wheelchair, toy car and boat.</w:t>
      </w:r>
    </w:p>
    <w:p>
      <w:r>
        <w:t>Apply the rule and identify a limitation.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Build an independent ribbon classifier</w:t>
      </w:r>
    </w:p>
    <w:p>
      <w:r>
        <w:t>Design Ribbon1 for ribbon lengths recorded as whole centimetres from 1 through 12 inclusive, with unit cm required. Predict long at 8 cm or more and short otherwise. Write complete instructions and trace 7 cm, 8 cm, a blank length and 13 cm. Include reasons for no prediction and the model version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r>
        <w:t>Close the worked explanation. Apply the idea to this different question without copying.</w:t>
      </w:r>
    </w:p>
    <w:p>
      <w:r>
        <w:t>Use a human classifier: three sides means triangle; four equal sides means square. Classify a three-sided card and a card whose corner is hidden. When should you pause?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Make the sorter's current decision boundary visible as a rule chart or feature map.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ribbon sorter uses a fixed instruction card called RibbonR.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Construct a classifier with a stated input format, selected rule and recorded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