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ai-2/22</w:t>
      </w:r>
    </w:p>
    <w:p>
      <w:pPr>
        <w:pStyle w:val="Title"/>
      </w:pPr>
      <w:r>
        <w:t>Nearest Neighbor Reasoning</w:t>
      </w:r>
    </w:p>
    <w:p>
      <w:r>
        <w:t>Project: Transparent Book Recommender</w:t>
      </w:r>
    </w:p>
    <w:p>
      <w:pPr>
        <w:pStyle w:val="Heading1"/>
      </w:pPr>
      <w:r>
        <w:t>Before you start</w:t>
      </w:r>
    </w:p>
    <w:p>
      <w:r>
        <w:t>Week 21: calculate distance before using a neighbour's label.</w:t>
      </w:r>
    </w:p>
    <w:p>
      <w:pPr>
        <w:pStyle w:val="Heading1"/>
      </w:pPr>
      <w:r>
        <w:t>01. Your mission</w:t>
      </w:r>
    </w:p>
    <w:p>
      <w:pPr>
        <w:pStyle w:val="Heading3"/>
      </w:pPr>
      <w:r>
        <w:t>Your learning target</w:t>
      </w:r>
    </w:p>
    <w:p>
      <w:r>
        <w:t>I can compute absolute distances and rank training neighbours.</w:t>
      </w:r>
    </w:p>
    <w:p>
      <w:r>
        <w:t>I can apply a declared neighbour count and distance tie rule.</w:t>
      </w:r>
    </w:p>
    <w:p>
      <w:r>
        <w:t>I can evaluate neighbour predictions without using validation labels as neighbours.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by Selected Traits. Give an example and a mistake that the idea helps you avoid.</w:t>
      </w:r>
    </w:p>
    <w:p>
      <w:r>
        <w:t>Without opening the old lesson, explain one key idea from Sampling and Representation. Give an example and a mistake that the idea helps you avoid.</w:t>
      </w:r>
    </w:p>
    <w:p>
      <w:r>
        <w:t>Without opening the old lesson, explain one key idea from Overfitting Intuition. Give an example and a mistake that the idea helps you avoid.</w:t>
      </w:r>
    </w:p>
    <w:p>
      <w:r>
        <w:t>After trying, check the relevant lesson or ask your teacher. Change the part of your explanation that the evidence shows was wrong.</w:t>
      </w:r>
    </w:p>
    <w:p>
      <w:r>
        <w:t>Week 22: Nearest-Neighbor Reasoning</w:t>
      </w:r>
    </w:p>
    <w:p>
      <w:r>
        <w:t>A new item can be predicted from nearby labeled examples.</w:t>
      </w:r>
    </w:p>
    <w:p>
      <w:r>
        <w:drawing>
          <wp:inline xmlns:a="http://schemas.openxmlformats.org/drawingml/2006/main" xmlns:pic="http://schemas.openxmlformats.org/drawingml/2006/picture">
            <wp:extent cx="2942705" cy="2942705"/>
            <wp:docPr id="1" name="Picture 1" descr="Week 22 illustration: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r>
        <w:t>THINKER MISSION</w:t>
      </w:r>
    </w:p>
    <w:p>
      <w:r>
        <w:t>Run a paper k-nearest-neighbors vote and resolve a tie.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a fitted depth-one tree store, and what does it do with a new example?</w:t>
      </w:r>
    </w:p>
    <w:p>
      <w:pPr>
        <w:pStyle w:val="Heading3"/>
      </w:pPr>
      <w:r>
        <w:t>This week’s end goal</w:t>
      </w:r>
    </w:p>
    <w:p>
      <w:r>
        <w:t>By the end, I can order training neighbours, apply k and keep query labels out of prediction.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nearest-neighbor reasoning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earest-Neighbor Reasoning"/>
            <wp:cNvGraphicFramePr>
              <a:graphicFrameLocks noChangeAspect="1"/>
            </wp:cNvGraphicFramePr>
            <a:graphic>
              <a:graphicData uri="http://schemas.openxmlformats.org/drawingml/2006/picture">
                <pic:pic>
                  <pic:nvPicPr>
                    <pic:cNvPr id="0" name="0c434a495ee259a3ed8e9dcdac2055edae7e7ed2cff75a5f7fa5601f5b219fb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Nearest-Neighbor Reasoning"/>
            <wp:cNvGraphicFramePr>
              <a:graphicFrameLocks noChangeAspect="1"/>
            </wp:cNvGraphicFramePr>
            <a:graphic>
              <a:graphicData uri="http://schemas.openxmlformats.org/drawingml/2006/picture">
                <pic:pic>
                  <pic:nvPicPr>
                    <pic:cNvPr id="0" name="b81912a358c82f2eabed09126d43dafd39bd2bd0c9c7931bf884b75f2dc57c6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Nearest-Neighbor Reasoning"/>
            <wp:cNvGraphicFramePr>
              <a:graphicFrameLocks noChangeAspect="1"/>
            </wp:cNvGraphicFramePr>
            <a:graphic>
              <a:graphicData uri="http://schemas.openxmlformats.org/drawingml/2006/picture">
                <pic:pic>
                  <pic:nvPicPr>
                    <pic:cNvPr id="0" name="e9a87b103ca0d7789a8dd74d8faa6a19b45b822410cac96868af6a9abd7b3e1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query from 7 to 9 while keeping training fixed.</w:t>
      </w:r>
    </w:p>
    <w:p>
      <w:r>
        <w:t>Prediction: Order becomes C,B,D,A; k=1 predicts compact and k=3 predicts extended.</w:t>
      </w:r>
    </w:p>
    <w:p>
      <w:r>
        <w:t>Reason: Distances are C=1,B=3,D=3,A=7; B beats D by the ID tie rule.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eighbor"/>
            <wp:cNvGraphicFramePr>
              <a:graphicFrameLocks noChangeAspect="1"/>
            </wp:cNvGraphicFramePr>
            <a:graphic>
              <a:graphicData uri="http://schemas.openxmlformats.org/drawingml/2006/picture">
                <pic:pic>
                  <pic:nvPicPr>
                    <pic:cNvPr id="0" name="9e03d2e49e1b15dde04bf86f1cc1b1ae3eb2116704e33a532099bc6c7cd965aa.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k"/>
            <wp:cNvGraphicFramePr>
              <a:graphicFrameLocks noChangeAspect="1"/>
            </wp:cNvGraphicFramePr>
            <a:graphic>
              <a:graphicData uri="http://schemas.openxmlformats.org/drawingml/2006/picture">
                <pic:pic>
                  <pic:nvPicPr>
                    <pic:cNvPr id="0" name="1b1fd64dbf2dfc9d5f349fa6cf0093a3caddc50b303a5b057407599bdf6fe9d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ote"/>
            <wp:cNvGraphicFramePr>
              <a:graphicFrameLocks noChangeAspect="1"/>
            </wp:cNvGraphicFramePr>
            <a:graphic>
              <a:graphicData uri="http://schemas.openxmlformats.org/drawingml/2006/picture">
                <pic:pic>
                  <pic:nvPicPr>
                    <pic:cNvPr id="0" name="13ca4c3f1e027e549c47c9da8067ce4170b954124f1d2747ffa096c53f0b435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ie rule"/>
            <wp:cNvGraphicFramePr>
              <a:graphicFrameLocks noChangeAspect="1"/>
            </wp:cNvGraphicFramePr>
            <a:graphic>
              <a:graphicData uri="http://schemas.openxmlformats.org/drawingml/2006/picture">
                <pic:pic>
                  <pic:nvPicPr>
                    <pic:cNvPr id="0" name="aa2460dba9f4e8790e8e6c745aa615af69392232d501e04aa8893d8d1cf6cfc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neighbor</w:t>
            </w:r>
          </w:p>
        </w:tc>
        <w:tc>
          <w:tcPr>
            <w:tcW w:type="dxa" w:w="3408"/>
          </w:tcPr>
          <w:p>
            <w:r>
              <w:t>An example close to another under a specified distance measure.</w:t>
            </w:r>
          </w:p>
        </w:tc>
        <w:tc>
          <w:tcPr>
            <w:tcW w:type="dxa" w:w="3408"/>
          </w:tcPr>
          <w:p>
            <w:r/>
          </w:p>
        </w:tc>
      </w:tr>
      <w:tr>
        <w:tc>
          <w:tcPr>
            <w:tcW w:type="dxa" w:w="3408"/>
          </w:tcPr>
          <w:p>
            <w:r>
              <w:t>k</w:t>
            </w:r>
          </w:p>
        </w:tc>
        <w:tc>
          <w:tcPr>
            <w:tcW w:type="dxa" w:w="3408"/>
          </w:tcPr>
          <w:p>
            <w:r>
              <w:t>In k-nearest neighbours, the number of nearby examples considered in the prediction.</w:t>
            </w:r>
          </w:p>
        </w:tc>
        <w:tc>
          <w:tcPr>
            <w:tcW w:type="dxa" w:w="3408"/>
          </w:tcPr>
          <w:p>
            <w:r/>
          </w:p>
        </w:tc>
      </w:tr>
      <w:tr>
        <w:tc>
          <w:tcPr>
            <w:tcW w:type="dxa" w:w="3408"/>
          </w:tcPr>
          <w:p>
            <w:r>
              <w:t>vote</w:t>
            </w:r>
          </w:p>
        </w:tc>
        <w:tc>
          <w:tcPr>
            <w:tcW w:type="dxa" w:w="3408"/>
          </w:tcPr>
          <w:p>
            <w:r>
              <w:t>A contribution to a choice, such as one neighbour's label in a classification decision.</w:t>
            </w:r>
          </w:p>
        </w:tc>
        <w:tc>
          <w:tcPr>
            <w:tcW w:type="dxa" w:w="3408"/>
          </w:tcPr>
          <w:p>
            <w:r/>
          </w:p>
        </w:tc>
      </w:tr>
      <w:tr>
        <w:tc>
          <w:tcPr>
            <w:tcW w:type="dxa" w:w="3408"/>
          </w:tcPr>
          <w:p>
            <w:r>
              <w:t>tie rule</w:t>
            </w:r>
          </w:p>
        </w:tc>
        <w:tc>
          <w:tcPr>
            <w:tcW w:type="dxa" w:w="3408"/>
          </w:tcPr>
          <w:p>
            <w:r>
              <w:t>A predefined method for handling candidates with equal scores or conflicting nearest labels.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Nearest-Neighbor Reasoning"/>
            <wp:cNvGraphicFramePr>
              <a:graphicFrameLocks noChangeAspect="1"/>
            </wp:cNvGraphicFramePr>
            <a:graphic>
              <a:graphicData uri="http://schemas.openxmlformats.org/drawingml/2006/picture">
                <pic:pic>
                  <pic:nvPicPr>
                    <pic:cNvPr id="0" name="056b0efc21fa1a8773ec70485d39ee8a7cf882f5d2b3d00a6af34d72bff9f919.png"/>
                    <pic:cNvPicPr/>
                  </pic:nvPicPr>
                  <pic:blipFill>
                    <a:blip r:embed="rId21"/>
                    <a:stretch>
                      <a:fillRect/>
                    </a:stretch>
                  </pic:blipFill>
                  <pic:spPr>
                    <a:xfrm>
                      <a:off x="0" y="0"/>
                      <a:ext cx="5486400" cy="2377440"/>
                    </a:xfrm>
                    <a:prstGeom prst="rect"/>
                  </pic:spPr>
                </pic:pic>
              </a:graphicData>
            </a:graphic>
          </wp:inline>
        </w:drawing>
      </w:r>
    </w:p>
    <w:p>
      <w:r>
        <w:t>1. New book’s 3 nearest labels: adventure, adventure, mystery.</w:t>
      </w:r>
    </w:p>
    <w:p>
      <w:r>
        <w:t>2. With k=3, adventure wins 2 votes to 1.</w:t>
      </w:r>
    </w:p>
    <w:p>
      <w:r>
        <w:t>3. With k=1, the closest single book controls the result.</w:t>
      </w:r>
    </w:p>
    <w:p>
      <w:r>
        <w:t>4. Choose k and tie rule before viewing the desired answer.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 Reasoning</w:t>
      </w:r>
    </w:p>
    <w:p>
      <w:r>
        <w:t>A fictional one-feature classifier predicts compact or extended book format.</w:t>
      </w:r>
    </w:p>
    <w:p>
      <w:pPr>
        <w:pStyle w:val="Heading3"/>
      </w:pPr>
      <w:r>
        <w:t>The facts we will use</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5" name="Picture 15"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r>
        <w:t>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What this example does not establish</w:t>
      </w:r>
    </w:p>
    <w:p>
      <w:r>
        <w:t>Nearest-neighbour votes depend on feature representation; they are not calibrated probabilities or guaranteed correct labels.</w:t>
      </w:r>
    </w:p>
    <w:p>
      <w:r>
        <w:t>Read the labelled picture: Why do k=1 and k=3 disagree for the original query?</w:t>
      </w:r>
    </w:p>
    <w:p>
      <w:r>
        <w:t>Change one thing: Move query from 7 to 9 while keeping training fixed.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Nearest-Neighbor Reasoning"/>
            <wp:cNvGraphicFramePr>
              <a:graphicFrameLocks noChangeAspect="1"/>
            </wp:cNvGraphicFramePr>
            <a:graphic>
              <a:graphicData uri="http://schemas.openxmlformats.org/drawingml/2006/picture">
                <pic:pic>
                  <pic:nvPicPr>
                    <pic:cNvPr id="0" name="8f7e6eb70ad3e9db58546e06ae242c710bab0d0b210a3be00074db80da769581.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earest-Neighbor Reason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k=3 and the original five training rows. Validation queries with reference labels are (3,blocked), (9,blocked), (11,clear). Their selected neighbour IDs are A B C, C D E, and D E C respectively. Each group votes clear. Only the last prediction matches, so accuracy is 1/3, about 33.3 percent.</w:t>
      </w:r>
    </w:p>
    <w:p>
      <w:r>
        <w:t>The training-majority baseline also predicts clear because three training labels are clear and two are blocked. It gets the same 1/3 on these validation rows. Record all distances, selected IDs and errors. Trying more k values is a development choice to document; preserve a separate final test for a final evaluation.</w:t>
      </w:r>
    </w:p>
    <w:p>
      <w:pPr>
        <w:pStyle w:val="Heading3"/>
      </w:pPr>
      <w:r>
        <w:t>Practise with less help: Apply neighbour and tie rules</w:t>
      </w:r>
    </w:p>
    <w:p>
      <w:r>
        <w:t>Use workbook W2 for the connected example “Nearest neighbours and distances”.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Nearest neighbours and distances. Proposed explanation: “A negative difference is a negative distance”.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k=1 and k=3 disagree for the original query?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earest-Neighbor Reasoning"/>
            <wp:cNvGraphicFramePr>
              <a:graphicFrameLocks noChangeAspect="1"/>
            </wp:cNvGraphicFramePr>
            <a:graphic>
              <a:graphicData uri="http://schemas.openxmlformats.org/drawingml/2006/picture">
                <pic:pic>
                  <pic:nvPicPr>
                    <pic:cNvPr id="0" name="6cb0eb5884609f4316e66d0e3188745222b6f9c6758895486dcf5a961ca5d9ab.png"/>
                    <pic:cNvPicPr/>
                  </pic:nvPicPr>
                  <pic:blipFill>
                    <a:blip r:embed="rId26"/>
                    <a:stretch>
                      <a:fillRect/>
                    </a:stretch>
                  </pic:blipFill>
                  <pic:spPr>
                    <a:xfrm>
                      <a:off x="0" y="0"/>
                      <a:ext cx="5486400" cy="1901952"/>
                    </a:xfrm>
                    <a:prstGeom prst="rect"/>
                  </pic:spPr>
                </pic:pic>
              </a:graphicData>
            </a:graphic>
          </wp:inline>
        </w:drawing>
      </w:r>
    </w:p>
    <w:p>
      <w:r>
        <w:t>Measure distances, circle k=3 nearest, tally votes, apply a written tie rule, and test one point near the boundary.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Nearest-Neighbor Reason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earest-Neighbor Reasoning"/>
            <wp:cNvGraphicFramePr>
              <a:graphicFrameLocks noChangeAspect="1"/>
            </wp:cNvGraphicFramePr>
            <a:graphic>
              <a:graphicData uri="http://schemas.openxmlformats.org/drawingml/2006/picture">
                <pic:pic>
                  <pic:nvPicPr>
                    <pic:cNvPr id="0" name="d17c4ac301a56689a075fd4178c4398869272b8f5c6c15194b92301d2232ad02.png"/>
                    <pic:cNvPicPr/>
                  </pic:nvPicPr>
                  <pic:blipFill>
                    <a:blip r:embed="rId28"/>
                    <a:stretch>
                      <a:fillRect/>
                    </a:stretch>
                  </pic:blipFill>
                  <pic:spPr>
                    <a:xfrm>
                      <a:off x="0" y="0"/>
                      <a:ext cx="5486400" cy="1901952"/>
                    </a:xfrm>
                    <a:prstGeom prst="rect"/>
                  </pic:spPr>
                </pic:pic>
              </a:graphicData>
            </a:graphic>
          </wp:inline>
        </w:drawing>
      </w:r>
    </w:p>
    <w:p>
      <w:r>
        <w:t>THIS WEEK’S CHECKPOINT  Use neighboring liked books as evidence, while explaining which traits created closeness.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Retain recommender neighbour IDs, distances, k and tie decisions so similar-book explanations can be audited.</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earest-Neighbor Reasoning"/>
            <wp:cNvGraphicFramePr>
              <a:graphicFrameLocks noChangeAspect="1"/>
            </wp:cNvGraphicFramePr>
            <a:graphic>
              <a:graphicData uri="http://schemas.openxmlformats.org/drawingml/2006/picture">
                <pic:pic>
                  <pic:nvPicPr>
                    <pic:cNvPr id="0" name="343eeee86fbecb3ea5d757679876f94652dce4fd9e0ad4025db1a0874caa7ab8.png"/>
                    <pic:cNvPicPr/>
                  </pic:nvPicPr>
                  <pic:blipFill>
                    <a:blip r:embed="rId29"/>
                    <a:stretch>
                      <a:fillRect/>
                    </a:stretch>
                  </pic:blipFill>
                  <pic:spPr>
                    <a:xfrm>
                      <a:off x="0" y="0"/>
                      <a:ext cx="5486400" cy="1901952"/>
                    </a:xfrm>
                    <a:prstGeom prst="rect"/>
                  </pic:spPr>
                </pic:pic>
              </a:graphicData>
            </a:graphic>
          </wp:inline>
        </w:drawing>
      </w:r>
    </w:p>
    <w:p>
      <w:r>
        <w:t>CHALLENGE  Run a paper k-nearest-neighbors vote and resolve a tie.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A=[1,1] liked, B=[1,0] disliked, C=[0,0] disliked; query=[0,1].</w:t>
      </w:r>
    </w:p>
    <w:p>
      <w:pPr>
        <w:pStyle w:val="Heading3"/>
      </w:pPr>
      <w:r>
        <w:t>The question</w:t>
      </w:r>
    </w:p>
    <w:p>
      <w:r>
        <w:t>Find nearest neighbours using differing-trait distance and k=1.</w:t>
      </w:r>
    </w:p>
    <w:p>
      <w:pPr>
        <w:pStyle w:val="Heading3"/>
      </w:pPr>
      <w:r>
        <w:t>Worked explanation</w:t>
      </w:r>
    </w:p>
    <w:p>
      <w:r>
        <w:t>A and C tie at distance one; B is distance two. Conflicting nearest labels require a predefined tie policy or uncertainty.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nearest-neighbour tie needs a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 liked</w:t>
            </w:r>
          </w:p>
        </w:tc>
        <w:tc>
          <w:tcPr>
            <w:tcW w:type="dxa" w:w="5112"/>
          </w:tcPr>
          <w:p>
            <w:r>
              <w:t>1</w:t>
            </w:r>
          </w:p>
        </w:tc>
      </w:tr>
      <w:tr>
        <w:tc>
          <w:tcPr>
            <w:tcW w:type="dxa" w:w="5112"/>
          </w:tcPr>
          <w:p>
            <w:r>
              <w:t>B [1,0], disliked</w:t>
            </w:r>
          </w:p>
        </w:tc>
        <w:tc>
          <w:tcPr>
            <w:tcW w:type="dxa" w:w="5112"/>
          </w:tcPr>
          <w:p>
            <w:r>
              <w:t>2</w:t>
            </w:r>
          </w:p>
        </w:tc>
      </w:tr>
      <w:tr>
        <w:tc>
          <w:tcPr>
            <w:tcW w:type="dxa" w:w="5112"/>
          </w:tcPr>
          <w:p>
            <w:r>
              <w:t>C [0,0], disliked</w:t>
            </w:r>
          </w:p>
        </w:tc>
        <w:tc>
          <w:tcPr>
            <w:tcW w:type="dxa" w:w="5112"/>
          </w:tcPr>
          <w:p>
            <w:r>
              <w:t>1</w:t>
            </w:r>
          </w:p>
        </w:tc>
      </w:tr>
    </w:tbl>
    <w:p>
      <w:r>
        <w:t>A=[1,1] liked, B=[1,0] disliked, C=[0,0] disliked; query=[0,1].</w:t>
      </w:r>
    </w:p>
    <w:p>
      <w:r>
        <w:t>Find nearest neighbours using differing-trait distance and k=1.</w:t>
      </w:r>
    </w:p>
    <w:p>
      <w:r>
        <w:t>A and C tie at distance one; B is distance two. Conflicting nearest labels require a predefined tie policy or uncertainty.</w:t>
      </w:r>
    </w:p>
    <w:p>
      <w:pPr>
        <w:pStyle w:val="Heading1"/>
      </w:pPr>
      <w:r>
        <w:t>14. Try a new case independently</w:t>
      </w:r>
    </w:p>
    <w:p>
      <w:pPr>
        <w:pStyle w:val="Heading3"/>
      </w:pPr>
      <w:r>
        <w:t>Independent case: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Training items have one numeric feature: A=2 with label short, B=8 with label long. A new item has value 6. Use absolute distance to choose its nearest neighbour.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neighboring liked books as evidence, while explaining which traits created closeness.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query has nearest books A and B at distance 1, with conflicting labels; C is distance 2. A program chooses whichever row occurs first. Explain the risk and define a reproducible alternative.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one-feature classifier predicts compact or extended book format.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absolute distances and rank training neighbours</w:t>
            </w:r>
          </w:p>
        </w:tc>
        <w:tc>
          <w:tcPr>
            <w:tcW w:type="dxa" w:w="5112"/>
          </w:tcPr>
          <w:p>
            <w:r>
              <w:t>Explain the deciding step, show a trace or test, and state one limit.</w:t>
            </w:r>
          </w:p>
        </w:tc>
      </w:tr>
      <w:tr>
        <w:tc>
          <w:tcPr>
            <w:tcW w:type="dxa" w:w="5112"/>
          </w:tcPr>
          <w:p>
            <w:r>
              <w:t>Apply a declared neighbour count and distance tie rule</w:t>
            </w:r>
          </w:p>
        </w:tc>
        <w:tc>
          <w:tcPr>
            <w:tcW w:type="dxa" w:w="5112"/>
          </w:tcPr>
          <w:p>
            <w:r>
              <w:t>Explain the deciding step, show a trace or test, and state one limit.</w:t>
            </w:r>
          </w:p>
        </w:tc>
      </w:tr>
      <w:tr>
        <w:tc>
          <w:tcPr>
            <w:tcW w:type="dxa" w:w="5112"/>
          </w:tcPr>
          <w:p>
            <w:r>
              <w:t>Evaluate neighbour predictions without using validation labels as neighbours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absolute distances and rank training neighbours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