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ai-2/27</w:t>
      </w:r>
    </w:p>
    <w:p>
      <w:pPr>
        <w:pStyle w:val="Title"/>
      </w:pPr>
      <w:r>
        <w:t>Predictive vs Generative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AI-1 Week 25: distinguish inventing, finding and calculating.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distinguish discriminative prediction from generation by inspecting the requested output.</w:t>
      </w:r>
    </w:p>
    <w:p>
      <w:r>
        <w:t>I can calculate an empirical next-token distribution from counted continuations.</w:t>
      </w:r>
    </w:p>
    <w:p>
      <w:r>
        <w:t>I can separate next-token fit from factual support and downstream usefulness.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Image and Voice Pipelines. Give an example and a mistake that the idea helps you avoid.</w:t>
      </w:r>
    </w:p>
    <w:p>
      <w:r>
        <w:t>Without opening the old lesson, explain one key idea from Feedback Loops. Give an example and a mistake that the idea helps you avoid.</w:t>
      </w:r>
    </w:p>
    <w:p>
      <w:r>
        <w:t>Without opening the old lesson, explain one key idea from Similarity by Selected Traits.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27: Predictive vs Generative</w:t>
      </w:r>
    </w:p>
    <w:p>
      <w:r>
        <w:t>Predictive systems select a target; generative systems construct new output.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7 illustration: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dc7490b0cee7a55d9cce64f3f34bd643149350a6a788a26f7e43af085d84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THINKER MISSION</w:t>
      </w:r>
    </w:p>
    <w:p>
      <w:r>
        <w:t>Match problems to classifier, predictor, or generator.</w:t>
      </w:r>
    </w:p>
    <w:p>
      <w: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What is the difference between a model prediction and evidence that a statement is true?</w:t>
      </w:r>
    </w:p>
    <w:p>
      <w:pPr>
        <w:pStyle w:val="Heading3"/>
      </w:pPr>
      <w:r>
        <w:t>This week’s end goal</w:t>
      </w:r>
    </w:p>
    <w:p>
      <w:r>
        <w:t>By the end, I can distinguish a generated continuation from a prediction checked against the world.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dc7490b0cee7a55d9cce64f3f34bd643149350a6a788a26f7e43af085d84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predictive vs generative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A classifier might map a message to the label request or report. A text generator instead produces a sequence, predicting a distribution over the next token given a prefix. Both make predictions, but the training targets and permitted outputs differ. One application can combine generation with a classifier, retrieval and human approval. Calling a whole product “generative” does not describe every component.</w:t>
      </w:r>
    </w:p>
    <w:p>
      <w:r>
        <w:t>The objective defines what training attempts to fit. Next-token fit rewards matching observed continuations; it does not directly certify that an answer is true, well sourced or permitted. A fluent completion is still an output to evaluate against the task.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a873386330a357d381e31d28986341f1730f17d829b18c385ff84bf659bb1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a9d04123c6c9d612115aaac8e4e824dc153a710c07588d2f8fea93da8d450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f6fef0ff6a608cfb1eb6fd9cfc7d3823c1f2bbac4132e030249ce6cf8fb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Prefix</w:t>
            </w:r>
          </w:p>
        </w:tc>
        <w:tc>
          <w:tcPr>
            <w:tcW w:type="dxa" w:w="3408"/>
          </w:tcPr>
          <w:p>
            <w:r>
              <w:t>Continuation</w:t>
            </w:r>
          </w:p>
        </w:tc>
        <w:tc>
          <w:tcPr>
            <w:tcW w:type="dxa" w:w="3408"/>
          </w:tcPr>
          <w:p>
            <w:r>
              <w:t>Count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red</w:t>
            </w:r>
          </w:p>
        </w:tc>
        <w:tc>
          <w:tcPr>
            <w:tcW w:type="dxa" w:w="3408"/>
          </w:tcPr>
          <w:p>
            <w:r>
              <w:t>6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blue</w:t>
            </w:r>
          </w:p>
        </w:tc>
        <w:tc>
          <w:tcPr>
            <w:tcW w:type="dxa" w:w="3408"/>
          </w:tcPr>
          <w:p>
            <w:r>
              <w:t>3</w:t>
            </w:r>
          </w:p>
        </w:tc>
      </w:tr>
      <w:tr>
        <w:tc>
          <w:tcPr>
            <w:tcW w:type="dxa" w:w="3408"/>
          </w:tcPr>
          <w:p>
            <w:r>
              <w:t>The marker is</w:t>
            </w:r>
          </w:p>
        </w:tc>
        <w:tc>
          <w:tcPr>
            <w:tcW w:type="dxa" w:w="3408"/>
          </w:tcPr>
          <w:p>
            <w:r>
              <w:t>green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</w:tbl>
    <w:p>
      <w:r>
        <w:t>There are ten observed continuations. The empirical probabilities are red 6/10 = 0.6, blue 3/10 = 0.3, green 1/10 = 0.1. They are nonnegative and sum to 1. A simple frequentist classroom model uses these relative counts as its next-token distribution. These probabilities describe the supplied corpus counts, not the current colour of any actual marker.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Ten corpus continuations</w:t>
            </w:r>
          </w:p>
        </w:tc>
        <w:tc>
          <w:tcPr>
            <w:tcW w:type="dxa" w:w="3408"/>
          </w:tcPr>
          <w:p>
            <w:r>
              <w:t>Count red 6, blue 3, green 1</w:t>
            </w:r>
          </w:p>
        </w:tc>
        <w:tc>
          <w:tcPr>
            <w:tcW w:type="dxa" w:w="3408"/>
          </w:tcPr>
          <w:p>
            <w:r>
              <w:t>Distribution 0.6, 0.3, 0.1</w:t>
            </w:r>
          </w:p>
        </w:tc>
      </w:tr>
      <w:tr>
        <w:tc>
          <w:tcPr>
            <w:tcW w:type="dxa" w:w="3408"/>
          </w:tcPr>
          <w:p>
            <w:r>
              <w:t>Prefix: The marker is</w:t>
            </w:r>
          </w:p>
        </w:tc>
        <w:tc>
          <w:tcPr>
            <w:tcW w:type="dxa" w:w="3408"/>
          </w:tcPr>
          <w:p>
            <w:r>
              <w:t>Select a next token</w:t>
            </w:r>
          </w:p>
        </w:tc>
        <w:tc>
          <w:tcPr>
            <w:tcW w:type="dxa" w:w="3408"/>
          </w:tcPr>
          <w:p>
            <w:r>
              <w:t>An output, not an observation</w:t>
            </w:r>
          </w:p>
        </w:tc>
      </w:tr>
      <w:tr>
        <w:tc>
          <w:tcPr>
            <w:tcW w:type="dxa" w:w="3408"/>
          </w:tcPr>
          <w:p>
            <w:r>
              <w:t>Current marker question</w:t>
            </w:r>
          </w:p>
        </w:tc>
        <w:tc>
          <w:tcPr>
            <w:tcW w:type="dxa" w:w="3408"/>
          </w:tcPr>
          <w:p>
            <w:r>
              <w:t>Check direct evidence</w:t>
            </w:r>
          </w:p>
        </w:tc>
        <w:tc>
          <w:tcPr>
            <w:tcW w:type="dxa" w:w="3408"/>
          </w:tcPr>
          <w:p>
            <w:r>
              <w:t>Colour claim needs support</w:t>
            </w:r>
          </w:p>
        </w:tc>
      </w:tr>
    </w:tbl>
    <w:p>
      <w:r>
        <w:t>The continuation model and a factual observation have different evidence sources.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Change the training table to full 2, empty 7, unknown 1.</w:t>
      </w:r>
    </w:p>
    <w:p>
      <w:r>
        <w:t>Prediction: Greedy output becomes empty with probability 0.7.</w:t>
      </w:r>
    </w:p>
    <w:p>
      <w:r>
        <w:t>Reason: The continuation distribution changed; the independently observed box has not changed.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predic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d925c953501e7116d3538a14ec9b8fcdfc377cc6fc7903834116084f7540f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a242a43eb734f4370f70485813c0c4bcad765967afe29ba0c5180669350c50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output 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26c9418e4d07dc307cef670fdb5fdcdb696d524c53f687ca006e49b5abee8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fit for purpo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3270cab5d3ba30680672520c26ead78b521ad769b6e3c9fd755ccf0abd254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predictive</w:t>
            </w:r>
          </w:p>
        </w:tc>
        <w:tc>
          <w:tcPr>
            <w:tcW w:type="dxa" w:w="3408"/>
          </w:tcPr>
          <w:p>
            <w:r>
              <w:t>Estimating a target from supplied inputs.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generative</w:t>
            </w:r>
          </w:p>
        </w:tc>
        <w:tc>
          <w:tcPr>
            <w:tcW w:type="dxa" w:w="3408"/>
          </w:tcPr>
          <w:p>
            <w:r>
              <w:t>Producing new content from learned patterns and supplied conditions.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output space</w:t>
            </w:r>
          </w:p>
        </w:tc>
        <w:tc>
          <w:tcPr>
            <w:tcW w:type="dxa" w:w="3408"/>
          </w:tcPr>
          <w:p>
            <w:r>
              <w:t>The set or range of outputs a system can produce for a task.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fit for purpose</w:t>
            </w:r>
          </w:p>
        </w:tc>
        <w:tc>
          <w:tcPr>
            <w:tcW w:type="dxa" w:w="3408"/>
          </w:tcPr>
          <w:p>
            <w:r>
              <w:t>Suitable for the stated users, task, conditions and consequences.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Generative objective</w:t>
            </w:r>
          </w:p>
        </w:tc>
        <w:tc>
          <w:tcPr>
            <w:tcW w:type="dxa" w:w="5112"/>
          </w:tcPr>
          <w:p>
            <w:r>
              <w:t>A training aim concerned with producing or modelling possible outputs</w:t>
            </w:r>
          </w:p>
        </w:tc>
      </w:tr>
      <w:tr>
        <w:tc>
          <w:tcPr>
            <w:tcW w:type="dxa" w:w="5112"/>
          </w:tcPr>
          <w:p>
            <w:r>
              <w:t>Discriminative objective</w:t>
            </w:r>
          </w:p>
        </w:tc>
        <w:tc>
          <w:tcPr>
            <w:tcW w:type="dxa" w:w="5112"/>
          </w:tcPr>
          <w:p>
            <w:r>
              <w:t>A training aim mapping inputs to a specified target such as a label</w:t>
            </w:r>
          </w:p>
        </w:tc>
      </w:tr>
      <w:tr>
        <w:tc>
          <w:tcPr>
            <w:tcW w:type="dxa" w:w="5112"/>
          </w:tcPr>
          <w:p>
            <w:r>
              <w:t>Conditional distribution</w:t>
            </w:r>
          </w:p>
        </w:tc>
        <w:tc>
          <w:tcPr>
            <w:tcW w:type="dxa" w:w="5112"/>
          </w:tcPr>
          <w:p>
            <w:r>
              <w:t>Probabilities for alternatives given stated information</w:t>
            </w:r>
          </w:p>
        </w:tc>
      </w:tr>
      <w:tr>
        <w:tc>
          <w:tcPr>
            <w:tcW w:type="dxa" w:w="5112"/>
          </w:tcPr>
          <w:p>
            <w:r>
              <w:t>Autoregressive generation</w:t>
            </w:r>
          </w:p>
        </w:tc>
        <w:tc>
          <w:tcPr>
            <w:tcW w:type="dxa" w:w="5112"/>
          </w:tcPr>
          <w:p>
            <w:r>
              <w:t>Producing a sequence one next item at a time using preceding items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f72b6f28eda6d757d385ca1036aa80a4574adddf0894b1949b7a928652298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‘Is this book suitable?’ → classification.</w:t>
      </w:r>
    </w:p>
    <w:p>
      <w:r>
        <w:t>2. ‘How many days to finish?’ → numeric prediction.</w:t>
      </w:r>
    </w:p>
    <w:p>
      <w:r>
        <w:t>3. ‘Write a spoiler-free teaser’ → generation.</w:t>
      </w:r>
    </w:p>
    <w:p>
      <w:r>
        <w:t>4. A product may combine them, but each stage needs its own test.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r>
        <w:t>After producing red, the next step conditions on the expanded prefix “The marker is red”. A second table might give an end token probability 0.8 and the token today probability 0.2. A generated sequence can stop at the end token or continue. Do not reuse the first-step table unchanged after adding a token unless the model explicitly ignores the new prefix.</w:t>
      </w:r>
    </w:p>
    <w:p>
      <w:r>
        <w:t>A separate classifier can return red as a label from an image; that is a different input and target from continuing text. A downstream evaluation asks whether the system correctly reports the current marker. It must include ground truth or sources and appropriate failure handling, not just count plausible phrases.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Predictive vs Generative</w:t>
      </w:r>
    </w:p>
    <w:p>
      <w:r>
        <w:t>A fictional toy generator predicts the next word after “The box is”.</w:t>
      </w:r>
    </w:p>
    <w:p>
      <w:pPr>
        <w:pStyle w:val="Heading3"/>
      </w:pPr>
      <w:r>
        <w:t>The facts we will use</w:t>
      </w:r>
    </w:p>
    <w:p>
      <w:r>
        <w:t>Observed training continuations: full 6, empty 3, unknown 1.</w:t>
      </w:r>
    </w:p>
    <w:p>
      <w:r>
        <w:t>Use counts divided by total 10. The current physical box is separately checked and found empty.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5" name="Picture 15" descr="Toy next-word dis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Predictive vs Generative. Count table: Continuation counts are 6,3,1; total 10.. Probabilities: full=0.6; empty=0.3; unknown=0.1.. Greedy continuation: Largest probability chooses full for this toy prefix.. Check reality: Current observation says empty; frequent wording is not a present inventory rea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Count table</w:t>
            </w:r>
          </w:p>
        </w:tc>
        <w:tc>
          <w:tcPr>
            <w:tcW w:type="dxa" w:w="5112"/>
          </w:tcPr>
          <w:p>
            <w:r>
              <w:t>Continuation counts are 6,3,1; total 10.</w:t>
            </w:r>
          </w:p>
        </w:tc>
      </w:tr>
      <w:tr>
        <w:tc>
          <w:tcPr>
            <w:tcW w:type="dxa" w:w="5112"/>
          </w:tcPr>
          <w:p>
            <w:r>
              <w:t>2. Probabilities</w:t>
            </w:r>
          </w:p>
        </w:tc>
        <w:tc>
          <w:tcPr>
            <w:tcW w:type="dxa" w:w="5112"/>
          </w:tcPr>
          <w:p>
            <w:r>
              <w:t>full=0.6; empty=0.3; unknown=0.1.</w:t>
            </w:r>
          </w:p>
        </w:tc>
      </w:tr>
      <w:tr>
        <w:tc>
          <w:tcPr>
            <w:tcW w:type="dxa" w:w="5112"/>
          </w:tcPr>
          <w:p>
            <w:r>
              <w:t>3. Greedy continuation</w:t>
            </w:r>
          </w:p>
        </w:tc>
        <w:tc>
          <w:tcPr>
            <w:tcW w:type="dxa" w:w="5112"/>
          </w:tcPr>
          <w:p>
            <w:r>
              <w:t>Largest probability chooses full for this toy prefix.</w:t>
            </w:r>
          </w:p>
        </w:tc>
      </w:tr>
      <w:tr>
        <w:tc>
          <w:tcPr>
            <w:tcW w:type="dxa" w:w="5112"/>
          </w:tcPr>
          <w:p>
            <w:r>
              <w:t>4. Check reality</w:t>
            </w:r>
          </w:p>
        </w:tc>
        <w:tc>
          <w:tcPr>
            <w:tcW w:type="dxa" w:w="5112"/>
          </w:tcPr>
          <w:p>
            <w:r>
              <w:t>Current observation says empty; frequent wording is not a present inventory reading.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The table predicts a continuation in a text exercise, not the contents of the current box. Generating the most frequent token is a model-defined decision. A factual inventory statement needs current evidence. The numerical table is intentionally small; real generative systems condition on richer context and do not simply consult these three counts.</w:t>
      </w:r>
    </w:p>
    <w:p>
      <w:pPr>
        <w:pStyle w:val="Heading3"/>
      </w:pPr>
      <w:r>
        <w:t>What this example does not establish</w:t>
      </w:r>
    </w:p>
    <w:p>
      <w:r>
        <w:t>A one-step toy distribution does not describe every predictive or generative model or validate factual accuracy.</w:t>
      </w:r>
    </w:p>
    <w:p>
      <w:r>
        <w:t>Read the labelled picture: Does matching the physical box in the changed table prove the generator measures boxes?</w:t>
      </w:r>
    </w:p>
    <w:p>
      <w:r>
        <w:t>Change one thing: Change the training table to full 2, empty 7, unknown 1.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a48a277e843c3138abc81bcbe887ea3f50783a4d016dc9abb929b16563a78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Keep three questions separate: did the model fit continuation data; did the output satisfy the requested format or task; and are factual claims supported? A system that drafts a fictional description has different criteria from one reporting a live measurement. Record the source and time when a claim refers to changing conditions. No AI account is needed to reason about these distinctions.</w:t>
      </w:r>
    </w:p>
    <w:p>
      <w:pPr>
        <w:pStyle w:val="Heading3"/>
      </w:pPr>
      <w:r>
        <w:t>Exit: a team says “the highest-probability continuation proves the current fact”. Name the evidence they actually have and the evidence still needed.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Trace Before You Run</w:t>
      </w:r>
    </w:p>
    <w:p>
      <w: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evidence_record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Supported case: the prefix “The door is” is followed in a tiny corpus by open four times and closed once. The empirical probabilities are 4/5 and 1/5. A current sensor reports closed. Selecting the most frequent continuation open would be plausible under the corpus model but inconsistent with the sensor observation.</w:t>
      </w:r>
    </w:p>
    <w:p>
      <w:pPr>
        <w:pStyle w:val="Heading3"/>
      </w:pPr>
      <w:r>
        <w:t>Guided: compute both probabilities and explain why selecting open does not establish the current door state.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Compute the distribution</w:t>
      </w:r>
    </w:p>
    <w:p>
      <w:r>
        <w:t>Use workbook W2 for the connected example “Generative and predictive objectives”.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Generative and predictive objectives. Proposed explanation: “Generative models do not predict”.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Does matching the physical box in the changed table prove the generator measures boxes?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68a3bc53db3ab2bce984daf02c9c3911ff935805ddd96fbb2ee9ab2a00e4f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Sort nine task cards by mechanism, name the output space, and specify one evaluation method for each category.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Transparent Book Recommender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c62ee7d31130a84ef0aea41af56a4ee521e6d516a81e41195b7e36774637c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Keep scoring predictive and explanations templated or carefully generated and verified.</w:t>
      </w:r>
    </w:p>
    <w:p>
      <w:r>
        <w:t>SYSTEM MAP  Reader need → allowed inputs → transparent rule or score → ranked candidates → explanation → test record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r>
        <w:t>Use approved book facts for recommender explanations; generated fluency is not a replacement for catalogue evidence.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Predictive vs Generativ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dd9af196f962a3465282f465eff8c4841e89d13d27bddc9728a396acf338bf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Match problems to classifier, predictor, or generator.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27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A labels genre; B writes a new blurb; C computes 24/6.</w:t>
      </w:r>
    </w:p>
    <w:p>
      <w:pPr>
        <w:pStyle w:val="Heading3"/>
      </w:pPr>
      <w:r>
        <w:t>The question</w:t>
      </w:r>
    </w:p>
    <w:p>
      <w:r>
        <w:t>Distinguish operations.</w:t>
      </w:r>
    </w:p>
    <w:p>
      <w:pPr>
        <w:pStyle w:val="Heading3"/>
      </w:pPr>
      <w:r>
        <w:t>Worked explanation</w:t>
      </w:r>
    </w:p>
    <w:p>
      <w:r>
        <w:t>A predicts a category, B generates text, C calculates 4. Products may combine them.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Three operations in one book helper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Classify</w:t>
            </w:r>
          </w:p>
        </w:tc>
        <w:tc>
          <w:tcPr>
            <w:tcW w:type="dxa" w:w="5112"/>
          </w:tcPr>
          <w:p>
            <w:r>
              <w:t>Select a genre label</w:t>
            </w:r>
          </w:p>
        </w:tc>
      </w:tr>
      <w:tr>
        <w:tc>
          <w:tcPr>
            <w:tcW w:type="dxa" w:w="5112"/>
          </w:tcPr>
          <w:p>
            <w:r>
              <w:t>Generate</w:t>
            </w:r>
          </w:p>
        </w:tc>
        <w:tc>
          <w:tcPr>
            <w:tcW w:type="dxa" w:w="5112"/>
          </w:tcPr>
          <w:p>
            <w:r>
              <w:t>Write a new blurb</w:t>
            </w:r>
          </w:p>
        </w:tc>
      </w:tr>
      <w:tr>
        <w:tc>
          <w:tcPr>
            <w:tcW w:type="dxa" w:w="5112"/>
          </w:tcPr>
          <w:p>
            <w:r>
              <w:t>Calculate</w:t>
            </w:r>
          </w:p>
        </w:tc>
        <w:tc>
          <w:tcPr>
            <w:tcW w:type="dxa" w:w="5112"/>
          </w:tcPr>
          <w:p>
            <w:r>
              <w:t>24 divided by 6 equals 4</w:t>
            </w:r>
          </w:p>
        </w:tc>
      </w:tr>
    </w:tbl>
    <w:p>
      <w:r>
        <w:t>A labels genre; B writes a new blurb; C computes 24/6.</w:t>
      </w:r>
    </w:p>
    <w:p>
      <w:r>
        <w:t>Distinguish operations.</w:t>
      </w:r>
    </w:p>
    <w:p>
      <w:r>
        <w:t>A predicts a category, B generates text, C calculates 4. Products may combine them.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Analyse a new corpus independently</w:t>
      </w:r>
    </w:p>
    <w:p>
      <w:r>
        <w:t>For prefix The signal is, counts are high 2, low 5, unknown 3. Compute all probabilities and the most frequent continuation. A current measurement reports high. State what the most frequent continuation does and does not establish.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27 Independent application</w:t>
      </w:r>
    </w:p>
    <w:p>
      <w:r>
        <w:t>Close the worked explanation. Apply the idea to this different question without copying.</w:t>
      </w:r>
    </w:p>
    <w:p>
      <w:r>
        <w:t>One model labels a review positive or negative; another writes a new review. Which classifies and which generates? Must generated text be true?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Keep scoring predictive and explanations templated or carefully generated and verified.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A tool retrieves a book description, predicts a genre, then writes a new blurb. Identify each operation and give one distinct failure to check at each stage.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A fictional toy generator predicts the next word after “The box is”.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discriminative prediction from generation by inspecting the requested output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Calculate an empirical next-token distribution from counted continuations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Separate next-token fit from factual support and downstream usefulness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Distinguish discriminative prediction from generation by inspecting the requested output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