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ai-3/20</w:t>
      </w:r>
    </w:p>
    <w:p>
      <w:pPr>
        <w:pStyle w:val="Title"/>
      </w:pPr>
      <w:r>
        <w:t>Conversation State and Memory</w:t>
      </w:r>
    </w:p>
    <w:p>
      <w:r>
        <w:t>Project: Verified Study Buddy</w:t>
      </w:r>
    </w:p>
    <w:p>
      <w:pPr>
        <w:pStyle w:val="Heading1"/>
      </w:pPr>
      <w:r>
        <w:t>Before you start</w:t>
      </w:r>
    </w:p>
    <w:p>
      <w:r>
        <w:t>AI-2 Week 4: state records the current values.</w:t>
      </w:r>
    </w:p>
    <w:p>
      <w:pPr>
        <w:pStyle w:val="Heading1"/>
      </w:pPr>
      <w:r>
        <w:t>01. Your mission</w:t>
      </w:r>
    </w:p>
    <w:p>
      <w:pPr>
        <w:pStyle w:val="Heading3"/>
      </w:pPr>
      <w:r>
        <w:t>Your learning target</w:t>
      </w:r>
    </w:p>
    <w:p>
      <w:r>
        <w:t>I can explain the mechanism and terminology of conversation state and retention.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User Need and AI Contribution. Give an example and a mistake that the idea helps you avoid.</w:t>
      </w:r>
    </w:p>
    <w:p>
      <w:r>
        <w:t>Without opening the old lesson, explain one key idea from Model Memory vs Retrieval. Give an example and a mistake that the idea helps you avoid.</w:t>
      </w:r>
    </w:p>
    <w:p>
      <w:r>
        <w:t>Without opening the old lesson, explain one key idea from Hallucination Failure Types. Give an example and a mistake that the idea helps you avoid.</w:t>
      </w:r>
    </w:p>
    <w:p>
      <w:r>
        <w:t>After trying, check the relevant lesson or ask your teacher. Change the part of your explanation that the evidence shows was wrong.</w:t>
      </w:r>
    </w:p>
    <w:p>
      <w:r>
        <w:t>Week 20: Conversation State and Memory</w:t>
      </w:r>
    </w:p>
    <w:p>
      <w:r>
        <w:t>Products choose what context to keep, summarize, forget, or retrieve.</w:t>
      </w:r>
    </w:p>
    <w:p>
      <w:r>
        <w:drawing>
          <wp:inline xmlns:a="http://schemas.openxmlformats.org/drawingml/2006/main" xmlns:pic="http://schemas.openxmlformats.org/drawingml/2006/picture">
            <wp:extent cx="2942705" cy="2942705"/>
            <wp:docPr id="1" name="Picture 1" descr="Week 20 illustration: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r>
        <w:t>CREATOR MISSION</w:t>
      </w:r>
    </w:p>
    <w:p>
      <w:r>
        <w:t>Design memory rules for a tutoring conversation.</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Tools and API contracts. Explain why a recorded result needs its input conditions and evidence source before it can support a claim.</w:t>
      </w:r>
    </w:p>
    <w:p>
      <w:pPr>
        <w:pStyle w:val="Heading3"/>
      </w:pPr>
      <w:r>
        <w:t>This week’s end goal</w:t>
      </w:r>
    </w:p>
    <w:p>
      <w:r>
        <w:t>By the end, I can explain conversation state and memory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onversation State and Memory"/>
            <wp:cNvGraphicFramePr>
              <a:graphicFrameLocks noChangeAspect="1"/>
            </wp:cNvGraphicFramePr>
            <a:graphic>
              <a:graphicData uri="http://schemas.openxmlformats.org/drawingml/2006/picture">
                <pic:pic>
                  <pic:nvPicPr>
                    <pic:cNvPr id="0" name="e6f6f0785a9f261771a2f9ee21737a4cc83d747857e5722f5eb574414b17000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conversation state and memory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Conversation state stores facts or prior interactions for later use. It needs scope, provenance, correction and retention rules rather than indefinite accumulation.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onversation State and Memory"/>
            <wp:cNvGraphicFramePr>
              <a:graphicFrameLocks noChangeAspect="1"/>
            </wp:cNvGraphicFramePr>
            <a:graphic>
              <a:graphicData uri="http://schemas.openxmlformats.org/drawingml/2006/picture">
                <pic:pic>
                  <pic:nvPicPr>
                    <pic:cNvPr id="0" name="589b766d3fa6cc79c78820e7fccdd586018c6740ce157c97fd7bc33866c82a2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onversation State and Memory"/>
            <wp:cNvGraphicFramePr>
              <a:graphicFrameLocks noChangeAspect="1"/>
            </wp:cNvGraphicFramePr>
            <a:graphic>
              <a:graphicData uri="http://schemas.openxmlformats.org/drawingml/2006/picture">
                <pic:pic>
                  <pic:nvPicPr>
                    <pic:cNvPr id="0" name="ada5932c36c0a54f985742addfc7a8657f47825650e4c4ae820ad5b78fdd1f2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onversation State and Memory"/>
            <wp:cNvGraphicFramePr>
              <a:graphicFrameLocks noChangeAspect="1"/>
            </wp:cNvGraphicFramePr>
            <a:graphic>
              <a:graphicData uri="http://schemas.openxmlformats.org/drawingml/2006/picture">
                <pic:pic>
                  <pic:nvPicPr>
                    <pic:cNvPr id="0" name="efd6f6d696b7b390c998966ec59465df4d6200ec616b1f2f1b877bf51b75db5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Conversation state and retention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Turn 1 selects room A; turn 2 corrects to room B. A later answer uses A from an older summary.</w:t>
            </w:r>
          </w:p>
        </w:tc>
        <w:tc>
          <w:tcPr>
            <w:tcW w:type="dxa" w:w="3408"/>
          </w:tcPr>
          <w:p>
            <w:r>
              <w:t>This classroom assistant keeps an approved room ID only for the current session. A later correction replaces the active value but retains an audit event until session end. Do not persist private text merely because it appeared in conversation.</w:t>
            </w:r>
          </w:p>
        </w:tc>
        <w:tc>
          <w:tcPr>
            <w:tcW w:type="dxa" w:w="3408"/>
          </w:tcPr>
          <w:p>
            <w:r>
              <w:t>Active state should be B under the correction rule. The summary is stale; regenerate or invalidate it and preserve the correction audit within the declared session lifetime.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session asks “summarise my book” without naming one.</w:t>
      </w:r>
    </w:p>
    <w:p>
      <w:r>
        <w:t>Prediction: Ask which book the learner wants.</w:t>
      </w:r>
    </w:p>
    <w:p>
      <w:r>
        <w:t>Reason: The declared policy clears session state, so yesterday’s choice is unavailable.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tate"/>
            <wp:cNvGraphicFramePr>
              <a:graphicFrameLocks noChangeAspect="1"/>
            </wp:cNvGraphicFramePr>
            <a:graphic>
              <a:graphicData uri="http://schemas.openxmlformats.org/drawingml/2006/picture">
                <pic:pic>
                  <pic:nvPicPr>
                    <pic:cNvPr id="0" name="7fa38737fb1f4d0f4868b7e42f39ee22527b702c93fbdd8de60d803e703c4db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ession memory"/>
            <wp:cNvGraphicFramePr>
              <a:graphicFrameLocks noChangeAspect="1"/>
            </wp:cNvGraphicFramePr>
            <a:graphic>
              <a:graphicData uri="http://schemas.openxmlformats.org/drawingml/2006/picture">
                <pic:pic>
                  <pic:nvPicPr>
                    <pic:cNvPr id="0" name="1e92700f64eb18d0a7c06abd40be80353a7189fd3c91b3a4d48f54858b171ce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ersistent memory"/>
            <wp:cNvGraphicFramePr>
              <a:graphicFrameLocks noChangeAspect="1"/>
            </wp:cNvGraphicFramePr>
            <a:graphic>
              <a:graphicData uri="http://schemas.openxmlformats.org/drawingml/2006/picture">
                <pic:pic>
                  <pic:nvPicPr>
                    <pic:cNvPr id="0" name="fe8285f707a459fcf0c48811b5499d12a37671619722825666f54540b98a859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ntion rule"/>
            <wp:cNvGraphicFramePr>
              <a:graphicFrameLocks noChangeAspect="1"/>
            </wp:cNvGraphicFramePr>
            <a:graphic>
              <a:graphicData uri="http://schemas.openxmlformats.org/drawingml/2006/picture">
                <pic:pic>
                  <pic:nvPicPr>
                    <pic:cNvPr id="0" name="97d1580cf1a174576ff0d525e579e85067b61111286106e5421272838cd72c0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session memory</w:t>
            </w:r>
          </w:p>
        </w:tc>
        <w:tc>
          <w:tcPr>
            <w:tcW w:type="dxa" w:w="3408"/>
          </w:tcPr>
          <w:p>
            <w:r>
              <w:t>Information maintained during the current interaction, without assuming it persists afterwards.</w:t>
            </w:r>
          </w:p>
        </w:tc>
        <w:tc>
          <w:tcPr>
            <w:tcW w:type="dxa" w:w="3408"/>
          </w:tcPr>
          <w:p>
            <w:r/>
          </w:p>
        </w:tc>
      </w:tr>
      <w:tr>
        <w:tc>
          <w:tcPr>
            <w:tcW w:type="dxa" w:w="3408"/>
          </w:tcPr>
          <w:p>
            <w:r>
              <w:t>persistent memory</w:t>
            </w:r>
          </w:p>
        </w:tc>
        <w:tc>
          <w:tcPr>
            <w:tcW w:type="dxa" w:w="3408"/>
          </w:tcPr>
          <w:p>
            <w:r>
              <w:t>Information retained beyond the current session by an explicit storage mechanism.</w:t>
            </w:r>
          </w:p>
        </w:tc>
        <w:tc>
          <w:tcPr>
            <w:tcW w:type="dxa" w:w="3408"/>
          </w:tcPr>
          <w:p>
            <w:r/>
          </w:p>
        </w:tc>
      </w:tr>
      <w:tr>
        <w:tc>
          <w:tcPr>
            <w:tcW w:type="dxa" w:w="3408"/>
          </w:tcPr>
          <w:p>
            <w:r>
              <w:t>retention rule</w:t>
            </w:r>
          </w:p>
        </w:tc>
        <w:tc>
          <w:tcPr>
            <w:tcW w:type="dxa" w:w="3408"/>
          </w:tcPr>
          <w:p>
            <w:r>
              <w:t>A policy specifying what information is kept, for how long and when it is deleted.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onversation State and Memory"/>
            <wp:cNvGraphicFramePr>
              <a:graphicFrameLocks noChangeAspect="1"/>
            </wp:cNvGraphicFramePr>
            <a:graphic>
              <a:graphicData uri="http://schemas.openxmlformats.org/drawingml/2006/picture">
                <pic:pic>
                  <pic:nvPicPr>
                    <pic:cNvPr id="0" name="04d77e829045484d0ba89876fc6f9ee4e6b6c43f3e96a720be19fcb09bc3f91b.png"/>
                    <pic:cNvPicPr/>
                  </pic:nvPicPr>
                  <pic:blipFill>
                    <a:blip r:embed="rId21"/>
                    <a:stretch>
                      <a:fillRect/>
                    </a:stretch>
                  </pic:blipFill>
                  <pic:spPr>
                    <a:xfrm>
                      <a:off x="0" y="0"/>
                      <a:ext cx="5486400" cy="2377440"/>
                    </a:xfrm>
                    <a:prstGeom prst="rect"/>
                  </pic:spPr>
                </pic:pic>
              </a:graphicData>
            </a:graphic>
          </wp:inline>
        </w:drawing>
      </w:r>
    </w:p>
    <w:p>
      <w:r>
        <w:t>1. Keep current topic and learner’s chosen difficulty for the session.</w:t>
      </w:r>
    </w:p>
    <w:p>
      <w:r>
        <w:t>2. Summarize progress without storing full private conversation.</w:t>
      </w:r>
    </w:p>
    <w:p>
      <w:r>
        <w:t>3. Forget sensitive or unnecessary details.</w:t>
      </w:r>
    </w:p>
    <w:p>
      <w:r>
        <w:t>4. Retrieve approved study notes only when the learner requests that topic.</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Turn 1 selects room A; turn 2 corrects to room B. A later answer uses A from an older summary.</w:t>
      </w:r>
    </w:p>
    <w:p>
      <w:r>
        <w:t>Active state should be B under the correction rule. The summary is stale; regenerate or invalidate it and preserve the correction audit within the declared session lifetime.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Conversation State and Memory</w:t>
      </w:r>
    </w:p>
    <w:p>
      <w:r>
        <w:t>Keep a reading conversation consistent when the learner changes the selected book.</w:t>
      </w:r>
    </w:p>
    <w:p>
      <w:pPr>
        <w:pStyle w:val="Heading3"/>
      </w:pPr>
      <w:r>
        <w:t>The facts we will use</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r>
        <w:t>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Conversation state is an application record; it is not evidence that the model permanently learned the learner’s preferences.</w:t>
      </w:r>
    </w:p>
    <w:p>
      <w:r>
        <w:t>Read the labelled picture: What is selected_book after the correction and after exit? Point to the relevant step in the picture, then write the changed result and the rule or evidence that supports it.</w:t>
      </w:r>
    </w:p>
    <w:p>
      <w:r>
        <w:t>Change one thing: The next session asks “summarise my book” without naming one.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onversation State and Memory"/>
            <wp:cNvGraphicFramePr>
              <a:graphicFrameLocks noChangeAspect="1"/>
            </wp:cNvGraphicFramePr>
            <a:graphic>
              <a:graphicData uri="http://schemas.openxmlformats.org/drawingml/2006/picture">
                <pic:pic>
                  <pic:nvPicPr>
                    <pic:cNvPr id="0" name="4f8c65ef2756a08b37b9b6c3f27f4ccab2667d8cbb08027fbd1ee8cee8e2ca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onversation State and Memory"/>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Remembered statements are not automatically current or verified; retention should follow the stated purpose and policy.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“Conversation state and retention”.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Conversation state and retention.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selected_book after the correction and after exit?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onversation State and Memory"/>
            <wp:cNvGraphicFramePr>
              <a:graphicFrameLocks noChangeAspect="1"/>
            </wp:cNvGraphicFramePr>
            <a:graphic>
              <a:graphicData uri="http://schemas.openxmlformats.org/drawingml/2006/picture">
                <pic:pic>
                  <pic:nvPicPr>
                    <pic:cNvPr id="0" name="74085d657dacca8121fd3a76eea8e885e2da07b0bd81203cbc686ef41fabe7d3.png"/>
                    <pic:cNvPicPr/>
                  </pic:nvPicPr>
                  <pic:blipFill>
                    <a:blip r:embed="rId25"/>
                    <a:stretch>
                      <a:fillRect/>
                    </a:stretch>
                  </pic:blipFill>
                  <pic:spPr>
                    <a:xfrm>
                      <a:off x="0" y="0"/>
                      <a:ext cx="5486400" cy="1901952"/>
                    </a:xfrm>
                    <a:prstGeom prst="rect"/>
                  </pic:spPr>
                </pic:pic>
              </a:graphicData>
            </a:graphic>
          </wp:inline>
        </w:drawing>
      </w:r>
    </w:p>
    <w:p>
      <w:r>
        <w:t>Sort information cards into keep, summarize, forget, or retrieve; justify purpose, permission, and retention time.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onversation State and Memory"/>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onversation State and Memory"/>
            <wp:cNvGraphicFramePr>
              <a:graphicFrameLocks noChangeAspect="1"/>
            </wp:cNvGraphicFramePr>
            <a:graphic>
              <a:graphicData uri="http://schemas.openxmlformats.org/drawingml/2006/picture">
                <pic:pic>
                  <pic:nvPicPr>
                    <pic:cNvPr id="0" name="27d62812498c7d6ae1261483e245dc1430984d2bf7650a9171e0ca5c2390cca0.png"/>
                    <pic:cNvPicPr/>
                  </pic:nvPicPr>
                  <pic:blipFill>
                    <a:blip r:embed="rId27"/>
                    <a:stretch>
                      <a:fillRect/>
                    </a:stretch>
                  </pic:blipFill>
                  <pic:spPr>
                    <a:xfrm>
                      <a:off x="0" y="0"/>
                      <a:ext cx="5486400" cy="1901952"/>
                    </a:xfrm>
                    <a:prstGeom prst="rect"/>
                  </pic:spPr>
                </pic:pic>
              </a:graphicData>
            </a:graphic>
          </wp:inline>
        </w:drawing>
      </w:r>
    </w:p>
    <w:p>
      <w:r>
        <w:t>THIS WEEK’S CHECKPOINT  Store minimal session state and make persistent memory optional, visible, and erasable.</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onversation State and Memory"/>
            <wp:cNvGraphicFramePr>
              <a:graphicFrameLocks noChangeAspect="1"/>
            </wp:cNvGraphicFramePr>
            <a:graphic>
              <a:graphicData uri="http://schemas.openxmlformats.org/drawingml/2006/picture">
                <pic:pic>
                  <pic:nvPicPr>
                    <pic:cNvPr id="0" name="de16ef56b219371286f3a7b92609d64e8364acef8fe623b94da2c2e481a7ec93.png"/>
                    <pic:cNvPicPr/>
                  </pic:nvPicPr>
                  <pic:blipFill>
                    <a:blip r:embed="rId28"/>
                    <a:stretch>
                      <a:fillRect/>
                    </a:stretch>
                  </pic:blipFill>
                  <pic:spPr>
                    <a:xfrm>
                      <a:off x="0" y="0"/>
                      <a:ext cx="5486400" cy="1901952"/>
                    </a:xfrm>
                    <a:prstGeom prst="rect"/>
                  </pic:spPr>
                </pic:pic>
              </a:graphicData>
            </a:graphic>
          </wp:inline>
        </w:drawing>
      </w:r>
    </w:p>
    <w:p>
      <w:r>
        <w:t>CHALLENGE  Design memory rules for a tutoring conversation.</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State stores topic=plants and reading_level=beginner. User requests advanced explanation.</w:t>
      </w:r>
    </w:p>
    <w:p>
      <w:pPr>
        <w:pStyle w:val="Heading3"/>
      </w:pPr>
      <w:r>
        <w:t>The question</w:t>
      </w:r>
    </w:p>
    <w:p>
      <w:r>
        <w:t>What changes?</w:t>
      </w:r>
    </w:p>
    <w:p>
      <w:pPr>
        <w:pStyle w:val="Heading3"/>
      </w:pPr>
      <w:r>
        <w:t>Worked explanation</w:t>
      </w:r>
    </w:p>
    <w:p>
      <w:r>
        <w:t>Update reading level, retain topic unless changed. Keep only necessary state with correction/reset. Context does not guarantee permanent memory.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Update only the state the user changed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topic=plants, level=beginner</w:t>
            </w:r>
          </w:p>
        </w:tc>
      </w:tr>
      <w:tr>
        <w:tc>
          <w:tcPr>
            <w:tcW w:type="dxa" w:w="5112"/>
          </w:tcPr>
          <w:p>
            <w:r>
              <w:t>Request</w:t>
            </w:r>
          </w:p>
        </w:tc>
        <w:tc>
          <w:tcPr>
            <w:tcW w:type="dxa" w:w="5112"/>
          </w:tcPr>
          <w:p>
            <w:r>
              <w:t>Use an advanced explanation</w:t>
            </w:r>
          </w:p>
        </w:tc>
      </w:tr>
      <w:tr>
        <w:tc>
          <w:tcPr>
            <w:tcW w:type="dxa" w:w="5112"/>
          </w:tcPr>
          <w:p>
            <w:r>
              <w:t>After</w:t>
            </w:r>
          </w:p>
        </w:tc>
        <w:tc>
          <w:tcPr>
            <w:tcW w:type="dxa" w:w="5112"/>
          </w:tcPr>
          <w:p>
            <w:r>
              <w:t>topic=plants, level=advanced</w:t>
            </w:r>
          </w:p>
        </w:tc>
      </w:tr>
      <w:tr>
        <w:tc>
          <w:tcPr>
            <w:tcW w:type="dxa" w:w="5112"/>
          </w:tcPr>
          <w:p>
            <w:r>
              <w:t>Reset</w:t>
            </w:r>
          </w:p>
        </w:tc>
        <w:tc>
          <w:tcPr>
            <w:tcW w:type="dxa" w:w="5112"/>
          </w:tcPr>
          <w:p>
            <w:r>
              <w:t>Clear stored fields when requested</w:t>
            </w:r>
          </w:p>
        </w:tc>
      </w:tr>
    </w:tbl>
    <w:p>
      <w:r>
        <w:t>State stores topic=plants and reading_level=beginner. User requests advanced explanation.</w:t>
      </w:r>
    </w:p>
    <w:p>
      <w:r>
        <w:t>What changes?</w:t>
      </w:r>
    </w:p>
    <w:p>
      <w:r>
        <w:t>Update reading level, retain topic unless changed. Keep only necessary state with correction/reset. Context does not guarantee permanent memory.</w:t>
      </w:r>
    </w:p>
    <w:p>
      <w:pPr>
        <w:pStyle w:val="Heading1"/>
      </w:pPr>
      <w:r>
        <w:t>14. Try a new case independently</w:t>
      </w:r>
    </w:p>
    <w:p>
      <w:pPr>
        <w:pStyle w:val="Heading3"/>
      </w:pPr>
      <w:r>
        <w:t>Independent case: Apply a new case independently</w:t>
      </w:r>
    </w:p>
    <w:p>
      <w:r>
        <w:t>A session stores lab L1 then corrects to L2; session ends. A new session has no room input. State the active values at each stage.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learner corrects their project topic from oceans to forests. The next reply still uses oceans. What state should change, and what should not be saved unnecessarily?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minimal session state and make persistent memory optional, visible, and erasable.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conversation state is topic=plants, level=Grade 8. The user says 'Keep the topic, explain for Grade 6'. Write the updated state and a reset behaviour.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Keep a reading conversation consistent when the learner changes the selected book.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conversation state and retention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conversation state and retention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