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ai-3/34</w:t>
      </w:r>
    </w:p>
    <w:p>
      <w:pPr>
        <w:pStyle w:val="Title"/>
      </w:pPr>
      <w:r>
        <w:t>Capstone Build</w:t>
      </w:r>
    </w:p>
    <w:p>
      <w:r>
        <w:t>Project: Verified Study Buddy</w:t>
      </w:r>
    </w:p>
    <w:p>
      <w:pPr>
        <w:pStyle w:val="Heading1"/>
      </w:pPr>
      <w:r>
        <w:t>Before you start</w:t>
      </w:r>
    </w:p>
    <w:p>
      <w:r>
        <w:t>Week 24: keep intermediate stages inspectable.</w:t>
      </w:r>
    </w:p>
    <w:p>
      <w:pPr>
        <w:pStyle w:val="Heading1"/>
      </w:pPr>
      <w:r>
        <w:t>01. Your mission</w:t>
      </w:r>
    </w:p>
    <w:p>
      <w:pPr>
        <w:pStyle w:val="Heading3"/>
      </w:pPr>
      <w:r>
        <w:t>Your learning target</w:t>
      </w:r>
    </w:p>
    <w:p>
      <w:r>
        <w:t>I can explain the mechanism and terminology of capstone grounded assistant.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Design. Give an example and a mistake that the idea helps you avoid.</w:t>
      </w:r>
    </w:p>
    <w:p>
      <w:r>
        <w:t>Without opening the old lesson, explain one key idea from Safety Boundaries. Give an example and a mistake that the idea helps you avoid.</w:t>
      </w:r>
    </w:p>
    <w:p>
      <w:r>
        <w:t>Without opening the old lesson, explain one key idea from Privacy by Design. Give an example and a mistake that the idea helps you avoid.</w:t>
      </w:r>
    </w:p>
    <w:p>
      <w:r>
        <w:t>After trying, check the relevant lesson or ask your teacher. Change the part of your explanation that the evidence shows was wrong.</w:t>
      </w:r>
    </w:p>
    <w:p>
      <w:r>
        <w:t>Week 34: Capstone Build</w:t>
      </w:r>
    </w:p>
    <w:p>
      <w:r>
        <w:t>Implementation should preserve traceability from requirement to feature.</w:t>
      </w:r>
    </w:p>
    <w:p>
      <w:r>
        <w:drawing>
          <wp:inline xmlns:a="http://schemas.openxmlformats.org/drawingml/2006/main" xmlns:pic="http://schemas.openxmlformats.org/drawingml/2006/picture">
            <wp:extent cx="2942705" cy="2942705"/>
            <wp:docPr id="1" name="Picture 1" descr="Week 34 illustration: Capstone Build"/>
            <wp:cNvGraphicFramePr>
              <a:graphicFrameLocks noChangeAspect="1"/>
            </wp:cNvGraphicFramePr>
            <a:graphic>
              <a:graphicData uri="http://schemas.openxmlformats.org/drawingml/2006/picture">
                <pic:pic>
                  <pic:nvPicPr>
                    <pic:cNvPr id="0" name="82ee02d65b81d5ce56d01f113e6b27985d21f00f79aba3256e50d6b1df69500e.png"/>
                    <pic:cNvPicPr/>
                  </pic:nvPicPr>
                  <pic:blipFill>
                    <a:blip r:embed="rId9"/>
                    <a:stretch>
                      <a:fillRect/>
                    </a:stretch>
                  </pic:blipFill>
                  <pic:spPr>
                    <a:xfrm>
                      <a:off x="0" y="0"/>
                      <a:ext cx="2942705" cy="2942705"/>
                    </a:xfrm>
                    <a:prstGeom prst="rect"/>
                  </pic:spPr>
                </pic:pic>
              </a:graphicData>
            </a:graphic>
          </wp:inline>
        </w:drawing>
      </w:r>
    </w:p>
    <w:p>
      <w:r>
        <w:t>CREATOR MISSION</w:t>
      </w:r>
    </w:p>
    <w:p>
      <w:r>
        <w:t>Build the smallest complete Study Buddy workflow.</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requirements and corpus. Explain why a recorded result needs its input conditions and evidence source before it can support a claim.</w:t>
      </w:r>
    </w:p>
    <w:p>
      <w:pPr>
        <w:pStyle w:val="Heading3"/>
      </w:pPr>
      <w:r>
        <w:t>This week’s end goal</w:t>
      </w:r>
    </w:p>
    <w:p>
      <w:r>
        <w:t>By the end, I can explain capstone build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Build"/>
            <wp:cNvGraphicFramePr>
              <a:graphicFrameLocks noChangeAspect="1"/>
            </wp:cNvGraphicFramePr>
            <a:graphic>
              <a:graphicData uri="http://schemas.openxmlformats.org/drawingml/2006/picture">
                <pic:pic>
                  <pic:nvPicPr>
                    <pic:cNvPr id="0" name="82ee02d65b81d5ce56d01f113e6b27985d21f00f79aba3256e50d6b1df69500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build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Build"/>
            <wp:cNvGraphicFramePr>
              <a:graphicFrameLocks noChangeAspect="1"/>
            </wp:cNvGraphicFramePr>
            <a:graphic>
              <a:graphicData uri="http://schemas.openxmlformats.org/drawingml/2006/picture">
                <pic:pic>
                  <pic:nvPicPr>
                    <pic:cNvPr id="0" name="a59ec9cab087ce6ef47dd7c8d655f210ded7d0cb2e29b9ef0ce6e6d03938c32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Build"/>
            <wp:cNvGraphicFramePr>
              <a:graphicFrameLocks noChangeAspect="1"/>
            </wp:cNvGraphicFramePr>
            <a:graphic>
              <a:graphicData uri="http://schemas.openxmlformats.org/drawingml/2006/picture">
                <pic:pic>
                  <pic:nvPicPr>
                    <pic:cNvPr id="0" name="191e2c0c0883491892da1b2516393f897318e2413ac6f0dbfad1afaadd4a2ff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Build"/>
            <wp:cNvGraphicFramePr>
              <a:graphicFrameLocks noChangeAspect="1"/>
            </wp:cNvGraphicFramePr>
            <a:graphic>
              <a:graphicData uri="http://schemas.openxmlformats.org/drawingml/2006/picture">
                <pic:pic>
                  <pic:nvPicPr>
                    <pic:cNvPr id="0" name="0e046a42926e9b99d8d68882af9829c7e8a3f6934f36bb2eb59013b49907dc2b.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supported response requires current matching approval and register records. Any retrieval or validation failure gives needs_review with null claims. The classroom implementation performs no booking or external action.</w:t>
      </w:r>
    </w:p>
    <w:p>
      <w:pPr>
        <w:pStyle w:val="Heading3"/>
      </w:pPr>
      <w:r>
        <w:t>Capstone grounded assistant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Request room B; retrieved approval names B but register names C. Draft gives capacity 10 from C.</w:t>
            </w:r>
          </w:p>
        </w:tc>
        <w:tc>
          <w:tcPr>
            <w:tcW w:type="dxa" w:w="3408"/>
          </w:tcPr>
          <w:p>
            <w:r>
              <w:t>A supported response requires current matching approval and register records. Any retrieval or validation failure gives needs_review with null claims. The classroom implementation performs no booking or external action.</w:t>
            </w:r>
          </w:p>
        </w:tc>
        <w:tc>
          <w:tcPr>
            <w:tcW w:type="dxa" w:w="3408"/>
          </w:tcPr>
          <w:p>
            <w:r>
              <w:t>Same-room support fails before or during semantic validation. Return needs_review with null claims; the draft capacity is unsupported for B.</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E3 supplies losses of 1, 2 and 3 mL.</w:t>
      </w:r>
    </w:p>
    <w:p>
      <w:r>
        <w:t>Prediction: Report those individual losses, not “half” unless starting volumes are also available.</w:t>
      </w:r>
    </w:p>
    <w:p>
      <w:r>
        <w:t>Reason: Absolute losses alone do not establish each cup’s fractional loss.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raceability"/>
            <wp:cNvGraphicFramePr>
              <a:graphicFrameLocks noChangeAspect="1"/>
            </wp:cNvGraphicFramePr>
            <a:graphic>
              <a:graphicData uri="http://schemas.openxmlformats.org/drawingml/2006/picture">
                <pic:pic>
                  <pic:nvPicPr>
                    <pic:cNvPr id="0" name="7b1963d331b3389d63577e4b1496962d9d8be0df44d6add9b0dffb7fb60199c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integration"/>
            <wp:cNvGraphicFramePr>
              <a:graphicFrameLocks noChangeAspect="1"/>
            </wp:cNvGraphicFramePr>
            <a:graphic>
              <a:graphicData uri="http://schemas.openxmlformats.org/drawingml/2006/picture">
                <pic:pic>
                  <pic:nvPicPr>
                    <pic:cNvPr id="0" name="5e28e9730087c9da2ab019f57517e83a0ef49ad7fdc97780a61f46db7ac4af0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ersion control"/>
            <wp:cNvGraphicFramePr>
              <a:graphicFrameLocks noChangeAspect="1"/>
            </wp:cNvGraphicFramePr>
            <a:graphic>
              <a:graphicData uri="http://schemas.openxmlformats.org/drawingml/2006/picture">
                <pic:pic>
                  <pic:nvPicPr>
                    <pic:cNvPr id="0" name="5a8d1350b20816c1843a1f2834e4b3d3039d7756387e6998a92a6431516f1f3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minimum complete product"/>
            <wp:cNvGraphicFramePr>
              <a:graphicFrameLocks noChangeAspect="1"/>
            </wp:cNvGraphicFramePr>
            <a:graphic>
              <a:graphicData uri="http://schemas.openxmlformats.org/drawingml/2006/picture">
                <pic:pic>
                  <pic:nvPicPr>
                    <pic:cNvPr id="0" name="c59cca1da92241ba77a1fd2a4f9b98f9a6f0f7a5efc63bd56be0a23e64274d8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traceability</w:t>
            </w:r>
          </w:p>
        </w:tc>
        <w:tc>
          <w:tcPr>
            <w:tcW w:type="dxa" w:w="3408"/>
          </w:tcPr>
          <w:p>
            <w:r>
              <w:t>The ability to connect a result back to its inputs, sources, steps and version.</w:t>
            </w:r>
          </w:p>
        </w:tc>
        <w:tc>
          <w:tcPr>
            <w:tcW w:type="dxa" w:w="3408"/>
          </w:tcPr>
          <w:p>
            <w:r/>
          </w:p>
        </w:tc>
      </w:tr>
      <w:tr>
        <w:tc>
          <w:tcPr>
            <w:tcW w:type="dxa" w:w="3408"/>
          </w:tcPr>
          <w:p>
            <w:r>
              <w:t>integration</w:t>
            </w:r>
          </w:p>
        </w:tc>
        <w:tc>
          <w:tcPr>
            <w:tcW w:type="dxa" w:w="3408"/>
          </w:tcPr>
          <w:p>
            <w:r>
              <w:t>Connecting components so that they work together through agreed interfaces.</w:t>
            </w:r>
          </w:p>
        </w:tc>
        <w:tc>
          <w:tcPr>
            <w:tcW w:type="dxa" w:w="3408"/>
          </w:tcPr>
          <w:p>
            <w:r/>
          </w:p>
        </w:tc>
      </w:tr>
      <w:tr>
        <w:tc>
          <w:tcPr>
            <w:tcW w:type="dxa" w:w="3408"/>
          </w:tcPr>
          <w:p>
            <w:r>
              <w:t>version control</w:t>
            </w:r>
          </w:p>
        </w:tc>
        <w:tc>
          <w:tcPr>
            <w:tcW w:type="dxa" w:w="3408"/>
          </w:tcPr>
          <w:p>
            <w:r>
              <w:t>A method for recording and comparing changes to identified versions of files.</w:t>
            </w:r>
          </w:p>
        </w:tc>
        <w:tc>
          <w:tcPr>
            <w:tcW w:type="dxa" w:w="3408"/>
          </w:tcPr>
          <w:p>
            <w:r/>
          </w:p>
        </w:tc>
      </w:tr>
      <w:tr>
        <w:tc>
          <w:tcPr>
            <w:tcW w:type="dxa" w:w="3408"/>
          </w:tcPr>
          <w:p>
            <w:r>
              <w:t>minimum complete product</w:t>
            </w:r>
          </w:p>
        </w:tc>
        <w:tc>
          <w:tcPr>
            <w:tcW w:type="dxa" w:w="3408"/>
          </w:tcPr>
          <w:p>
            <w:r>
              <w:t>The smallest working version that fulfils its essential user task, including failure handling.</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Build"/>
            <wp:cNvGraphicFramePr>
              <a:graphicFrameLocks noChangeAspect="1"/>
            </wp:cNvGraphicFramePr>
            <a:graphic>
              <a:graphicData uri="http://schemas.openxmlformats.org/drawingml/2006/picture">
                <pic:pic>
                  <pic:nvPicPr>
                    <pic:cNvPr id="0" name="b002a5b5ebeec72ff81a7a8c81fcb0665bde8b5e31dbab75664f04203cddd10f.png"/>
                    <pic:cNvPicPr/>
                  </pic:nvPicPr>
                  <pic:blipFill>
                    <a:blip r:embed="rId21"/>
                    <a:stretch>
                      <a:fillRect/>
                    </a:stretch>
                  </pic:blipFill>
                  <pic:spPr>
                    <a:xfrm>
                      <a:off x="0" y="0"/>
                      <a:ext cx="5486400" cy="2377440"/>
                    </a:xfrm>
                    <a:prstGeom prst="rect"/>
                  </pic:spPr>
                </pic:pic>
              </a:graphicData>
            </a:graphic>
          </wp:inline>
        </w:drawing>
      </w:r>
    </w:p>
    <w:p>
      <w:r>
        <w:t>1. Requirement R1: answer only from approved sources.</w:t>
      </w:r>
    </w:p>
    <w:p>
      <w:r>
        <w:t>2. Feature: retriever plus source-bound prompt and citation field.</w:t>
      </w:r>
    </w:p>
    <w:p>
      <w:r>
        <w:t>3. Test E4 checks missing evidence triggers abstention.</w:t>
      </w:r>
    </w:p>
    <w:p>
      <w:r>
        <w:t>4. Build one complete path before adding optional interfaces or media.</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Build</w:t>
      </w:r>
    </w:p>
    <w:p>
      <w:r>
        <w:t>Build a claim checker for a draft summary of a fictional class investigation.</w:t>
      </w:r>
    </w:p>
    <w:p>
      <w:pPr>
        <w:pStyle w:val="Heading3"/>
      </w:pPr>
      <w:r>
        <w:t>The facts we will use</w:t>
      </w:r>
    </w:p>
    <w:p>
      <w:r>
        <w:t>Approved record E2: three cups were observed for four days. No measured water loss is provided. Draft says “three cups were observed for four days and all lost half their water”.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claims</w:t>
            </w:r>
          </w:p>
        </w:tc>
        <w:tc>
          <w:tcPr>
            <w:tcW w:type="dxa" w:w="5112"/>
          </w:tcPr>
          <w:p>
            <w:r>
              <w:t>Separate cup count, observation duration and the claimed water loss.</w:t>
            </w:r>
          </w:p>
        </w:tc>
      </w:tr>
      <w:tr>
        <w:tc>
          <w:tcPr>
            <w:tcW w:type="dxa" w:w="5112"/>
          </w:tcPr>
          <w:p>
            <w:r>
              <w:t>2. Match evidence</w:t>
            </w:r>
          </w:p>
        </w:tc>
        <w:tc>
          <w:tcPr>
            <w:tcW w:type="dxa" w:w="5112"/>
          </w:tcPr>
          <w:p>
            <w:r>
              <w:t>E2 supports three cups and four days; it supplies no water-loss result.</w:t>
            </w:r>
          </w:p>
        </w:tc>
      </w:tr>
      <w:tr>
        <w:tc>
          <w:tcPr>
            <w:tcW w:type="dxa" w:w="5112"/>
          </w:tcPr>
          <w:p>
            <w:r>
              <w:t>3. Repair draft</w:t>
            </w:r>
          </w:p>
        </w:tc>
        <w:tc>
          <w:tcPr>
            <w:tcW w:type="dxa" w:w="5112"/>
          </w:tcPr>
          <w:p>
            <w:r>
              <w:t>Retain the supported procedure facts; state that water-loss results were not supplied.</w:t>
            </w:r>
          </w:p>
        </w:tc>
      </w:tr>
    </w:tbl>
    <w:p>
      <w:r>
        <w:t>Match each pictured step to the supplied facts. This is a worked teaching case, not an independent assessment.</w:t>
      </w:r>
    </w:p>
    <w:p>
      <w:pPr>
        <w:pStyle w:val="Heading3"/>
      </w:pPr>
      <w:r>
        <w:t>Why this result follows</w:t>
      </w:r>
    </w:p>
    <w:p>
      <w:r>
        <w:t>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examples are invented observations; no real classroom investigation or model run is claimed.</w:t>
      </w:r>
    </w:p>
    <w:p>
      <w:r>
        <w:t>Read the labelled picture: What additional numbers would a half-water claim require? Point to the relevant step in the picture, then write the changed result and the rule or evidence that supports it.</w:t>
      </w:r>
    </w:p>
    <w:p>
      <w:r>
        <w:t>Change one thing: E3 supplies losses of 1, 2 and 3 mL.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Build"/>
            <wp:cNvGraphicFramePr>
              <a:graphicFrameLocks noChangeAspect="1"/>
            </wp:cNvGraphicFramePr>
            <a:graphic>
              <a:graphicData uri="http://schemas.openxmlformats.org/drawingml/2006/picture">
                <pic:pic>
                  <pic:nvPicPr>
                    <pic:cNvPr id="0" name="5d5e2892983eb762d86775bf9fb46ce3a5e51cc7435137eb8c904d436ed5515c.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Build"/>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correct happy path does not establish fallback, access control or side-effect safety.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grounded assistant”.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grounded assistant.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additional numbers would a half-water claim require?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Build"/>
            <wp:cNvGraphicFramePr>
              <a:graphicFrameLocks noChangeAspect="1"/>
            </wp:cNvGraphicFramePr>
            <a:graphic>
              <a:graphicData uri="http://schemas.openxmlformats.org/drawingml/2006/picture">
                <pic:pic>
                  <pic:nvPicPr>
                    <pic:cNvPr id="0" name="643dfb28cdbdd357ec5d595740b379371df554f37eac4a0c83309a565b9fc2e4.png"/>
                    <pic:cNvPicPr/>
                  </pic:nvPicPr>
                  <pic:blipFill>
                    <a:blip r:embed="rId25"/>
                    <a:stretch>
                      <a:fillRect/>
                    </a:stretch>
                  </pic:blipFill>
                  <pic:spPr>
                    <a:xfrm>
                      <a:off x="0" y="0"/>
                      <a:ext cx="5486400" cy="1901952"/>
                    </a:xfrm>
                    <a:prstGeom prst="rect"/>
                  </pic:spPr>
                </pic:pic>
              </a:graphicData>
            </a:graphic>
          </wp:inline>
        </w:drawing>
      </w:r>
    </w:p>
    <w:p>
      <w:r>
        <w:t>Build the minimum flow, label components, link each to a requirement and test, then run a smoke test after every integration.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Build"/>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Build"/>
            <wp:cNvGraphicFramePr>
              <a:graphicFrameLocks noChangeAspect="1"/>
            </wp:cNvGraphicFramePr>
            <a:graphic>
              <a:graphicData uri="http://schemas.openxmlformats.org/drawingml/2006/picture">
                <pic:pic>
                  <pic:nvPicPr>
                    <pic:cNvPr id="0" name="4894300279c121c34126344717d0ba99a0553fb04b53aad282cbdf7b9c22fca1.png"/>
                    <pic:cNvPicPr/>
                  </pic:nvPicPr>
                  <pic:blipFill>
                    <a:blip r:embed="rId27"/>
                    <a:stretch>
                      <a:fillRect/>
                    </a:stretch>
                  </pic:blipFill>
                  <pic:spPr>
                    <a:xfrm>
                      <a:off x="0" y="0"/>
                      <a:ext cx="5486400" cy="1901952"/>
                    </a:xfrm>
                    <a:prstGeom prst="rect"/>
                  </pic:spPr>
                </pic:pic>
              </a:graphicData>
            </a:graphic>
          </wp:inline>
        </w:drawing>
      </w:r>
    </w:p>
    <w:p>
      <w:r>
        <w:t>THIS WEEK’S CHECKPOINT  Assemble interface, retrieval, prompt, model/tool, validation, evidence display, and fallback.</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Build"/>
            <wp:cNvGraphicFramePr>
              <a:graphicFrameLocks noChangeAspect="1"/>
            </wp:cNvGraphicFramePr>
            <a:graphic>
              <a:graphicData uri="http://schemas.openxmlformats.org/drawingml/2006/picture">
                <pic:pic>
                  <pic:nvPicPr>
                    <pic:cNvPr id="0" name="5a000b96ef5a3782c023eac19e5f71b7c8f21a1f5855ef898388d7ac1eb6e371.png"/>
                    <pic:cNvPicPr/>
                  </pic:nvPicPr>
                  <pic:blipFill>
                    <a:blip r:embed="rId28"/>
                    <a:stretch>
                      <a:fillRect/>
                    </a:stretch>
                  </pic:blipFill>
                  <pic:spPr>
                    <a:xfrm>
                      <a:off x="0" y="0"/>
                      <a:ext cx="5486400" cy="1901952"/>
                    </a:xfrm>
                    <a:prstGeom prst="rect"/>
                  </pic:spPr>
                </pic:pic>
              </a:graphicData>
            </a:graphic>
          </wp:inline>
        </w:drawing>
      </w:r>
    </w:p>
    <w:p>
      <w:r>
        <w:t>CHALLENGE  Build the smallest complete Study Buddy workflow.</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A pipeline retrieves passages, drafts and displays without checking citations.</w:t>
      </w:r>
    </w:p>
    <w:p>
      <w:pPr>
        <w:pStyle w:val="Heading3"/>
      </w:pPr>
      <w:r>
        <w:t>The question</w:t>
      </w:r>
    </w:p>
    <w:p>
      <w:r>
        <w:t>What step is missing?</w:t>
      </w:r>
    </w:p>
    <w:p>
      <w:pPr>
        <w:pStyle w:val="Heading3"/>
      </w:pPr>
      <w:r>
        <w:t>Worked explanation</w:t>
      </w:r>
    </w:p>
    <w:p>
      <w:r>
        <w:t>Validate every factual claim against its citation, plus required fields and boundaries. Revise or stop unsupported answers; retain diagnostic stages.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Validate before displaying the draft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Retrieve</w:t>
            </w:r>
          </w:p>
        </w:tc>
        <w:tc>
          <w:tcPr>
            <w:tcW w:type="dxa" w:w="5112"/>
          </w:tcPr>
          <w:p>
            <w:r>
              <w:t>Relevant approved passages</w:t>
            </w:r>
          </w:p>
        </w:tc>
      </w:tr>
      <w:tr>
        <w:tc>
          <w:tcPr>
            <w:tcW w:type="dxa" w:w="5112"/>
          </w:tcPr>
          <w:p>
            <w:r>
              <w:t>Draft</w:t>
            </w:r>
          </w:p>
        </w:tc>
        <w:tc>
          <w:tcPr>
            <w:tcW w:type="dxa" w:w="5112"/>
          </w:tcPr>
          <w:p>
            <w:r>
              <w:t>Compose the answer</w:t>
            </w:r>
          </w:p>
        </w:tc>
      </w:tr>
      <w:tr>
        <w:tc>
          <w:tcPr>
            <w:tcW w:type="dxa" w:w="5112"/>
          </w:tcPr>
          <w:p>
            <w:r>
              <w:t>Validate</w:t>
            </w:r>
          </w:p>
        </w:tc>
        <w:tc>
          <w:tcPr>
            <w:tcW w:type="dxa" w:w="5112"/>
          </w:tcPr>
          <w:p>
            <w:r>
              <w:t>Check claims and citations</w:t>
            </w:r>
          </w:p>
        </w:tc>
      </w:tr>
      <w:tr>
        <w:tc>
          <w:tcPr>
            <w:tcW w:type="dxa" w:w="5112"/>
          </w:tcPr>
          <w:p>
            <w:r>
              <w:t>Display or stop</w:t>
            </w:r>
          </w:p>
        </w:tc>
        <w:tc>
          <w:tcPr>
            <w:tcW w:type="dxa" w:w="5112"/>
          </w:tcPr>
          <w:p>
            <w:r>
              <w:t>Show supported content or explain the limit</w:t>
            </w:r>
          </w:p>
        </w:tc>
      </w:tr>
    </w:tbl>
    <w:p>
      <w:r>
        <w:t>A pipeline retrieves passages, drafts and displays without checking citations.</w:t>
      </w:r>
    </w:p>
    <w:p>
      <w:r>
        <w:t>What step is missing?</w:t>
      </w:r>
    </w:p>
    <w:p>
      <w:r>
        <w:t>Validate every factual claim against its citation, plus required fields and boundaries. Revise or stop unsupported answers; retain diagnostic stages.</w:t>
      </w:r>
    </w:p>
    <w:p>
      <w:pPr>
        <w:pStyle w:val="Heading1"/>
      </w:pPr>
      <w:r>
        <w:t>14. Try a new case independently</w:t>
      </w:r>
    </w:p>
    <w:p>
      <w:pPr>
        <w:pStyle w:val="Heading3"/>
      </w:pPr>
      <w:r>
        <w:t>Independent case: Changed independent case</w:t>
      </w:r>
    </w:p>
    <w:p>
      <w:r>
        <w:t>An experiment note records four fictional seeds observed for six days but supplies no growth results. A generated draft says all four sprouted and the method always works in any soil. Repair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The interface looks complete, but its answer button returns the same saved sentence for every question. What capability is still missing, and how can you expose it?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Assemble interface, retrieval, prompt, model/tool, validation, evidence display, and fallback.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prototype cites note A but its answer adds a detail found nowhere in A. What should the final validation stage check and do?</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Build a claim checker for a draft summary of a fictional class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grounded assistant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grounded assistant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