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ai-5/32</w:t>
      </w:r>
    </w:p>
    <w:p>
      <w:pPr>
        <w:pStyle w:val="Title"/>
      </w:pPr>
      <w:r>
        <w:t>Documenting a network experiment</w:t>
      </w:r>
    </w:p>
    <w:p>
      <w:r>
        <w:t>Project: Image-pattern Network Investigation</w:t>
      </w:r>
    </w:p>
    <w:p>
      <w:pPr>
        <w:pStyle w:val="Heading1"/>
      </w:pPr>
      <w:r>
        <w:t>Before you start</w:t>
      </w:r>
    </w:p>
    <w:p>
      <w:r>
        <w:t>Why is “the model was fast and accurate” insufficient as an experiment record?</w:t>
      </w:r>
    </w:p>
    <w:p>
      <w:pPr>
        <w:pStyle w:val="Heading1"/>
      </w:pPr>
      <w:r>
        <w:t>01. Your mission</w:t>
      </w:r>
    </w:p>
    <w:p>
      <w:pPr>
        <w:pStyle w:val="Heading3"/>
      </w:pPr>
      <w:r>
        <w:t>Your learning target</w:t>
      </w:r>
    </w:p>
    <w:p>
      <w:r>
        <w:t>I can record a network experiment with enough detail to replay its calculations.</w:t>
      </w:r>
    </w:p>
    <w:p>
      <w:r>
        <w:t>I can trace reported metrics to data roles and saved parameters.</w:t>
      </w:r>
    </w:p>
    <w:p>
      <w:r>
        <w:t>I can write a bounded conclusion and identify missing evaluation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Efficiency and resource measurement. Give an example and a mistake that the idea helps you avoid.</w:t>
      </w:r>
    </w:p>
    <w:p>
      <w:r>
        <w:t>Without opening the old lesson, explain one key idea from Uncertainty and failure analysis. Give an example and a mistake that the idea helps you avoid.</w:t>
      </w:r>
    </w:p>
    <w:p>
      <w:r>
        <w:t>Without opening the old lesson, explain one key idea from Embeddings and neighbourhoods. Give an example and a mistake that the idea helps you avoid.</w:t>
      </w:r>
    </w:p>
    <w:p>
      <w:r>
        <w:t>After trying, check the relevant lesson or ask your teacher. Change the part of your explanation that the evidence shows was wrong.</w:t>
      </w:r>
    </w:p>
    <w:p>
      <w:r>
        <w:t>This week you will practise:</w:t>
      </w:r>
    </w:p>
    <w:p>
      <w:r>
        <w:t>Record a network experiment with enough detail to replay its calculations</w:t>
      </w:r>
    </w:p>
    <w:p>
      <w:r>
        <w:t>Trace reported metrics to data roles and saved parameters</w:t>
      </w:r>
    </w:p>
    <w:p>
      <w:r>
        <w:t>Write a bounded conclusion and identify missing evaluation evidence</w:t>
      </w:r>
    </w:p>
    <w:p>
      <w:pPr>
        <w:pStyle w:val="Heading3"/>
      </w:pPr>
      <w:r>
        <w:t>Retrieve what you already know</w:t>
      </w:r>
    </w:p>
    <w:p>
      <w:r>
        <w:t>Why is “the model was fast and accurate” insufficient as an experiment record?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documenting a network experiment using a traced example and a stated limitation.</w:t>
      </w:r>
    </w:p>
    <w:p>
      <w:pPr>
        <w:pStyle w:val="Heading1"/>
      </w:pPr>
      <w:r>
        <w:t>02. Notice the evidence</w:t>
      </w:r>
    </w:p>
    <w:p>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these two training cases, MSE = 2.5*(a - 2) squared and its gradient is 5*(a - 2). At a = 1 the gradient is -5, so the first update is 1 - 0.1*(-5) = 1.5. The next gradient is -2.5, giving a = 1.75. All preactivations in this run stay positive, so ReLU’s derivative is one; this is not a general backpropagation implementation.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p>
      <w:r>
        <w:t>The code assumes the supplied nonempty numeric datasets and positive preactivations. Each record stores update number, weight, training MSE and validation MSE after the update. Keep both records, the initial weight and the rule; saving only the best score erases how the choice was made.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Calculate both weight updates and give each training and validation MSE. Name the selected checkpoint and baseline validation MSE. How many independent validation examples support the comparison?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teammate calls V4 a final test after using it to select a=1.25.</w:t>
      </w:r>
    </w:p>
    <w:p>
      <w:r>
        <w:t>Prediction: Correct its role to validation; it was used for selection.</w:t>
      </w:r>
    </w:p>
    <w:p>
      <w:r>
        <w:t>Reason: Changing the label on a dataset does not make its evidence untouched.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A defensible conclusion is: in run NN32-A, update 2 reduced MSE on the single constructed validation case from 9 to 0.5625 compared with the initial model. This checkpoint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Documenting a network experiment</w:t>
      </w:r>
    </w:p>
    <w:p>
      <w:r>
        <w:t>Document checkpoint selection so another team can reconstruct every reported number.</w:t>
      </w:r>
    </w:p>
    <w:p>
      <w:pPr>
        <w:pStyle w:val="Heading3"/>
      </w:pPr>
      <w:r>
        <w:t>The facts we will use</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r>
        <w:t>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What this example does not establish</w:t>
      </w:r>
    </w:p>
    <w:p>
      <w:r>
        <w:t>Reconstructing one run verifies arithmetic and provenance, not population performance or educational learning impact.</w:t>
      </w:r>
    </w:p>
    <w:p>
      <w:r>
        <w:t>Read the labelled picture: What additional evidence is needed for a final performance claim? Point to the relevant step in the picture, then write the changed result and the rule or evidence that supports it.</w:t>
      </w:r>
    </w:p>
    <w:p>
      <w:r>
        <w:t>Change one thing: A teammate calls V4 a final test after using it to select a=1.25. Predict the result before checking the explanation. What remains the same?</w:t>
      </w:r>
    </w:p>
    <w:p>
      <w:pPr>
        <w:pStyle w:val="Heading1"/>
      </w:pPr>
      <w:r>
        <w:t>07. Find and repair a mistake</w:t>
      </w:r>
    </w:p>
    <w:p>
      <w:r>
        <w:t>Keep a manifest for the data with IDs and split membership, the exact code, settings, every checkpoint, raw prediction rows and metric calculations. Add run ID, author/date, environment versions, known data provenance and permitted use, failed attempts, decisions and limitations. A descriptive filename helps navigation, but does not prove that file contents stayed unchanged.</w:t>
      </w:r>
    </w:p>
    <w:p>
      <w:r>
        <w:t>When saving artifacts, record their content hashes and keep the exact versions used. Hashes help detect content changes; they do not prove label correctness or experiment quality. Retain the input order, any training-fitted preprocessing, model architecture and numeric precision. Randomised experiments must also record seeds and the relevant random operations; a seed alone does not guarantee identical results across environments.</w:t>
      </w:r>
    </w:p>
    <w:p>
      <w:r>
        <w:t>Ask a partner to replay from the record rather than from memory. If results differ, check inputs, split membership, preprocessing, configuration, code, parameters and environment. Document the discrepancy and the repair instead of overwriting the old record. A rerun on the same data checks the procedure; it does not add new independent evaluation cases.</w:t>
      </w:r>
    </w:p>
    <w:p>
      <w:pPr>
        <w:pStyle w:val="Heading3"/>
      </w:pPr>
      <w:r>
        <w:t>Locate the earliest unsupported step</w:t>
      </w:r>
    </w:p>
    <w:p>
      <w:r>
        <w:t>A folder contains only best-model.json and a screenshot of 0.5625. Identify four missing artifacts or records and explain what a content hash can and cannot verify.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selected result</w:t>
      </w:r>
    </w:p>
    <w:p>
      <w:r>
        <w:t>Use workbook W2 for the connected example “Documenting a network experiment”.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Documenting a network experiment. Proposed explanation: “A smaller MSE is an accuracy percentage”.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additional evidence is needed for a final performance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Calculate both weight updates and give each training and validation MSE. Name the selected checkpoint and baseline validation MSE. How many independent validation examples support the comparison?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NN32-A, record the prediction rule, initial weight, bias policy, learning rate, update count, loss, training/validation IDs, data order or shuffling policy, and checkpoint selection rule. Name one environment field still to record when you run it.</w:t>
      </w:r>
    </w:p>
    <w:p>
      <w:r>
        <w:t>A folder contains only best-model.json and a screenshot of 0.5625. Identify four missing artifacts or records and explain what a content hash can and cannot verify.</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Report missing measurements as not measured, not as zero. If a final set has influenced a change, document that use and reserve new untouched evaluation before making an independent performance claim. A polished report cannot fix leakage or missing evidence. For larger experiments, preserve denominators, subgroup results and resource conditions from Weeks 29 to 31.</w:t>
      </w:r>
    </w:p>
    <w:p>
      <w:pPr>
        <w:pStyle w:val="Heading3"/>
      </w:pPr>
      <w:r>
        <w:t>A report says “final accuracy 0.5625, low energy” but includes only the selected weight and no data or code. Repair its claim and name the minimum evidence needed to check this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Finish with a next action that follows from the limitations, such as planning a broader reserved evaluation without claiming it has already succeeded. Next week begins the capstone by defining a hypothesis and baseline before controlled experiments.</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Document checkpoint selection so another team can reconstruct every reported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a network experiment with enough detail to replay its calculations</w:t>
            </w:r>
          </w:p>
        </w:tc>
        <w:tc>
          <w:tcPr>
            <w:tcW w:type="dxa" w:w="5112"/>
          </w:tcPr>
          <w:p>
            <w:r>
              <w:t>Explain the deciding step, show a trace or test, and state one limit.</w:t>
            </w:r>
          </w:p>
        </w:tc>
      </w:tr>
      <w:tr>
        <w:tc>
          <w:tcPr>
            <w:tcW w:type="dxa" w:w="5112"/>
          </w:tcPr>
          <w:p>
            <w:r>
              <w:t>Trace reported metrics to data roles and saved parameters</w:t>
            </w:r>
          </w:p>
        </w:tc>
        <w:tc>
          <w:tcPr>
            <w:tcW w:type="dxa" w:w="5112"/>
          </w:tcPr>
          <w:p>
            <w:r>
              <w:t>Explain the deciding step, show a trace or test, and state one limit.</w:t>
            </w:r>
          </w:p>
        </w:tc>
      </w:tr>
      <w:tr>
        <w:tc>
          <w:tcPr>
            <w:tcW w:type="dxa" w:w="5112"/>
          </w:tcPr>
          <w:p>
            <w:r>
              <w:t>Write a bounded conclusion and identify missing evaluation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Record a network experiment with enough detail to replay its calculations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