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ai-6/21</w:t>
      </w:r>
    </w:p>
    <w:p>
      <w:pPr>
        <w:pStyle w:val="Title"/>
      </w:pPr>
      <w:r>
        <w:t>Caching and stale information</w:t>
      </w:r>
    </w:p>
    <w:p>
      <w:r>
        <w:t>Project: Grounded Learning Service</w:t>
      </w:r>
    </w:p>
    <w:p>
      <w:pPr>
        <w:pStyle w:val="Heading1"/>
      </w:pPr>
      <w:r>
        <w:t>Before you start</w:t>
      </w:r>
    </w:p>
    <w:p>
      <w:r>
        <w:t>Recall Data retention and deletion.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caching and stale information.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Data retention and deletion. Give an example and a mistake that the idea helps you avoid.</w:t>
      </w:r>
    </w:p>
    <w:p>
      <w:r>
        <w:t>Without opening the old lesson, explain one key idea from Untrusted input boundaries. Give an example and a mistake that the idea helps you avoid.</w:t>
      </w:r>
    </w:p>
    <w:p>
      <w:r>
        <w:t>Without opening the old lesson, explain one key idea from Approval gates and idempotency.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caching and stale information</w:t>
      </w:r>
    </w:p>
    <w:p>
      <w:r>
        <w:t>Apply the stated procedure to a new case with a traceable result</w:t>
      </w:r>
    </w:p>
    <w:p>
      <w:r>
        <w:t>Identify an assumption or limitation and design a revealing follow-up</w:t>
      </w:r>
    </w:p>
    <w:p>
      <w:pPr>
        <w:pStyle w:val="Heading3"/>
      </w:pPr>
      <w:r>
        <w:t>Retrieve what you already know</w:t>
      </w:r>
    </w:p>
    <w:p>
      <w:r>
        <w:t>Recall Data retention and deletion.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caching and stale information using the deciding step in this fictional service.</w:t>
      </w:r>
    </w:p>
    <w:p>
      <w:pPr>
        <w:pStyle w:val="Heading1"/>
      </w:pPr>
      <w:r>
        <w:t>02. Notice the evidence</w:t>
      </w:r>
    </w:p>
    <w:p>
      <w:r>
        <w:t>Caching reuses results but needs freshness and access-aware keys. A cached answer must not cross role or corpus-version boundaries.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Cache key includes query, role, corpus version and procedure version. Entry valid only while age&lt;TTL. At exact TTL it expires. Teacher and student results never share a role-agnostic key.</w:t>
      </w:r>
    </w:p>
    <w:p>
      <w:pPr>
        <w:pStyle w:val="Heading3"/>
      </w:pPr>
      <w:r>
        <w:t>Caching and stale information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Teacher response is cached by query only and returned to a student.</w:t>
            </w:r>
          </w:p>
        </w:tc>
        <w:tc>
          <w:tcPr>
            <w:tcW w:type="dxa" w:w="3408"/>
          </w:tcPr>
          <w:p>
            <w:r>
              <w:t>Cache key includes query, role, corpus version and procedure version. Entry valid only while age&lt;TTL. At exact TTL it expires. Teacher and student results never share a role-agnostic key.</w:t>
            </w:r>
          </w:p>
        </w:tc>
        <w:tc>
          <w:tcPr>
            <w:tcW w:type="dxa" w:w="3408"/>
          </w:tcPr>
          <w:p>
            <w:r>
              <w:t>Role omission creates an access leak. Include role and enforce current permission before returning any cached content.</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Teacher response is cached by query only and returned to a student.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next request still uses approved version 5.</w:t>
      </w:r>
    </w:p>
    <w:p>
      <w:r>
        <w:t>Prediction: The matching version-5 entry can supply 09:30 under the freshness policy.</w:t>
      </w:r>
    </w:p>
    <w:p>
      <w:r>
        <w:t>Reason: Request and cached source version now agree.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Cache key</w:t>
            </w:r>
          </w:p>
        </w:tc>
        <w:tc>
          <w:tcPr>
            <w:tcW w:type="dxa" w:w="5112"/>
          </w:tcPr>
          <w:p>
            <w:r>
              <w:t>Fields identifying a reusable result</w:t>
            </w:r>
          </w:p>
        </w:tc>
      </w:tr>
      <w:tr>
        <w:tc>
          <w:tcPr>
            <w:tcW w:type="dxa" w:w="5112"/>
          </w:tcPr>
          <w:p>
            <w:r>
              <w:t>TTL</w:t>
            </w:r>
          </w:p>
        </w:tc>
        <w:tc>
          <w:tcPr>
            <w:tcW w:type="dxa" w:w="5112"/>
          </w:tcPr>
          <w:p>
            <w:r>
              <w:t>The lifetime allowed by the cache contract</w:t>
            </w:r>
          </w:p>
        </w:tc>
      </w:tr>
      <w:tr>
        <w:tc>
          <w:tcPr>
            <w:tcW w:type="dxa" w:w="5112"/>
          </w:tcPr>
          <w:p>
            <w:r>
              <w:t>Invalidation</w:t>
            </w:r>
          </w:p>
        </w:tc>
        <w:tc>
          <w:tcPr>
            <w:tcW w:type="dxa" w:w="5112"/>
          </w:tcPr>
          <w:p>
            <w:r>
              <w:t>Marking an entry unusable after a relevant change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Teacher response is cached by query only and returned to a student.</w:t>
      </w:r>
    </w:p>
    <w:p>
      <w:r>
        <w:t>Role omission creates an access leak. Include role and enforce current permission before returning any cached content.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cache_key(query, role, corpus_version, procedure_version):</w:t>
        <w:br/>
        <w:t xml:space="preserve">    return (query, role, corpus_version, procedure_version)</w:t>
        <w:br/>
        <w:br/>
        <w:t>def cache_valid(age, ttl, saved_version, current_version):</w:t>
        <w:br/>
        <w:t xml:space="preserve">    return 0 &lt;= age &lt; ttl and saved_version == current_version</w:t>
        <w:br/>
        <w:br/>
        <w:t>print(cache_valid(10, 10, "v1", "v1"))</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Caching and stale information</w:t>
      </w:r>
    </w:p>
    <w:p>
      <w:r>
        <w:t>Cache by source version. A service has an opening-time answer cached from version 4, but version 5 is now approved.</w:t>
      </w:r>
    </w:p>
    <w:p>
      <w:pPr>
        <w:pStyle w:val="Heading3"/>
      </w:pPr>
      <w:r>
        <w:t>The facts we will use</w:t>
      </w:r>
    </w:p>
    <w:p>
      <w:r>
        <w:t>Version 4 says 09:00; version 5 says 09:30. Cache key contains room and source version.</w:t>
      </w:r>
    </w:p>
    <w:p>
      <w:r>
        <w:drawing>
          <wp:inline xmlns:a="http://schemas.openxmlformats.org/drawingml/2006/main" xmlns:pic="http://schemas.openxmlformats.org/drawingml/2006/picture">
            <wp:extent cx="5486400" cy="5145314"/>
            <wp:docPr id="1" name="Picture 1" descr="Caching and stale information. Read authority: The current approved source version is 5.. Inspect cached key: The 09:00 entry belongs to version 4.. Fetch current evidence: Retrieve and cache version 5’s 09:30 under its own key."/>
            <wp:cNvGraphicFramePr>
              <a:graphicFrameLocks noChangeAspect="1"/>
            </wp:cNvGraphicFramePr>
            <a:graphic>
              <a:graphicData uri="http://schemas.openxmlformats.org/drawingml/2006/picture">
                <pic:pic>
                  <pic:nvPicPr>
                    <pic:cNvPr id="0" name="academy-visual-ai-6-21.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authority</w:t>
            </w:r>
          </w:p>
        </w:tc>
        <w:tc>
          <w:tcPr>
            <w:tcW w:type="dxa" w:w="5112"/>
          </w:tcPr>
          <w:p>
            <w:r>
              <w:t>The current approved source version is 5.</w:t>
            </w:r>
          </w:p>
        </w:tc>
      </w:tr>
      <w:tr>
        <w:tc>
          <w:tcPr>
            <w:tcW w:type="dxa" w:w="5112"/>
          </w:tcPr>
          <w:p>
            <w:r>
              <w:t>2. Inspect cached key</w:t>
            </w:r>
          </w:p>
        </w:tc>
        <w:tc>
          <w:tcPr>
            <w:tcW w:type="dxa" w:w="5112"/>
          </w:tcPr>
          <w:p>
            <w:r>
              <w:t>The 09:00 entry belongs to version 4.</w:t>
            </w:r>
          </w:p>
        </w:tc>
      </w:tr>
      <w:tr>
        <w:tc>
          <w:tcPr>
            <w:tcW w:type="dxa" w:w="5112"/>
          </w:tcPr>
          <w:p>
            <w:r>
              <w:t>3. Fetch current evidence</w:t>
            </w:r>
          </w:p>
        </w:tc>
        <w:tc>
          <w:tcPr>
            <w:tcW w:type="dxa" w:w="5112"/>
          </w:tcPr>
          <w:p>
            <w:r>
              <w:t>Retrieve and cache version 5’s 09:30 under its own key.</w:t>
            </w:r>
          </w:p>
        </w:tc>
      </w:tr>
    </w:tbl>
    <w:p>
      <w:r>
        <w:t>Match each pictured step to the supplied facts. This is a worked teaching case, not an independent assessment.</w:t>
      </w:r>
    </w:p>
    <w:p>
      <w:pPr>
        <w:pStyle w:val="Heading3"/>
      </w:pPr>
      <w:r>
        <w:t>Why this result follows</w:t>
      </w:r>
    </w:p>
    <w:p>
      <w:r>
        <w:t>A cache saves repeated work but can retain obsolete facts. Version-aware keys distinguish answers grounded in different records.</w:t>
      </w:r>
    </w:p>
    <w:p>
      <w:pPr>
        <w:pStyle w:val="Heading3"/>
      </w:pPr>
      <w:r>
        <w:t>What this example does not establish</w:t>
      </w:r>
    </w:p>
    <w:p>
      <w:r>
        <w:t>Version keys cannot detect silent unversioned edits; the source publication process must update versions reliably.</w:t>
      </w:r>
    </w:p>
    <w:p>
      <w:r>
        <w:t>Read the labelled picture: Identify the version mismatch in the cached 09:00 answer. What should the first version-5 request return, and what permits a later version-5 cache hit?</w:t>
      </w:r>
    </w:p>
    <w:p>
      <w:r>
        <w:t>Change one thing: The next request still uses approved version 5. Predict the result before checking the explanation. What remains the same?</w:t>
      </w:r>
    </w:p>
    <w:p>
      <w:pPr>
        <w:pStyle w:val="Heading1"/>
      </w:pPr>
      <w:r>
        <w:t>07. Find and repair a mistake</w:t>
      </w:r>
    </w:p>
    <w:p>
      <w:r>
        <w:t>A cached result retains the limitations of its original evidence and can become stale independently of TTL.</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cached result retains the limitations of its original evidence and can become stale independently of TTL.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“Caching and stale information”.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Caching and stale information.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Identify the version mismatch in the cached 09:00 answer. What should the first version-5 request return, and what permits a later version-5 cache hit?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Teacher response is cached by query only and returned to a student. Show the intermediate steps and give the conclusion with its scope.</w:t>
      </w:r>
    </w:p>
    <w:p>
      <w:r>
        <w:rPr>
          <w:rFonts w:ascii="Courier New" w:hAnsi="Courier New"/>
          <w:sz w:val="18"/>
        </w:rPr>
        <w:t>def cache_key(query, role, corpus_version, procedure_version):</w:t>
        <w:br/>
        <w:t xml:space="preserve">    return (query, role, corpus_version, procedure_version)</w:t>
        <w:br/>
        <w:br/>
        <w:t>def cache_valid(age, ttl, saved_version, current_version):</w:t>
        <w:br/>
        <w:t xml:space="preserve">    return 0 &lt;= age &lt; ttl and saved_version == current_version</w:t>
        <w:br/>
        <w:br/>
        <w:t>print(cache_valid(10, 10, "v1", "v1"))</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cached result retains the limitations of its original evidence and can become stale independently of TTL.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caching and stale information evidence sheet to Grounded Learning Service. Show how you can explain the mechanism and terminology of caching and stale information.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Caching and stale information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Teacher response is cached by query only and returned to a student.</w:t>
            </w:r>
          </w:p>
        </w:tc>
        <w:tc>
          <w:tcPr>
            <w:tcW w:type="dxa" w:w="3408"/>
          </w:tcPr>
          <w:p>
            <w:r>
              <w:t>Cache key includes query, role, corpus version and procedure version. Entry valid only while age&lt;TTL. At exact TTL it expires. Teacher and student results never share a role-agnostic key.</w:t>
            </w:r>
          </w:p>
        </w:tc>
        <w:tc>
          <w:tcPr>
            <w:tcW w:type="dxa" w:w="3408"/>
          </w:tcPr>
          <w:p>
            <w:r>
              <w:t>Role omission creates an access leak. Include role and enforce current permission before returning any cached content.</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TTL10 minutes; ages9, 10, 11. Corpus version changes at age9. Decide validity.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TTL10 minutes; ages9, 10, 11. Corpus version changes at age9. Decide validity.</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Cache by source version. A service has an opening-time answer cached from version 4, but version 5 is now approved.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caching and stale information</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caching and stale information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