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ai-6/27</w:t>
      </w:r>
    </w:p>
    <w:p>
      <w:pPr>
        <w:pStyle w:val="Title"/>
      </w:pPr>
      <w:r>
        <w:t>Human escalation workflows</w:t>
      </w:r>
    </w:p>
    <w:p>
      <w:r>
        <w:t>Project: Grounded Learning Service</w:t>
      </w:r>
    </w:p>
    <w:p>
      <w:pPr>
        <w:pStyle w:val="Heading1"/>
      </w:pPr>
      <w:r>
        <w:t>Before you start</w:t>
      </w:r>
    </w:p>
    <w:p>
      <w:r>
        <w:t>Recall Incident investigation.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human escalation workflows.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Incident investigation. Give an example and a mistake that the idea helps you avoid.</w:t>
      </w:r>
    </w:p>
    <w:p>
      <w:r>
        <w:t>Without opening the old lesson, explain one key idea from Release and rollback. Give an example and a mistake that the idea helps you avoid.</w:t>
      </w:r>
    </w:p>
    <w:p>
      <w:r>
        <w:t>Without opening the old lesson, explain one key idea from Caching and stale information.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human escalation workflows</w:t>
      </w:r>
    </w:p>
    <w:p>
      <w:r>
        <w:t>Apply the stated procedure to a new case with a traceable result</w:t>
      </w:r>
    </w:p>
    <w:p>
      <w:r>
        <w:t>Identify an assumption or limitation and design a revealing follow-up</w:t>
      </w:r>
    </w:p>
    <w:p>
      <w:pPr>
        <w:pStyle w:val="Heading3"/>
      </w:pPr>
      <w:r>
        <w:t>Retrieve what you already know</w:t>
      </w:r>
    </w:p>
    <w:p>
      <w:r>
        <w:t>Recall Incident investigation.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human escalation workflows using the deciding step in this fictional service.</w:t>
      </w:r>
    </w:p>
    <w:p>
      <w:pPr>
        <w:pStyle w:val="Heading1"/>
      </w:pPr>
      <w:r>
        <w:t>02. Notice the evidence</w:t>
      </w:r>
    </w:p>
    <w:p>
      <w:r>
        <w:t>Escalation routes unresolved decisions to an authorised person with sufficient context. It must define owner, deadline and fallback.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workflow routes conflicting room approval to coordinator with source IDs and requested decision. While awaiting review the assistant returns needs_review and performs no booking.</w:t>
      </w:r>
    </w:p>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Conflict is detected, but no reviewer is assigned and the system silently books the first room.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No supervisor is currently reachable.</w:t>
      </w:r>
    </w:p>
    <w:p>
      <w:r>
        <w:t>Prediction: State unresolved status and use the institution’s approved waiting procedure.</w:t>
      </w:r>
    </w:p>
    <w:p>
      <w:r>
        <w:t>Reason: Lack of a human reply does not expand the bot’s authority.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Conflict is detected, but no reviewer is assigned and the system silently books the first room.</w:t>
      </w:r>
    </w:p>
    <w:p>
      <w:r>
        <w:t>Escalation is incomplete and booking unauthorised. Assign responsible coordinator, provide conflict packet and preserve review status.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escalation workflows</w:t>
      </w:r>
    </w:p>
    <w:p>
      <w:r>
        <w:t>A useful human handoff. A learner asks whether a damaged laboratory bottle is safe; the bot handles lesson notes only.</w:t>
      </w:r>
    </w:p>
    <w:p>
      <w:pPr>
        <w:pStyle w:val="Heading3"/>
      </w:pPr>
      <w:r>
        <w:t>The facts we will use</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r>
        <w:t>Escalation needs an appropriate person and accurate context. Model confidence cannot replace required authority or physical inspection.</w:t>
      </w:r>
    </w:p>
    <w:p>
      <w:pPr>
        <w:pStyle w:val="Heading3"/>
      </w:pPr>
      <w:r>
        <w:t>What this example does not establish</w:t>
      </w:r>
    </w:p>
    <w:p>
      <w:r>
        <w:t>This is a fictional workflow, not a real laboratory safety procedure; institutions define authorised responses.</w:t>
      </w:r>
    </w:p>
    <w:p>
      <w:r>
        <w:t>Read the labelled picture: Identify the exact service boundary in the bottle question. What accurate information belongs in the supervisor handoff, and what remains unresolved if nobody is reachable?</w:t>
      </w:r>
    </w:p>
    <w:p>
      <w:r>
        <w:t>Change one thing: No supervisor is currently reachable. Predict the result before checking the explanation. What remains the same?</w:t>
      </w:r>
    </w:p>
    <w:p>
      <w:pPr>
        <w:pStyle w:val="Heading1"/>
      </w:pPr>
      <w:r>
        <w:t>07. Find and repair a mistake</w:t>
      </w:r>
    </w:p>
    <w:p>
      <w:r>
        <w:t>Escalation without a responsible actor and declared fallback cannot guarantee resolution.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Escalation without a responsible actor and declared fallback cannot guarantee resolution.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“Human escalation workflows”.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escalation workflows.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exact service boundary in the bottle question. What accurate information belongs in the supervisor handoff, and what remains unresolved if nobody is reachable?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Conflict is detected, but no reviewer is assigned and the system silently books the first room.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Escalation without a responsible actor and declared fallback cannot guarantee resolution.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Reviewer deadline is16:00; no reply by16:00.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Reviewer deadline is16:00; no reply by16:00. Policy says remain pending, not auto-approve.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useful human handoff. A learner asks whether a damaged laboratory bottle is safe; the bot handles lesson notes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human escalation workflows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human escalation workflows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