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ai-7/22</w:t>
      </w:r>
    </w:p>
    <w:p>
      <w:pPr>
        <w:pStyle w:val="Title"/>
      </w:pPr>
      <w:r>
        <w:t>Pilot experiments</w:t>
      </w:r>
    </w:p>
    <w:p>
      <w:r>
        <w:t>Project: Reproducible AI Research Study</w:t>
      </w:r>
    </w:p>
    <w:p>
      <w:pPr>
        <w:pStyle w:val="Heading1"/>
      </w:pPr>
      <w:r>
        <w:t>Before you start</w:t>
      </w:r>
    </w:p>
    <w:p>
      <w:r>
        <w:t>Recall Predefining an analysis plan.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pilot experiments.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Predefining an analysis plan. Give an example and a mistake that the idea helps you avoid.</w:t>
      </w:r>
    </w:p>
    <w:p>
      <w:r>
        <w:t>Without opening the old lesson, explain one key idea from Research ethics and consent. Give an example and a mistake that the idea helps you avoid.</w:t>
      </w:r>
    </w:p>
    <w:p>
      <w:r>
        <w:t>Without opening the old lesson, explain one key idea from Ablation studies.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pilot experiments</w:t>
      </w:r>
    </w:p>
    <w:p>
      <w:r>
        <w:t>Apply the stated procedure to a new case with a traceable result</w:t>
      </w:r>
    </w:p>
    <w:p>
      <w:r>
        <w:t>Identify an assumption or limitation and design a revealing follow-up</w:t>
      </w:r>
    </w:p>
    <w:p>
      <w:pPr>
        <w:pStyle w:val="Heading3"/>
      </w:pPr>
      <w:r>
        <w:t>Retrieve what you already know</w:t>
      </w:r>
    </w:p>
    <w:p>
      <w:r>
        <w:t>Recall Predefining an analysis plan.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pilot experiments using the records and boundaries of this fictional investigation.</w:t>
      </w:r>
    </w:p>
    <w:p>
      <w:pPr>
        <w:pStyle w:val="Heading1"/>
      </w:pPr>
      <w:r>
        <w:t>02. Notice the evidence</w:t>
      </w:r>
    </w:p>
    <w:p>
      <w:r>
        <w:t>A pilot checks feasibility, measurement and failure handling before the primary study. Pilot results used for revision are development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Run a small fixture set to test data capture, timing boundaries, rubric and analysis code. Fix defects and freeze the revised plan before new primary cases.</w:t>
      </w:r>
    </w:p>
    <w:p>
      <w:pPr>
        <w:pStyle w:val="Heading3"/>
      </w:pPr>
      <w:r>
        <w:t>Pilot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Pilot five cases reveals wrong units in duration logs; team corrects units and reports the pilot as final evidence.</w:t>
            </w:r>
          </w:p>
        </w:tc>
        <w:tc>
          <w:tcPr>
            <w:tcW w:type="dxa" w:w="3408"/>
          </w:tcPr>
          <w:p>
            <w:r>
              <w:t>Run a small fixture set to test data capture, timing boundaries, rubric and analysis code. Fix defects and freeze the revised plan before new primary cases.</w:t>
            </w:r>
          </w:p>
        </w:tc>
        <w:tc>
          <w:tcPr>
            <w:tcW w:type="dxa" w:w="3408"/>
          </w:tcPr>
          <w:p>
            <w:r>
              <w:t>Preserve pilot defect and correction. Pilot informed the method; use newly reserved primary cases for a final comparison.</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Pilot five cases reveals wrong units in duration logs; team corrects units and reports the pilot as final evidence.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the corrected pilot answers into final evaluation.</w:t>
      </w:r>
    </w:p>
    <w:p>
      <w:r>
        <w:t>Prediction: Declare them previously exposed rather than untouched final evidence.</w:t>
      </w:r>
    </w:p>
    <w:p>
      <w:r>
        <w:t>Reason: Rubric development already used those answers.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Pilot</w:t>
            </w:r>
          </w:p>
        </w:tc>
        <w:tc>
          <w:tcPr>
            <w:tcW w:type="dxa" w:w="5112"/>
          </w:tcPr>
          <w:p>
            <w:r>
              <w:t>A preliminary study of the procedure</w:t>
            </w:r>
          </w:p>
        </w:tc>
      </w:tr>
      <w:tr>
        <w:tc>
          <w:tcPr>
            <w:tcW w:type="dxa" w:w="5112"/>
          </w:tcPr>
          <w:p>
            <w:r>
              <w:t>Feasibility</w:t>
            </w:r>
          </w:p>
        </w:tc>
        <w:tc>
          <w:tcPr>
            <w:tcW w:type="dxa" w:w="5112"/>
          </w:tcPr>
          <w:p>
            <w:r>
              <w:t>Whether the planned method can be carried out</w:t>
            </w:r>
          </w:p>
        </w:tc>
      </w:tr>
      <w:tr>
        <w:tc>
          <w:tcPr>
            <w:tcW w:type="dxa" w:w="5112"/>
          </w:tcPr>
          <w:p>
            <w:r>
              <w:t>Measurement defect</w:t>
            </w:r>
          </w:p>
        </w:tc>
        <w:tc>
          <w:tcPr>
            <w:tcW w:type="dxa" w:w="5112"/>
          </w:tcPr>
          <w:p>
            <w:r>
              <w:t>A failure in collecting the intended outcome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Pilot five cases reveals wrong units in duration logs; team corrects units and reports the pilot as final evidence.</w:t>
      </w:r>
    </w:p>
    <w:p>
      <w:r>
        <w:t>Preserve pilot defect and correction. Pilot informed the method; use newly reserved primary cases for a final comparison.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Pilot experiments</w:t>
      </w:r>
    </w:p>
    <w:p>
      <w:r>
        <w:t>A pilot tests the procedure. A pilot checks whether the team can score answers consistently before running the main study.</w:t>
      </w:r>
    </w:p>
    <w:p>
      <w:pPr>
        <w:pStyle w:val="Heading3"/>
      </w:pPr>
      <w:r>
        <w:t>The facts we will use</w:t>
      </w:r>
    </w:p>
    <w:p>
      <w:r>
        <w:t>Two reviewers score four practice answers. They agree on three and disagree on one; these answers are excluded from final evaluation.</w:t>
      </w:r>
    </w:p>
    <w:p>
      <w:r>
        <w:drawing>
          <wp:inline xmlns:a="http://schemas.openxmlformats.org/drawingml/2006/main" xmlns:pic="http://schemas.openxmlformats.org/drawingml/2006/picture">
            <wp:extent cx="5486400" cy="2641600"/>
            <wp:docPr id="1" name="Picture 1" descr="Reviewer agreement on four pilot answers"/>
            <wp:cNvGraphicFramePr>
              <a:graphicFrameLocks noChangeAspect="1"/>
            </wp:cNvGraphicFramePr>
            <a:graphic>
              <a:graphicData uri="http://schemas.openxmlformats.org/drawingml/2006/picture">
                <pic:pic>
                  <pic:nvPicPr>
                    <pic:cNvPr id="0" name="academy-detail-ai-7-22.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Pilot experiments. Try the workflow: Both reviewers apply the draft rubric to four practice answers.. Measure agreement: Agreement is 3/4=75% on this pilot.. Repair the rubric: Discuss the disagreement and clarify the scoring rule before the main run."/>
            <wp:cNvGraphicFramePr>
              <a:graphicFrameLocks noChangeAspect="1"/>
            </wp:cNvGraphicFramePr>
            <a:graphic>
              <a:graphicData uri="http://schemas.openxmlformats.org/drawingml/2006/picture">
                <pic:pic>
                  <pic:nvPicPr>
                    <pic:cNvPr id="0" name="academy-visual-ai-7-22.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Try the workflow</w:t>
            </w:r>
          </w:p>
        </w:tc>
        <w:tc>
          <w:tcPr>
            <w:tcW w:type="dxa" w:w="5112"/>
          </w:tcPr>
          <w:p>
            <w:r>
              <w:t>Both reviewers apply the draft rubric to four practice answers.</w:t>
            </w:r>
          </w:p>
        </w:tc>
      </w:tr>
      <w:tr>
        <w:tc>
          <w:tcPr>
            <w:tcW w:type="dxa" w:w="5112"/>
          </w:tcPr>
          <w:p>
            <w:r>
              <w:t>2. Measure agreement</w:t>
            </w:r>
          </w:p>
        </w:tc>
        <w:tc>
          <w:tcPr>
            <w:tcW w:type="dxa" w:w="5112"/>
          </w:tcPr>
          <w:p>
            <w:r>
              <w:t>Agreement is 3/4=75% on this pilot.</w:t>
            </w:r>
          </w:p>
        </w:tc>
      </w:tr>
      <w:tr>
        <w:tc>
          <w:tcPr>
            <w:tcW w:type="dxa" w:w="5112"/>
          </w:tcPr>
          <w:p>
            <w:r>
              <w:t>3. Repair the rubric</w:t>
            </w:r>
          </w:p>
        </w:tc>
        <w:tc>
          <w:tcPr>
            <w:tcW w:type="dxa" w:w="5112"/>
          </w:tcPr>
          <w:p>
            <w:r>
              <w:t>Discuss the disagreement and clarify the scoring rule before the main run.</w:t>
            </w:r>
          </w:p>
        </w:tc>
      </w:tr>
    </w:tbl>
    <w:p>
      <w:r>
        <w:t>Match each pictured step to the supplied facts. This is a worked teaching case, not an independent assessment.</w:t>
      </w:r>
    </w:p>
    <w:p>
      <w:pPr>
        <w:pStyle w:val="Heading3"/>
      </w:pPr>
      <w:r>
        <w:t>Why this result follows</w:t>
      </w:r>
    </w:p>
    <w:p>
      <w:r>
        <w:t>A pilot can reveal missing instructions, practical delays or ambiguous scoring. It is preparation, not an untouched final estimate after the team uses it to revise methods.</w:t>
      </w:r>
    </w:p>
    <w:p>
      <w:pPr>
        <w:pStyle w:val="Heading3"/>
      </w:pPr>
      <w:r>
        <w:t>What this example does not establish</w:t>
      </w:r>
    </w:p>
    <w:p>
      <w:r>
        <w:t>Four pilot answers do not establish long-run reviewer reliability or a stable performance effect.</w:t>
      </w:r>
    </w:p>
    <w:p>
      <w:r>
        <w:t>Read the labelled picture: Calculate reviewer agreement on the four pilot answers. What can the disagreement improve, and why are those revised practice answers not untouched final evidence?</w:t>
      </w:r>
    </w:p>
    <w:p>
      <w:r>
        <w:t>Change one thing: Add the corrected pilot answers into final evaluation. Predict the result before checking the explanation. What remains the same?</w:t>
      </w:r>
    </w:p>
    <w:p>
      <w:pPr>
        <w:pStyle w:val="Heading1"/>
      </w:pPr>
      <w:r>
        <w:t>07. Find and repair a mistake</w:t>
      </w:r>
    </w:p>
    <w:p>
      <w:r>
        <w:t>A pilot may assess feasibility but is not automatically powered or independent evidence for the final hypothesis.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pilot may assess feasibility but is not automatically powered or independent evidence for the final hypothesis.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“Pilot experiments”.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Pilot experiments.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reviewer agreement on the four pilot answers. What can the disagreement improve, and why are those revised practice answers not untouched final evidence?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Pilot five cases reveals wrong units in duration logs; team corrects units and reports the pilot as final evidence.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pilot may assess feasibility but is not automatically powered or independent evidence for the final hypothesis.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pilot experiments evidence sheet to Reproducible AI Research Study. Show how you can explain the mechanism and terminology of pilot experiments.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Pilot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Pilot five cases reveals wrong units in duration logs; team corrects units and reports the pilot as final evidence.</w:t>
            </w:r>
          </w:p>
        </w:tc>
        <w:tc>
          <w:tcPr>
            <w:tcW w:type="dxa" w:w="3408"/>
          </w:tcPr>
          <w:p>
            <w:r>
              <w:t>Run a small fixture set to test data capture, timing boundaries, rubric and analysis code. Fix defects and freeze the revised plan before new primary cases.</w:t>
            </w:r>
          </w:p>
        </w:tc>
        <w:tc>
          <w:tcPr>
            <w:tcW w:type="dxa" w:w="3408"/>
          </w:tcPr>
          <w:p>
            <w:r>
              <w:t>Preserve pilot defect and correction. Pilot informed the method; use newly reserved primary cases for a final comparison.</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Pilot six cases exposes ambiguous labels in two. What should happen before the primary study?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Pilot six cases exposes ambiguous labels in two. What should happen before the primary study?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pilot tests the procedure. A pilot checks whether the team can score answers consistently before running the main study.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pilot experiments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pilot experiments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