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ai-2/10</w:t>
      </w:r>
    </w:p>
    <w:p>
      <w:pPr>
        <w:pStyle w:val="Title"/>
      </w:pPr>
      <w:r>
        <w:t>Human Classifier Simulation</w:t>
      </w:r>
    </w:p>
    <w:p>
      <w:r>
        <w:t>Project: Transparent Book Recommender</w:t>
      </w:r>
    </w:p>
    <w:p>
      <w:pPr>
        <w:pStyle w:val="Heading1"/>
      </w:pPr>
      <w:r>
        <w:t>01. Human Classifier Simulation</w:t>
      </w:r>
    </w:p>
    <w:p>
      <w:pPr>
        <w:pStyle w:val="Heading3"/>
      </w:pPr>
      <w:r>
        <w:t>Teach the learning cycle</w:t>
      </w:r>
    </w:p>
    <w:p>
      <w:r>
        <w:t>Primary target: Construct a classifier with a stated input format, selected rule and recorded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ai-1/14, ai-2/10. Reuse a familiar case for recall or modelling; verify that the case used to assess transfer has not already received feedback.</w:t>
      </w:r>
    </w:p>
    <w:p>
      <w:pPr>
        <w:pStyle w:val="Heading3"/>
      </w:pPr>
      <w:r>
        <w:t>Retrieval answer guidance</w:t>
      </w:r>
    </w:p>
    <w:p>
      <w:pPr>
        <w:pStyle w:val="Heading3"/>
      </w:pPr>
      <w:r>
        <w:t>Features and Distractors</w:t>
      </w:r>
    </w:p>
    <w:p>
      <w:r>
        <w:t>Without opening the old lesson, explain one key idea from Features and Distractors.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Rows Columns and Data Types</w:t>
      </w:r>
    </w:p>
    <w:p>
      <w:r>
        <w:t>Without opening the old lesson, explain one key idea from Rows Columns and Data Types.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Trace Tables</w:t>
      </w:r>
    </w:p>
    <w:p>
      <w:r>
        <w:t>Without opening the old lesson, explain one key idea from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r>
        <w:t>Use the student module and workbook section with this exact week title. The worked case, independent question and answers below form one aligned lesson sequence.</w:t>
      </w:r>
    </w:p>
    <w:p>
      <w:pPr>
        <w:pStyle w:val="Heading3"/>
      </w:pPr>
      <w:r>
        <w:t>What the learner must demonstrate</w:t>
      </w:r>
    </w:p>
    <w:p>
      <w:r>
        <w:t>Recommend a book only if genre is science AND pages&lt;=150. Classify science/150, science/151, mystery/90 and missing-genre/80. State a missing-data policy.</w:t>
      </w:r>
    </w:p>
    <w:p>
      <w:pPr>
        <w:pStyle w:val="Heading3"/>
      </w:pPr>
      <w:r>
        <w:t>Concept to explain</w:t>
      </w:r>
    </w:p>
    <w:p>
      <w:r>
        <w:t>Week 10: Human Classifier Simulation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rule or model that assigns an input to a category.</w:t>
            </w:r>
          </w:p>
        </w:tc>
      </w:tr>
      <w:tr>
        <w:tc>
          <w:tcPr>
            <w:tcW w:type="dxa" w:w="5112"/>
          </w:tcPr>
          <w:p>
            <w:r>
              <w:t>boundary</w:t>
            </w:r>
          </w:p>
        </w:tc>
        <w:tc>
          <w:tcPr>
            <w:tcW w:type="dxa" w:w="5112"/>
          </w:tcPr>
          <w:p>
            <w:r>
              <w:t>A dividing condition between categories, actions or allowed behaviours.</w:t>
            </w:r>
          </w:p>
        </w:tc>
      </w:tr>
      <w:tr>
        <w:tc>
          <w:tcPr>
            <w:tcW w:type="dxa" w:w="5112"/>
          </w:tcPr>
          <w:p>
            <w:r>
              <w:t>training example</w:t>
            </w:r>
          </w:p>
        </w:tc>
        <w:tc>
          <w:tcPr>
            <w:tcW w:type="dxa" w:w="5112"/>
          </w:tcPr>
          <w:p>
            <w:r>
              <w:t>An input and any associated label used to fit a model.</w:t>
            </w:r>
          </w:p>
        </w:tc>
      </w:tr>
      <w:tr>
        <w:tc>
          <w:tcPr>
            <w:tcW w:type="dxa" w:w="5112"/>
          </w:tcPr>
          <w:p>
            <w:r>
              <w:t>prediction</w:t>
            </w:r>
          </w:p>
        </w:tc>
        <w:tc>
          <w:tcPr>
            <w:tcW w:type="dxa" w:w="5112"/>
          </w:tcPr>
          <w:p>
            <w:r>
              <w:t>An estimated category, value or outcome that must be distinguished from established fact.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construct a paper procedure around a fitted threshold, joining input checks, conditions, stopping and recorded output. Separate input validation, predictive correctness and subsequent human action. Tower1’s range and whole-number requirement are classroom restrictions, not general requirements for classifiers.</w:t>
      </w:r>
    </w:p>
    <w:p>
      <w:pPr>
        <w:pStyle w:val="Heading3"/>
      </w:pPr>
      <w:r>
        <w:t>Readiness answer</w:t>
      </w:r>
    </w:p>
    <w:p>
      <w:r>
        <w:t>At 5 predict short; at 6 predict tall. Check that a height was supplied. A blank is missing information, not the number zero.</w:t>
      </w:r>
    </w:p>
    <w:p>
      <w:r>
        <w:t>Input cards with 1, 5, 6, 9, 10 and 11 cm, a blank, 60 mm and 4.5 cm</w:t>
      </w:r>
    </w:p>
    <w:p>
      <w:r>
        <w:t>Blank paper for numbered steps or branch diagrams and a record with input, version, outcome and reason</w:t>
      </w:r>
    </w:p>
    <w:p>
      <w:r>
        <w:t>Separate Ribbon1 task cards; no accounts, devices or personal measurements required</w:t>
      </w:r>
    </w:p>
    <w:p>
      <w:pPr>
        <w:pStyle w:val="Heading3"/>
      </w:pPr>
      <w:r>
        <w:t>End goal for the pictorial case</w:t>
      </w:r>
    </w:p>
    <w:p>
      <w:r>
        <w:t>By the end, I can simulate a classifier with explicit requirements and missing-value behavior.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Examples suggest: striped AND small → glim.</w:t>
      </w:r>
    </w:p>
    <w:p>
      <w:r>
        <w:t>2. Learners infer a boundary from labeled cards.</w:t>
      </w:r>
    </w:p>
    <w:p>
      <w:r>
        <w:t>3. New case: striped, small creature → predict glim.</w:t>
      </w:r>
    </w:p>
    <w:p>
      <w:r>
        <w:t>4. Different inferred rules may match training yet disagree on a new case.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Recommend if adventure AND pages&lt;150; otherwise Other.</w:t>
      </w:r>
    </w:p>
    <w:p>
      <w:r>
        <w:t>Trace A=(adventure,120), B=(adventure,180), C=(science,90).</w:t>
      </w:r>
    </w:p>
    <w:p>
      <w:pPr>
        <w:pStyle w:val="Heading3"/>
      </w:pPr>
      <w:r>
        <w:t>Exact explanation to model</w:t>
      </w:r>
    </w:p>
    <w:p>
      <w:r>
        <w:t>A is Recommend. B fails length; C fails genre. Show both conditions.</w:t>
      </w:r>
    </w:p>
    <w:p>
      <w:pPr>
        <w:pStyle w:val="Heading3"/>
      </w:pPr>
      <w:r>
        <w:t>Explain the added worked example</w:t>
      </w:r>
    </w:p>
    <w:p>
      <w:r>
        <w:t>Your task is to build a paper classifier that another learner can operate without guessing your instructions. It will predict short or tall for imaginary towers. Use the threshold of 6 centimetres selected after adding the height 5 short example in Week 13. Name this selected model Tower1.</w:t>
      </w:r>
    </w:p>
    <w:p>
      <w:r>
        <w:t>Write an input contract: one height recorded as a whole number of centimetres from 1 through 10, including both endpoints. Require the unit cm to be shown. This is a classroom design choice about what the procedure accepts. It is not a claim that every accepted height appeared in fitting or that towers outside this range cannot exist.</w:t>
      </w:r>
    </w:p>
    <w:p>
      <w:r>
        <w:t>A complete classifier needs instructions for checking the input, applying Tower1 when the input is accepted, and recording the outcome. It must also say what happens when the input fails a check. The threshold alone does not provide these surrounding instructions.</w:t>
      </w:r>
    </w:p>
    <w:p>
      <w:r>
        <w:t>For every record, first check that a height is present and its stated unit is cm. Then check that it is a whole number from 1 through 10. If any check fails, record no prediction and the reason, then stop processing that record. Do not continue into the threshold comparison.</w:t>
      </w:r>
    </w:p>
    <w:p>
      <w:r>
        <w:t>If all checks pass, compare the height with 6. At least 6 gives the prediction tall; otherwise give short. Record the original input, model version Tower1 and the prediction. For a rejected record, record the original input, Tower1, no prediction and a reason. Tower1 identifies the intended model even when its threshold was not used.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procedure that assigns a predicted category to an input</w:t>
            </w:r>
          </w:p>
        </w:tc>
      </w:tr>
      <w:tr>
        <w:tc>
          <w:tcPr>
            <w:tcW w:type="dxa" w:w="5112"/>
          </w:tcPr>
          <w:p>
            <w:r>
              <w:t>Input contract</w:t>
            </w:r>
          </w:p>
        </w:tc>
        <w:tc>
          <w:tcPr>
            <w:tcW w:type="dxa" w:w="5112"/>
          </w:tcPr>
          <w:p>
            <w:r>
              <w:t>The format and conditions an input must satisfy for a procedure to accept it</w:t>
            </w:r>
          </w:p>
        </w:tc>
      </w:tr>
      <w:tr>
        <w:tc>
          <w:tcPr>
            <w:tcW w:type="dxa" w:w="5112"/>
          </w:tcPr>
          <w:p>
            <w:r>
              <w:t>Validation</w:t>
            </w:r>
          </w:p>
        </w:tc>
        <w:tc>
          <w:tcPr>
            <w:tcW w:type="dxa" w:w="5112"/>
          </w:tcPr>
          <w:p>
            <w:r>
              <w:t>Checking whether an input satisfies the stated contract</w:t>
            </w:r>
          </w:p>
        </w:tc>
      </w:tr>
      <w:tr>
        <w:tc>
          <w:tcPr>
            <w:tcW w:type="dxa" w:w="5112"/>
          </w:tcPr>
          <w:p>
            <w:r>
              <w:t>No prediction</w:t>
            </w:r>
          </w:p>
        </w:tc>
        <w:tc>
          <w:tcPr>
            <w:tcW w:type="dxa" w:w="5112"/>
          </w:tcPr>
          <w:p>
            <w:r>
              <w:t>An explicit outcome when the classifier does not assign a category</w:t>
            </w:r>
          </w:p>
        </w:tc>
      </w:tr>
      <w:tr>
        <w:tc>
          <w:tcPr>
            <w:tcW w:type="dxa" w:w="5112"/>
          </w:tcPr>
          <w:p>
            <w:r>
              <w:t>Model version</w:t>
            </w:r>
          </w:p>
        </w:tc>
        <w:tc>
          <w:tcPr>
            <w:tcW w:type="dxa" w:w="5112"/>
          </w:tcPr>
          <w:p>
            <w:r>
              <w:t>A name that identifies the particular model used for a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 cm</w:t>
            </w:r>
          </w:p>
        </w:tc>
        <w:tc>
          <w:tcPr>
            <w:tcW w:type="dxa" w:w="3408"/>
          </w:tcPr>
          <w:p>
            <w:r>
              <w:t>Accepted at lower endpoint</w:t>
            </w:r>
          </w:p>
        </w:tc>
        <w:tc>
          <w:tcPr>
            <w:tcW w:type="dxa" w:w="3408"/>
          </w:tcPr>
          <w:p>
            <w:r>
              <w:t>Predict short</w:t>
            </w:r>
          </w:p>
        </w:tc>
      </w:tr>
      <w:tr>
        <w:tc>
          <w:tcPr>
            <w:tcW w:type="dxa" w:w="3408"/>
          </w:tcPr>
          <w:p>
            <w:r>
              <w:t>9 cm</w:t>
            </w:r>
          </w:p>
        </w:tc>
        <w:tc>
          <w:tcPr>
            <w:tcW w:type="dxa" w:w="3408"/>
          </w:tcPr>
          <w:p>
            <w:r>
              <w:t>Accepted</w:t>
            </w:r>
          </w:p>
        </w:tc>
        <w:tc>
          <w:tcPr>
            <w:tcW w:type="dxa" w:w="3408"/>
          </w:tcPr>
          <w:p>
            <w:r>
              <w:t>Predict tall</w:t>
            </w:r>
          </w:p>
        </w:tc>
      </w:tr>
      <w:tr>
        <w:tc>
          <w:tcPr>
            <w:tcW w:type="dxa" w:w="3408"/>
          </w:tcPr>
          <w:p>
            <w:r>
              <w:t>10 cm</w:t>
            </w:r>
          </w:p>
        </w:tc>
        <w:tc>
          <w:tcPr>
            <w:tcW w:type="dxa" w:w="3408"/>
          </w:tcPr>
          <w:p>
            <w:r>
              <w:t>Accepted at upper endpoint</w:t>
            </w:r>
          </w:p>
        </w:tc>
        <w:tc>
          <w:tcPr>
            <w:tcW w:type="dxa" w:w="3408"/>
          </w:tcPr>
          <w:p>
            <w:r>
              <w:t>Predict tall</w:t>
            </w:r>
          </w:p>
        </w:tc>
      </w:tr>
      <w:tr>
        <w:tc>
          <w:tcPr>
            <w:tcW w:type="dxa" w:w="3408"/>
          </w:tcPr>
          <w:p>
            <w:r>
              <w:t>0 cm</w:t>
            </w:r>
          </w:p>
        </w:tc>
        <w:tc>
          <w:tcPr>
            <w:tcW w:type="dxa" w:w="3408"/>
          </w:tcPr>
          <w:p>
            <w:r>
              <w:t>Outside 1 through 10</w:t>
            </w:r>
          </w:p>
        </w:tc>
        <w:tc>
          <w:tcPr>
            <w:tcW w:type="dxa" w:w="3408"/>
          </w:tcPr>
          <w:p>
            <w:r>
              <w:t>No prediction</w:t>
            </w:r>
          </w:p>
        </w:tc>
      </w:tr>
      <w:tr>
        <w:tc>
          <w:tcPr>
            <w:tcW w:type="dxa" w:w="3408"/>
          </w:tcPr>
          <w:p>
            <w:r>
              <w:t>60 mm</w:t>
            </w:r>
          </w:p>
        </w:tc>
        <w:tc>
          <w:tcPr>
            <w:tcW w:type="dxa" w:w="3408"/>
          </w:tcPr>
          <w:p>
            <w:r>
              <w:t>Unit is not cm</w:t>
            </w:r>
          </w:p>
        </w:tc>
        <w:tc>
          <w:tcPr>
            <w:tcW w:type="dxa" w:w="3408"/>
          </w:tcPr>
          <w:p>
            <w:r>
              <w:t>No prediction</w:t>
            </w:r>
          </w:p>
        </w:tc>
      </w:tr>
      <w:tr>
        <w:tc>
          <w:tcPr>
            <w:tcW w:type="dxa" w:w="3408"/>
          </w:tcPr>
          <w:p>
            <w:r>
              <w:t>4.5 cm</w:t>
            </w:r>
          </w:p>
        </w:tc>
        <w:tc>
          <w:tcPr>
            <w:tcW w:type="dxa" w:w="3408"/>
          </w:tcPr>
          <w:p>
            <w:r>
              <w:t>Not a whole number</w:t>
            </w:r>
          </w:p>
        </w:tc>
        <w:tc>
          <w:tcPr>
            <w:tcW w:type="dxa" w:w="3408"/>
          </w:tcPr>
          <w:p>
            <w:r>
              <w:t>No prediction</w:t>
            </w:r>
          </w:p>
        </w:tc>
      </w:tr>
    </w:tbl>
    <w:p>
      <w:r>
        <w:t>A valid 9 cm input receives a tall prediction, but the input check does not establish that the prediction matches its comparison label. Validation checks the contract. Evaluation checks predictions against appropriate evidence. Keep these questions separate.</w:t>
      </w:r>
    </w:p>
    <w:p>
      <w:r>
        <w:t>Sixty millimetres equals six centimetres, but this version accepts cm records only. It does not contain a conversion step. Ask for a correctly recorded cm measurement or deliberately design and check a conversion step in a new version. Do not silently treat the digits 60 as centimetres. A missing height must not become an invented zero either.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 Classifier Simulation</w:t>
      </w:r>
    </w:p>
    <w:p>
      <w:r>
        <w:t>A fictional librarian wants illustrated mystery books with at most 100 pages.</w:t>
      </w:r>
    </w:p>
    <w:p>
      <w:pPr>
        <w:pStyle w:val="Heading3"/>
      </w:pPr>
      <w:r>
        <w:t>The facts we will use</w:t>
      </w:r>
    </w:p>
    <w:p>
      <w:r>
        <w:t>Written rule: choose only genre mystery AND illustrated True AND pages&lt;=100.</w:t>
      </w:r>
    </w:p>
    <w:p>
      <w:r>
        <w:t>Rows J=(mystery,True,100), K=(mystery,False,90), L=(science,True,80), M=(mystery,True,blank). Missing required fields request review.</w:t>
      </w:r>
    </w:p>
    <w:p>
      <w:r>
        <w:drawing>
          <wp:inline xmlns:a="http://schemas.openxmlformats.org/drawingml/2006/main" xmlns:pic="http://schemas.openxmlformats.org/drawingml/2006/picture">
            <wp:extent cx="5311302" cy="5943600"/>
            <wp:docPr id="1" name="Picture 1" descr="Human Classifier Simulation. Read all conditions: Three requirements must pass, not just a high preference score.. Trace J: Mystery, illustrated and exactly 100 pages: choose.. Trace K and L: K fails illustration; L fails genre: do not choose.. Trace M: Missing pages means review rather than assuming it is short."/>
            <wp:cNvGraphicFramePr>
              <a:graphicFrameLocks noChangeAspect="1"/>
            </wp:cNvGraphicFramePr>
            <a:graphic>
              <a:graphicData uri="http://schemas.openxmlformats.org/drawingml/2006/picture">
                <pic:pic>
                  <pic:nvPicPr>
                    <pic:cNvPr id="0" name="academy-visual-ai-2-10.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all conditions</w:t>
            </w:r>
          </w:p>
        </w:tc>
        <w:tc>
          <w:tcPr>
            <w:tcW w:type="dxa" w:w="5112"/>
          </w:tcPr>
          <w:p>
            <w:r>
              <w:t>Three requirements must pass, not just a high preference score.</w:t>
            </w:r>
          </w:p>
        </w:tc>
      </w:tr>
      <w:tr>
        <w:tc>
          <w:tcPr>
            <w:tcW w:type="dxa" w:w="5112"/>
          </w:tcPr>
          <w:p>
            <w:r>
              <w:t>2. Trace J</w:t>
            </w:r>
          </w:p>
        </w:tc>
        <w:tc>
          <w:tcPr>
            <w:tcW w:type="dxa" w:w="5112"/>
          </w:tcPr>
          <w:p>
            <w:r>
              <w:t>Mystery, illustrated and exactly 100 pages: choose.</w:t>
            </w:r>
          </w:p>
        </w:tc>
      </w:tr>
      <w:tr>
        <w:tc>
          <w:tcPr>
            <w:tcW w:type="dxa" w:w="5112"/>
          </w:tcPr>
          <w:p>
            <w:r>
              <w:t>3. Trace K and L</w:t>
            </w:r>
          </w:p>
        </w:tc>
        <w:tc>
          <w:tcPr>
            <w:tcW w:type="dxa" w:w="5112"/>
          </w:tcPr>
          <w:p>
            <w:r>
              <w:t>K fails illustration; L fails genre: do not choose.</w:t>
            </w:r>
          </w:p>
        </w:tc>
      </w:tr>
      <w:tr>
        <w:tc>
          <w:tcPr>
            <w:tcW w:type="dxa" w:w="5112"/>
          </w:tcPr>
          <w:p>
            <w:r>
              <w:t>4. Trace M</w:t>
            </w:r>
          </w:p>
        </w:tc>
        <w:tc>
          <w:tcPr>
            <w:tcW w:type="dxa" w:w="5112"/>
          </w:tcPr>
          <w:p>
            <w:r>
              <w:t>Missing pages means review rather than assuming it is short.</w:t>
            </w:r>
          </w:p>
        </w:tc>
      </w:tr>
    </w:tbl>
    <w:p>
      <w:r>
        <w:t>Match each pictured step to the supplied facts. This is a worked teaching case, not an independent assessment.</w:t>
      </w:r>
    </w:p>
    <w:p>
      <w:pPr>
        <w:pStyle w:val="Heading3"/>
      </w:pPr>
      <w:r>
        <w:t>Why this result follows</w:t>
      </w:r>
    </w:p>
    <w:p>
      <w:r>
        <w:t>This human simulation lets students inspect every decision without needing a trained model. Equality matters at 100. Known failures give reasons for rejection; M lacks enough information for the page check. The order should not turn blank into zero or quietly ignore a required field.</w:t>
      </w:r>
    </w:p>
    <w:p>
      <w:pPr>
        <w:pStyle w:val="Heading3"/>
      </w:pPr>
      <w:r>
        <w:t>What this example does not establish</w:t>
      </w:r>
    </w:p>
    <w:p>
      <w:r>
        <w:t>This declared rule checks eligibility, not whether an eligible book will actually be enjoyed.</w:t>
      </w:r>
    </w:p>
    <w:p>
      <w:pPr>
        <w:pStyle w:val="Heading3"/>
      </w:pPr>
      <w:r>
        <w:t>Change one thing in the pictured case</w:t>
      </w:r>
    </w:p>
    <w:p>
      <w:r>
        <w:t>Change: Supply M’s pages as 101.</w:t>
      </w:r>
    </w:p>
    <w:p>
      <w:r>
        <w:t>Prediction: M is now rejected rather than awaiting page review.</w:t>
      </w:r>
    </w:p>
    <w:p>
      <w:r>
        <w:t>Reason: The required field is known but fails the maximum-length condition.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Recommend if adventure AND pages&lt;150; otherwise Other.</w:t>
      </w:r>
    </w:p>
    <w:p>
      <w:r>
        <w:t>Write the question to explain: Trace A=(adventure,120), B=(adventure,180), C=(science,90).</w:t>
      </w:r>
    </w:p>
    <w:p>
      <w:r>
        <w:t>Reveal after predictions: A is Recommend. B fails length; C fails genre. Show both conditions.</w:t>
      </w:r>
    </w:p>
    <w:p>
      <w:r>
        <w:t>Keep for an independent attempt: A human classifier uses sports topic means sports shelf. Classify a sports book and an unreadable cover. State what evidence is missing in the second case.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Check presence, cm unit, whole number and range 1 through 10 before comparing. At 1, 6 and 10 cm predict short, tall and tall. At 11 cm record no prediction, outside range; at blank record no prediction, missing height. Record Tower1 throughout. Acceptance of 10 cm does not verify its label. Exit: 9 cm passes the contract and predicts tall, but correctness still needs evidence. A blank must stop as no prediction.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threshold equality and the difference between missing and zero. Introduce the goal of instructions another learner can execute.</w:t>
            </w:r>
          </w:p>
        </w:tc>
      </w:tr>
      <w:tr>
        <w:tc>
          <w:tcPr>
            <w:tcW w:type="dxa" w:w="5112"/>
          </w:tcPr>
          <w:p>
            <w:r>
              <w:t>7 to 20 minutes</w:t>
            </w:r>
          </w:p>
        </w:tc>
        <w:tc>
          <w:tcPr>
            <w:tcW w:type="dxa" w:w="5112"/>
          </w:tcPr>
          <w:p>
            <w:r>
              <w:t>Read the Tower1 contract and model aloud. Trace 5 cm, 6 cm and blank through the diagram. Stop physically before comparing the rejected card.</w:t>
            </w:r>
          </w:p>
        </w:tc>
      </w:tr>
      <w:tr>
        <w:tc>
          <w:tcPr>
            <w:tcW w:type="dxa" w:w="5112"/>
          </w:tcPr>
          <w:p>
            <w:r>
              <w:t>20 to 33 minutes</w:t>
            </w:r>
          </w:p>
        </w:tc>
        <w:tc>
          <w:tcPr>
            <w:tcW w:type="dxa" w:w="5112"/>
          </w:tcPr>
          <w:p>
            <w:r>
              <w:t>Compare valid boundaries and rejected units or fractions. Complete W1 and explain why acceptance is not proof of a correct label.</w:t>
            </w:r>
          </w:p>
        </w:tc>
      </w:tr>
      <w:tr>
        <w:tc>
          <w:tcPr>
            <w:tcW w:type="dxa" w:w="5112"/>
          </w:tcPr>
          <w:p>
            <w:r>
              <w:t>33 to 45 minutes</w:t>
            </w:r>
          </w:p>
        </w:tc>
        <w:tc>
          <w:tcPr>
            <w:tcW w:type="dxa" w:w="5112"/>
          </w:tcPr>
          <w:p>
            <w:r>
              <w:t>Start W2 in pairs. One learner writes, the other follows only the written instructions. Require an explicit stop after a failed check.</w:t>
            </w:r>
          </w:p>
        </w:tc>
      </w:tr>
      <w:tr>
        <w:tc>
          <w:tcPr>
            <w:tcW w:type="dxa" w:w="5112"/>
          </w:tcPr>
          <w:p>
            <w:r>
              <w:t>Session 2 start 0 to 8 minutes</w:t>
            </w:r>
          </w:p>
        </w:tc>
        <w:tc>
          <w:tcPr>
            <w:tcW w:type="dxa" w:w="5112"/>
          </w:tcPr>
          <w:p>
            <w:r>
              <w:t>Retrieve the output record and both paths. Ask whether no prediction is a tower size.</w:t>
            </w:r>
          </w:p>
        </w:tc>
      </w:tr>
      <w:tr>
        <w:tc>
          <w:tcPr>
            <w:tcW w:type="dxa" w:w="5112"/>
          </w:tcPr>
          <w:p>
            <w:r>
              <w:t>8 to 23 minutes</w:t>
            </w:r>
          </w:p>
        </w:tc>
        <w:tc>
          <w:tcPr>
            <w:tcW w:type="dxa" w:w="5112"/>
          </w:tcPr>
          <w:p>
            <w:r>
              <w:t>Use the guided task and W3 to test partners’ procedures at endpoints, threshold and missing input. Record and repair ambiguity.</w:t>
            </w:r>
          </w:p>
        </w:tc>
      </w:tr>
      <w:tr>
        <w:tc>
          <w:tcPr>
            <w:tcW w:type="dxa" w:w="5112"/>
          </w:tcPr>
          <w:p>
            <w:r>
              <w:t>23 to 38 minutes</w:t>
            </w:r>
          </w:p>
        </w:tc>
        <w:tc>
          <w:tcPr>
            <w:tcW w:type="dxa" w:w="5112"/>
          </w:tcPr>
          <w:p>
            <w:r>
              <w:t>Collect W4 independently before support. Look for transfer to the new range, threshold, labels and version instead of copied Tower1 constants.</w:t>
            </w:r>
          </w:p>
        </w:tc>
      </w:tr>
      <w:tr>
        <w:tc>
          <w:tcPr>
            <w:tcW w:type="dxa" w:w="5112"/>
          </w:tcPr>
          <w:p>
            <w:r>
              <w:t>38 to 45 minutes</w:t>
            </w:r>
          </w:p>
        </w:tc>
        <w:tc>
          <w:tcPr>
            <w:tcW w:type="dxa" w:w="5112"/>
          </w:tcPr>
          <w:p>
            <w:r>
              <w:t>Use W5 and the exit to separate contract checks from correctness evidence. Preview final tests kept apart from model selection.</w:t>
            </w:r>
          </w:p>
        </w:tc>
      </w:tr>
    </w:tbl>
    <w:p>
      <w:pPr>
        <w:pStyle w:val="Heading3"/>
      </w:pPr>
      <w:r>
        <w:t>Reduce help deliberately</w:t>
      </w:r>
    </w:p>
    <w:p>
      <w:r>
        <w:t>Completion task: Write numbered instructions for Tower1, including input checks, the stopping path after a failed check, the threshold rule and the record to keep. Your partner must be able to use them without supplying an unstated rule.</w:t>
      </w:r>
    </w:p>
    <w:p>
      <w:r>
        <w:t>Teacher check: 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r>
        <w:t>Expected correction: Check the stated unit, whole-number condition and supported range before comparing the threshold.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are J and M initially treated differently even though both are illustrated mysteries?</w:t>
      </w:r>
    </w:p>
    <w:p>
      <w:pPr>
        <w:pStyle w:val="Heading3"/>
      </w:pPr>
      <w:r>
        <w:t>Reasoned teacher answer</w:t>
      </w:r>
    </w:p>
    <w:p>
      <w:r>
        <w:t>J has a valid including equality page count, 100. M’s pages are unknown, so eligibility cannot be established.</w:t>
      </w:r>
    </w:p>
    <w:p>
      <w:r>
        <w:t>Changed-case reasoning: M is now rejected rather than awaiting page review. The required field is known but fails the maximum-length condition.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Reveal six labeled creature cards, hide labels on four new cards, record each learner’s rule and predictions, then compare disagreements.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Any numeric input must receive a category: Check the stated unit, whole-number condition and supported range before comparing the threshold.</w:t>
      </w:r>
    </w:p>
    <w:p>
      <w:r>
        <w:t>An accepted input proves a correct prediction: Ask separately whether the input satisfies the contract and whether the prediction agrees with evaluation evidence.</w:t>
      </w:r>
    </w:p>
    <w:p>
      <w:r>
        <w:t>No prediction means a third category of tower: It is a system outcome indicating that no short or tall category was assigned.</w:t>
      </w:r>
    </w:p>
    <w:p>
      <w:r>
        <w:t>Writing a rejection is enough even if processing continues: Follow the failed path to an explicit stop so the later rule cannot overwrite the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is Recommend. B fails length; C fails genre. Show both conditions.</w:t>
      </w:r>
    </w:p>
    <w:p>
      <w:pPr>
        <w:pStyle w:val="Heading3"/>
      </w:pPr>
      <w:r>
        <w:t>Independent question</w:t>
      </w:r>
    </w:p>
    <w:p>
      <w:r>
        <w:t>A human classifier uses sports topic means sports shelf. Classify a sports book and an unreadable cover. State what evidence is missing in the second case.</w:t>
      </w:r>
    </w:p>
    <w:p>
      <w:pPr>
        <w:pStyle w:val="Heading3"/>
      </w:pPr>
      <w:r>
        <w:t>Expected independent answer</w:t>
      </w:r>
    </w:p>
    <w:p>
      <w:r>
        <w:t>The sports book goes to the sports shelf. The unreadable cover requires another source for the topic; do not infer it from appearance alone.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“Simulating a classifier removes the need for evidence.” Keep the first attempt and an uncoached retry separate.</w:t>
      </w:r>
    </w:p>
    <w:p>
      <w:pPr>
        <w:pStyle w:val="Heading3"/>
      </w:pPr>
      <w:r>
        <w:t>Original transfer answer</w:t>
      </w:r>
    </w:p>
    <w:p>
      <w:r>
        <w:t>The first qualifies; the next two do not. The missing-genre case should request the genre or return uncertain under a documented policy. It should not be silently counted as a confirmed non-science book when reporting labelled evaluation results.</w:t>
      </w:r>
    </w:p>
    <w:p>
      <w:pPr>
        <w:pStyle w:val="Heading3"/>
      </w:pPr>
      <w:r>
        <w:t>Explanations for the additional workbook examples</w:t>
      </w:r>
    </w:p>
    <w:p>
      <w:pPr>
        <w:pStyle w:val="Heading3"/>
      </w:pPr>
      <w:r>
        <w:t>W1 Write an input contract</w:t>
      </w:r>
    </w:p>
    <w:p>
      <w:r>
        <w:t>Write the complete Tower1 input contract. Give one accepted example and three different rejected examples, each with its reason. Explain why an accepted input does not have to be one of the examples used to fit the threshold.</w:t>
      </w:r>
    </w:p>
    <w:p>
      <w:r>
        <w:t>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W2 Construct both outcome paths</w:t>
      </w:r>
    </w:p>
    <w:p>
      <w:r>
        <w:t>Write numbered instructions for Tower1, including input checks, the stopping path after a failed check, the threshold rule and the record to keep. Your partner must be able to use them without supplying an unstated rule.</w:t>
      </w:r>
    </w:p>
    <w:p>
      <w:r>
        <w:t>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pPr>
        <w:pStyle w:val="Heading3"/>
      </w:pPr>
      <w:r>
        <w:t>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r>
        <w:t>The first four are accepted and predict short, short, tall and tall. At 11 cm reject for being outside the range. The faulty path lacks stopping after failure; a blank must end as no prediction with reason missing height. It must not be converted to zero or reach the threshold rule.</w:t>
      </w:r>
    </w:p>
    <w:p>
      <w:pPr>
        <w:pStyle w:val="Heading3"/>
      </w:pPr>
      <w:r>
        <w:t>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r>
        <w:t>Check present length, cm unit, whole number and range 1 through 12; otherwise record no prediction with reason and stop. For accepted inputs, use at least 8 for long, otherwise short. Ribbon1 at 7 cm predicts short; at 8 cm predicts long; blank gives no prediction because length is missing; 13 cm gives no prediction because outside range. Each record includes original input, Ribbon1 and outcome, plus reason when rejected.</w:t>
      </w:r>
    </w:p>
    <w:p>
      <w:pPr>
        <w:pStyle w:val="Heading3"/>
      </w:pPr>
      <w:r>
        <w:t>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r>
        <w:t>The value satisfies the input contract and the stated rule predicts long. Agreement with an appropriate comparison label has not been checked. Replacing a blank with 1 invents a measurement, conceals missing information and violates the stated rejection path. Ask for the measurement instead.</w:t>
      </w:r>
    </w:p>
    <w:p>
      <w:pPr>
        <w:pStyle w:val="Heading3"/>
      </w:pPr>
      <w:r>
        <w:t>Assess independent transfer</w:t>
      </w:r>
    </w:p>
    <w:p>
      <w:r>
        <w:t>Selected case: A written rule selects science books with fewer than 140 pages. Trace science/139, science/140, history/90 and missing-genre/90. Policy: missing required information means request it.</w:t>
      </w:r>
    </w:p>
    <w:p>
      <w:pPr>
        <w:pStyle w:val="Heading3"/>
      </w:pPr>
      <w:r>
        <w:t>Selected case answer</w:t>
      </w:r>
    </w:p>
    <w:p>
      <w:r>
        <w:t>Select science/139. Reject science/140 at the strict boundary and history/90 on genre. Request the missing genre rather than inventing it. Both conditions are required.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Turn score thresholds into visible boundaries such as recommend / maybe / not now.</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Training and Testing. Retrieve today’s evidence and identify what carries forward and what is new.</w:t>
      </w:r>
    </w:p>
    <w:p>
      <w:pPr>
        <w:pStyle w:val="Heading3"/>
      </w:pPr>
      <w:r>
        <w:t>Support and fresh reassessment</w:t>
      </w:r>
    </w:p>
    <w:p>
      <w:r>
        <w:t>Use separate check, compare and record cards with arrows. Let partners move each input physically and read the branch aloud. Extension: propose a separate mm-to-cm conversion stage; state what extra cases would need checking, including a conversion that yields a fractional centimetre.</w:t>
      </w:r>
    </w:p>
    <w:p>
      <w:r>
        <w:t>W4 is secure with both paths, range 1 through 12, threshold 8 including equality, explicit stops and Ribbon1 records. After support retry Flag1: whole cm from 1 through 9, unit cm, large at least 5 otherwise small. At 4, 5, blank and 10 cm expect small, large, no prediction for missing and no prediction for range.</w:t>
      </w:r>
    </w:p>
    <w:p>
      <w:r>
        <w:t>Week 15 keeps final evaluation examples unseen during fitting and explains why repeated changes based on their labels weaken the independence of that test.</w:t>
      </w:r>
    </w:p>
    <w:p>
      <w:pPr>
        <w:pStyle w:val="Heading3"/>
      </w:pPr>
      <w:r>
        <w:t>Plan the delayed return</w:t>
      </w:r>
    </w:p>
    <w:p>
      <w:r>
        <w:t>Suggested return points in this level: ai-2/11, ai-2/13, ai-2/16.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Build a transparent filtering stage for the recommender, storing each failed or unresolved requirement in its explanation.</w:t>
      </w:r>
    </w:p>
    <w:p>
      <w:pPr>
        <w:pStyle w:val="Heading1"/>
      </w:pPr>
      <w:r>
        <w:t>07. Prepare, teach and assess</w:t>
      </w:r>
    </w:p>
    <w:p>
      <w:r>
        <w:t>Teaching target: Construct a classifier with a stated input format, selected rule and recorded output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Write numbered instructions for Tower1, including input checks, the stopping path after a failed check, the threshold rule and the record to keep. Your partner must be able to use them without supplying an unstated rule.</w:t>
      </w:r>
    </w:p>
    <w:p>
      <w:r>
        <w:t>Reasoned practice answer: 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r>
        <w:t>Check every learner before discussion: Use the worked case for Constructing a classifier. Proposed explanation: “Any numeric input must receive a category”. Decide whether this explanation is supported. Point to the step or supplied fact that decides; explain your repair if needed.</w:t>
      </w:r>
    </w:p>
    <w:p>
      <w:r>
        <w:t>Misconception repair: Check the stated unit, whole-number condition and supported range before comparing the threshold.</w:t>
      </w:r>
    </w:p>
    <w:p>
      <w:r>
        <w:t>Support: read the exact case aloud, enlarge the labelled picture, supply input cards and model only the first deciding step. Accept a spoken explanation or drawing; retain the reasoning goal.</w:t>
      </w:r>
    </w:p>
    <w:p>
      <w:r>
        <w:t>Extension: Supply M’s pages as 101. Require a prediction and a reason before comparing. Expected result: M is now rejected rather than awaiting page review. Reason: The required field is known but fails the maximum-length condition.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