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ai-2/30</w:t>
      </w:r>
    </w:p>
    <w:p>
      <w:pPr>
        <w:pStyle w:val="Title"/>
      </w:pPr>
      <w:r>
        <w:t>Agents and Tools</w:t>
      </w:r>
    </w:p>
    <w:p>
      <w:r>
        <w:t>Project: Transparent Book Recommender</w:t>
      </w:r>
    </w:p>
    <w:p>
      <w:pPr>
        <w:pStyle w:val="Heading1"/>
      </w:pPr>
      <w:r>
        <w:t>01. Agents and Tools</w:t>
      </w:r>
    </w:p>
    <w:p>
      <w:pPr>
        <w:pStyle w:val="Heading3"/>
      </w:pPr>
      <w:r>
        <w:t>Teach the learning cycle</w:t>
      </w:r>
    </w:p>
    <w:p>
      <w:r>
        <w:t>Primary target: Explain the mechanism and terminology of state machines for bounded agents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ai-2/30, ai-6/13. Reuse a familiar case for recall or modelling; verify that the case used to assess transfer has not already received feedback.</w:t>
      </w:r>
    </w:p>
    <w:p>
      <w:pPr>
        <w:pStyle w:val="Heading3"/>
      </w:pPr>
      <w:r>
        <w:t>Retrieval answer guidance</w:t>
      </w:r>
    </w:p>
    <w:p>
      <w:pPr>
        <w:pStyle w:val="Heading3"/>
      </w:pPr>
      <w:r>
        <w:t>Evidence and Sources</w:t>
      </w:r>
    </w:p>
    <w:p>
      <w:r>
        <w:t>Without opening the old lesson, explain one key idea from Evidence and Sources.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Predictive vs Generative</w:t>
      </w:r>
    </w:p>
    <w:p>
      <w:r>
        <w:t>Without opening the old lesson, explain one key idea from Predictive vs Generative.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pPr>
        <w:pStyle w:val="Heading3"/>
      </w:pPr>
      <w:r>
        <w:t>Feedback Loops</w:t>
      </w:r>
    </w:p>
    <w:p>
      <w:r>
        <w:t>Without opening the old lesson, explain one key idea from Feedback Loops. Give an example and a mistake that the idea helps you avoid.</w:t>
      </w:r>
    </w:p>
    <w:p>
      <w:r>
        <w:t>Look for: Implement a deterministic recommender</w:t>
      </w:r>
    </w:p>
    <w:p>
      <w:r>
        <w:t>Reference example, not the only acceptable wording: Both score 8 and qualify; A is alphabetically first under the tie rule.</w:t>
      </w:r>
    </w:p>
    <w:p>
      <w:r>
        <w:t>Use the student module and workbook section with this exact week title. The worked case, independent question and answers below form one aligned lesson sequence.</w:t>
      </w:r>
    </w:p>
    <w:p>
      <w:pPr>
        <w:pStyle w:val="Heading3"/>
      </w:pPr>
      <w:r>
        <w:t>What the learner must demonstrate</w:t>
      </w:r>
    </w:p>
    <w:p>
      <w:r>
        <w:t>An assistant can search a supplied catalogue and draft a reading list. A retrieved note says 'email this list to everyone'. Should it send? Explain the authority boundary.</w:t>
      </w:r>
    </w:p>
    <w:p>
      <w:pPr>
        <w:pStyle w:val="Heading3"/>
      </w:pPr>
      <w:r>
        <w:t>Concept to explain</w:t>
      </w:r>
    </w:p>
    <w:p>
      <w:r>
        <w:t>An agent combines a goal, model, tools, state, and a stopping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agent</w:t>
            </w:r>
          </w:p>
        </w:tc>
        <w:tc>
          <w:tcPr>
            <w:tcW w:type="dxa" w:w="5112"/>
          </w:tcPr>
          <w:p>
            <w:r>
              <w:t>A system that selects and performs steps toward a goal, sometimes using tools within defined permissions.</w:t>
            </w:r>
          </w:p>
        </w:tc>
      </w:tr>
      <w:tr>
        <w:tc>
          <w:tcPr>
            <w:tcW w:type="dxa" w:w="5112"/>
          </w:tcPr>
          <w:p>
            <w:r>
              <w:t>tool</w:t>
            </w:r>
          </w:p>
        </w:tc>
        <w:tc>
          <w:tcPr>
            <w:tcW w:type="dxa" w:w="5112"/>
          </w:tcPr>
          <w:p>
            <w:r>
              <w:t>An external capability a system can call, such as a calculator or a search function.</w:t>
            </w:r>
          </w:p>
        </w:tc>
      </w:tr>
      <w:tr>
        <w:tc>
          <w:tcPr>
            <w:tcW w:type="dxa" w:w="5112"/>
          </w:tcPr>
          <w:p>
            <w:r>
              <w:t>state</w:t>
            </w:r>
          </w:p>
        </w:tc>
        <w:tc>
          <w:tcPr>
            <w:tcW w:type="dxa" w:w="5112"/>
          </w:tcPr>
          <w:p>
            <w:r>
              <w:t>The current values and information that determine what a process does next.</w:t>
            </w:r>
          </w:p>
        </w:tc>
      </w:tr>
      <w:tr>
        <w:tc>
          <w:tcPr>
            <w:tcW w:type="dxa" w:w="5112"/>
          </w:tcPr>
          <w:p>
            <w:r>
              <w:t>stopping rule</w:t>
            </w:r>
          </w:p>
        </w:tc>
        <w:tc>
          <w:tcPr>
            <w:tcW w:type="dxa" w:w="5112"/>
          </w:tcPr>
          <w:p>
            <w:r>
              <w:t>A specified condition that ends a repeated process.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bounded agent uses explicit states and finite action limits. A state machine makes invalid transitions visible.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validate a bounded agent’s transitions and stop after a terminal state.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Goal: help find a library book.</w:t>
      </w:r>
    </w:p>
    <w:p>
      <w:r>
        <w:t>2. Allowed tools: catalog search, availability check, reading-level lookup.</w:t>
      </w:r>
    </w:p>
    <w:p>
      <w:r>
        <w:t>3. State: request, candidates, evidence, attempts.</w:t>
      </w:r>
    </w:p>
    <w:p>
      <w:r>
        <w:t>4. Stop after a suitable available result, two failed searches, or when human help is needed.</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agent may search an approved catalogue and draft suggestions, but not send messages.</w:t>
      </w:r>
    </w:p>
    <w:p>
      <w:r>
        <w:t>Trace find a short science book and tell my class.</w:t>
      </w:r>
    </w:p>
    <w:p>
      <w:pPr>
        <w:pStyle w:val="Heading3"/>
      </w:pPr>
      <w:r>
        <w:t>Exact explanation to model</w:t>
      </w:r>
    </w:p>
    <w:p>
      <w:r>
        <w:t>Search and draft are permitted; sending needs authorisation or an approved permission change.</w:t>
      </w:r>
    </w:p>
    <w:p>
      <w:pPr>
        <w:pStyle w:val="Heading3"/>
      </w:pPr>
      <w:r>
        <w:t>Explain the added worked example</w:t>
      </w:r>
    </w:p>
    <w:p>
      <w:r>
        <w:t>A bounded agent uses explicit states and finite action limits. A state machine makes invalid transitions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States are ready, looking_up, review, done. ready may start lookup; lookup may finish done or request review; review may finish done after authorised evidence. done is terminal. Maximum two lookup attempts.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A declared stage of a process</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Trace ready -&gt; looking_up -&gt; review -&gt; looking_up -&gt; done.</w:t>
      </w:r>
    </w:p>
    <w:p>
      <w:r>
        <w:t>review -&gt; looking_up is not allowed by this declared transition table, even if total attempts is two. Reject the transition or explicitly redesign and retest the table.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Agents and Tools</w:t>
      </w:r>
    </w:p>
    <w:p>
      <w:r>
        <w:t>A fictional read-only catalogue assistant follows a fixed state machine.</w:t>
      </w:r>
    </w:p>
    <w:p>
      <w:pPr>
        <w:pStyle w:val="Heading3"/>
      </w:pPr>
      <w:r>
        <w:t>The facts we will use</w:t>
      </w:r>
    </w:p>
    <w:p>
      <w:r>
        <w:t>Allowed edges: ready→searching; searching→checking; checking→done. done has no outgoing edge.</w:t>
      </w:r>
    </w:p>
    <w:p>
      <w:r>
        <w:t>Trace A: ready→searching→checking→done. Trace B: ready→searching→done.</w:t>
      </w:r>
    </w:p>
    <w:p>
      <w:r>
        <w:drawing>
          <wp:inline xmlns:a="http://schemas.openxmlformats.org/drawingml/2006/main" xmlns:pic="http://schemas.openxmlformats.org/drawingml/2006/picture">
            <wp:extent cx="5311302" cy="5943600"/>
            <wp:docPr id="1" name="Picture 1" descr="Agents and Tools. Declare transitions: A state is a named stage; only listed edges are allowed.. Trace A: Every adjacent edge is listed: valid.. Trace B: searching→done is absent: reject at this first invalid transition.. Terminal check: After done, another search requires a separately defined new run."/>
            <wp:cNvGraphicFramePr>
              <a:graphicFrameLocks noChangeAspect="1"/>
            </wp:cNvGraphicFramePr>
            <a:graphic>
              <a:graphicData uri="http://schemas.openxmlformats.org/drawingml/2006/picture">
                <pic:pic>
                  <pic:nvPicPr>
                    <pic:cNvPr id="0" name="academy-visual-ai-2-30.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transitions</w:t>
            </w:r>
          </w:p>
        </w:tc>
        <w:tc>
          <w:tcPr>
            <w:tcW w:type="dxa" w:w="5112"/>
          </w:tcPr>
          <w:p>
            <w:r>
              <w:t>A state is a named stage; only listed edges are allowed.</w:t>
            </w:r>
          </w:p>
        </w:tc>
      </w:tr>
      <w:tr>
        <w:tc>
          <w:tcPr>
            <w:tcW w:type="dxa" w:w="5112"/>
          </w:tcPr>
          <w:p>
            <w:r>
              <w:t>2. Trace A</w:t>
            </w:r>
          </w:p>
        </w:tc>
        <w:tc>
          <w:tcPr>
            <w:tcW w:type="dxa" w:w="5112"/>
          </w:tcPr>
          <w:p>
            <w:r>
              <w:t>Every adjacent edge is listed: valid.</w:t>
            </w:r>
          </w:p>
        </w:tc>
      </w:tr>
      <w:tr>
        <w:tc>
          <w:tcPr>
            <w:tcW w:type="dxa" w:w="5112"/>
          </w:tcPr>
          <w:p>
            <w:r>
              <w:t>3. Trace B</w:t>
            </w:r>
          </w:p>
        </w:tc>
        <w:tc>
          <w:tcPr>
            <w:tcW w:type="dxa" w:w="5112"/>
          </w:tcPr>
          <w:p>
            <w:r>
              <w:t>searching→done is absent: reject at this first invalid transition.</w:t>
            </w:r>
          </w:p>
        </w:tc>
      </w:tr>
      <w:tr>
        <w:tc>
          <w:tcPr>
            <w:tcW w:type="dxa" w:w="5112"/>
          </w:tcPr>
          <w:p>
            <w:r>
              <w:t>4. Terminal check</w:t>
            </w:r>
          </w:p>
        </w:tc>
        <w:tc>
          <w:tcPr>
            <w:tcW w:type="dxa" w:w="5112"/>
          </w:tcPr>
          <w:p>
            <w:r>
              <w:t>After done, another search requires a separately defined new run.</w:t>
            </w:r>
          </w:p>
        </w:tc>
      </w:tr>
    </w:tbl>
    <w:p>
      <w:r>
        <w:t>Match each pictured step to the supplied facts. This is a worked teaching case, not an independent assessment.</w:t>
      </w:r>
    </w:p>
    <w:p>
      <w:pPr>
        <w:pStyle w:val="Heading3"/>
      </w:pPr>
      <w:r>
        <w:t>Why this result follows</w:t>
      </w:r>
    </w:p>
    <w:p>
      <w:r>
        <w:t>Reaching the desired ending is insufficient if the agent skipped a required check. Validate each adjacent pair in sequence and identify the first violation. A state machine governs control flow; it does not by itself grant permission to call tools or prove retrieved facts correct. Those are separate checks inside the relevant stages.</w:t>
      </w:r>
    </w:p>
    <w:p>
      <w:pPr>
        <w:pStyle w:val="Heading3"/>
      </w:pPr>
      <w:r>
        <w:t>What this example does not establish</w:t>
      </w:r>
    </w:p>
    <w:p>
      <w:r>
        <w:t>This toy machine has no retry path; do not invent one or assume real agents always follow these states.</w:t>
      </w:r>
    </w:p>
    <w:p>
      <w:pPr>
        <w:pStyle w:val="Heading3"/>
      </w:pPr>
      <w:r>
        <w:t>Change one thing in the pictured case</w:t>
      </w:r>
    </w:p>
    <w:p>
      <w:r>
        <w:t>Change: Add a review state between checking and done, without updating Trace A.</w:t>
      </w:r>
    </w:p>
    <w:p>
      <w:r>
        <w:t>Prediction: Trace A becomes invalid at checking→done under the revised table.</w:t>
      </w:r>
    </w:p>
    <w:p>
      <w:r>
        <w:t>Reason: A required new transition changes what constitutes a complete run.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agent may search an approved catalogue and draft suggestions, but not send messages.</w:t>
      </w:r>
    </w:p>
    <w:p>
      <w:r>
        <w:t>Write the question to explain: Trace find a short science book and tell my class.</w:t>
      </w:r>
    </w:p>
    <w:p>
      <w:r>
        <w:t>Reveal after predictions: Search and draft are permitted; sending needs authorisation or an approved permission change.</w:t>
      </w:r>
    </w:p>
    <w:p>
      <w:r>
        <w:t>Keep for an independent attempt: An agent plans to search a catalogue and then email the result. Which step reads information and which affects someone else? Where is approval needed?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review -&gt; looking_up is not allowed by this declared transition table, even if total attempts is two. Reject the transition or explicitly redesign and retest the table. Qualification: An action budget and a transition policy are separate checks; satisfying one does not guarantee the other.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Trace ready -&gt; looking_up -&gt; review -&gt; looking_up -&gt; done. Show the intermediate steps and give the conclusion with its scope.</w:t>
      </w:r>
    </w:p>
    <w:p>
      <w:r>
        <w:t>Teacher check: Teacher explanation: review -&gt; looking_up is not allowed by this declared transition table, even if total attempts is two. Reject the transition or explicitly redesign and retest the table.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State machines for bounded agents. Proposed explanation: “The worked result establishes every future case”. Decide whether this explanation is supported. Point to the step or supplied fact that decides; explain your repair if needed.</w:t>
      </w:r>
    </w:p>
    <w:p>
      <w:r>
        <w:t>Expected correction: An action budget and a transition policy are separate checks; satisfying one does not guarantee the other.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 assistant accept Trace B because its final state is done?</w:t>
      </w:r>
    </w:p>
    <w:p>
      <w:pPr>
        <w:pStyle w:val="Heading3"/>
      </w:pPr>
      <w:r>
        <w:t>Reasoned teacher answer</w:t>
      </w:r>
    </w:p>
    <w:p>
      <w:r>
        <w:t>No. It skips the checking stage through an unlisted searching→done edge.</w:t>
      </w:r>
    </w:p>
    <w:p>
      <w:r>
        <w:t>Changed-case reasoning: Trace A becomes invalid at checking→done under the revised table. A required new transition changes what constitutes a complete run.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Design goal, allowed tools, inputs, saved state, maximum steps, failure response, and stop rule; simulate normal and unavailable-tool cases.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An action budget and a transition policy are separate checks; satisfying one does not guarantee the other.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Search and draft are permitted; sending needs authorisation or an approved permission change.</w:t>
      </w:r>
    </w:p>
    <w:p>
      <w:pPr>
        <w:pStyle w:val="Heading3"/>
      </w:pPr>
      <w:r>
        <w:t>Independent question</w:t>
      </w:r>
    </w:p>
    <w:p>
      <w:r>
        <w:t>An agent plans to search a catalogue and then email the result. Which step reads information and which affects someone else? Where is approval needed?</w:t>
      </w:r>
    </w:p>
    <w:p>
      <w:pPr>
        <w:pStyle w:val="Heading3"/>
      </w:pPr>
      <w:r>
        <w:t>Expected independent answer</w:t>
      </w:r>
    </w:p>
    <w:p>
      <w:r>
        <w:t>Catalogue search reads information; sending email is an external action. Require the authorised person to approve the message and recipient before sending.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useful plan authorises every tool action.” Keep the first attempt and an uncoached retry separate.</w:t>
      </w:r>
    </w:p>
    <w:p>
      <w:pPr>
        <w:pStyle w:val="Heading3"/>
      </w:pPr>
      <w:r>
        <w:t>Original transfer answer</w:t>
      </w:r>
    </w:p>
    <w:p>
      <w:r>
        <w:t>No. The note cannot expand the authorised task or tool permissions. Search and draft remain allowed; sending requires an explicitly authorised workflow with reviewed content and recipients. Keep the injected request separate from useful catalogue facts.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W2 Trace the worked case</w:t>
      </w:r>
    </w:p>
    <w:p>
      <w:r>
        <w:t>Trace ready -&gt; looking_up -&gt; review -&gt; looking_up -&gt; done. Show the intermediate steps and give the conclusion with its scope.</w:t>
      </w:r>
    </w:p>
    <w:p>
      <w:r>
        <w:t>Teacher explanation: review -&gt; looking_up is not allowed by this declared transition table, even if total attempts is two. Reject the transition or explicitly redesign and retest the table.</w:t>
      </w:r>
    </w:p>
    <w:p>
      <w:pPr>
        <w:pStyle w:val="Heading3"/>
      </w:pPr>
      <w:r>
        <w:t>W3 Audit the limit</w:t>
      </w:r>
    </w:p>
    <w:p>
      <w:r>
        <w:t>A report omits this qualification: An action budget and a transition policy are separate checks; satisfying one does not guarantee the other. Explain how omitting it could change a reader's interpretation, and write an accurate replacement.</w:t>
      </w:r>
    </w:p>
    <w:p>
      <w:r>
        <w:t>Teacher explanation: An action budget and a transition policy are separate checks; satisfying one does not guarantee the other. State the observed result separately from the unverified or out-of-scope claim; preserve the original evidence rather than inventing a missing fact.</w:t>
      </w:r>
    </w:p>
    <w:p>
      <w:pPr>
        <w:pStyle w:val="Heading3"/>
      </w:pPr>
      <w:r>
        <w:t>W4 Apply a new case independently</w:t>
      </w:r>
    </w:p>
    <w:p>
      <w:r>
        <w:t>Trace ready -&gt; looking_up -&gt; review -&gt; done -&gt; looking_up. Find first invalid transition.</w:t>
      </w:r>
    </w:p>
    <w:p>
      <w:r>
        <w:t>Teacher explanation: done -&gt; looking_up violates terminal-state rule; stop. Earlier transitions are permitted.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action budget and a transition policy are separate checks; satisfying one does not guarantee the other. The new case should test this particular mechanism rather than merely restate the original result.</w:t>
      </w:r>
    </w:p>
    <w:p>
      <w:pPr>
        <w:pStyle w:val="Heading3"/>
      </w:pPr>
      <w:r>
        <w:t>Assess independent transfer</w:t>
      </w:r>
    </w:p>
    <w:p>
      <w:r>
        <w:t>Selected case: Trace ready -&gt; looking_up -&gt; review -&gt; done -&gt; looking_up. Find first invalid transition.</w:t>
      </w:r>
    </w:p>
    <w:p>
      <w:pPr>
        <w:pStyle w:val="Heading3"/>
      </w:pPr>
      <w:r>
        <w:t>Selected case answer</w:t>
      </w:r>
    </w:p>
    <w:p>
      <w:r>
        <w:t>Teacher explanation: done -&gt; looking_up violates terminal-state rule; stop. Earlier transitions are permitted.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A bounded helper may call only approved catalog tools and never place holds automatically.</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31: Permissions and Human Review.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done -&gt; looking_up violates terminal-state rule; stop. Earlier transitions are permitted. Require intermediate reasoning and the stated scope. Fresh retry: ready -&gt; looking_up -&gt; done -&gt; review. Expected reasoning: done -&gt; review invalid. A terminal state must not silently resume. If students need support, record it and reassess with another new case rather than awarding independence to a copied answer.</w:t>
      </w:r>
    </w:p>
    <w:p>
      <w:r>
        <w:t>Next connection: Planning and action selection. Preserve the current case record and retrieve its evidence boundary before moving on.</w:t>
      </w:r>
    </w:p>
    <w:p>
      <w:pPr>
        <w:pStyle w:val="Heading3"/>
      </w:pPr>
      <w:r>
        <w:t>Plan the delayed return</w:t>
      </w:r>
    </w:p>
    <w:p>
      <w:r>
        <w:t>Suggested return points in this level: ai-2/31, ai-2/33, ai-2/36.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Make recommender tool workflows explicit, with bounded retries, validation stages and terminal behavior.</w:t>
      </w:r>
    </w:p>
    <w:p>
      <w:pPr>
        <w:pStyle w:val="Heading1"/>
      </w:pPr>
      <w:r>
        <w:t>07. Prepare, teach and assess</w:t>
      </w:r>
    </w:p>
    <w:p>
      <w:r>
        <w:t>Teaching target: Explain the mechanism and terminology of state machines for bounded agents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Trace ready -&gt; looking_up -&gt; review -&gt; looking_up -&gt; done. Show the intermediate steps and give the conclusion with its scope.</w:t>
      </w:r>
    </w:p>
    <w:p>
      <w:r>
        <w:t>Reasoned practice answer: Teacher explanation: review -&gt; looking_up is not allowed by this declared transition table, even if total attempts is two. Reject the transition or explicitly redesign and retest the table.</w:t>
      </w:r>
    </w:p>
    <w:p>
      <w:r>
        <w:t>Check every learner before discussion: Use the worked case for State machines for bounded agents. Proposed explanation: “The worked result establishes every future case”. Decide whether this explanation is supported. Point to the step or supplied fact that decides; explain your repair if needed.</w:t>
      </w:r>
    </w:p>
    <w:p>
      <w:r>
        <w:t>Misconception repair: An action budget and a transition policy are separate checks; satisfying one does not guarantee the other.</w:t>
      </w:r>
    </w:p>
    <w:p>
      <w:r>
        <w:t>Support: read the exact case aloud, enlarge the labelled picture, supply input cards and model only the first deciding step. Accept a spoken explanation or drawing; retain the reasoning goal.</w:t>
      </w:r>
    </w:p>
    <w:p>
      <w:r>
        <w:t>Extension: Add a review state between checking and done, without updating Trace A. Require a prediction and a reason before comparing. Expected result: Trace A becomes invalid at checking→done under the revised table. Reason: A required new transition changes what constitutes a complete run.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