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ai-5/8</w:t>
      </w:r>
    </w:p>
    <w:p>
      <w:pPr>
        <w:pStyle w:val="Title"/>
      </w:pPr>
      <w:r>
        <w:t>Loss functions</w:t>
      </w:r>
    </w:p>
    <w:p>
      <w:r>
        <w:t>Project: Image-pattern Network Investigation</w:t>
      </w:r>
    </w:p>
    <w:p>
      <w:pPr>
        <w:pStyle w:val="Heading1"/>
      </w:pPr>
      <w:r>
        <w:t>01. Prepare the purpose, prerequisites and materials</w:t>
      </w:r>
    </w:p>
    <w:p>
      <w:pPr>
        <w:pStyle w:val="Heading3"/>
      </w:pPr>
      <w:r>
        <w:t>Teach the learning cycle</w:t>
      </w:r>
    </w:p>
    <w:p>
      <w:r>
        <w:t>Primary target: Calculate per-example squared error and mean squared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Keep paired prediction and target rows visible in both 45-minute sessions. Require residuals, per-row penalties and the denominator before accepting an average. This week uses regression and ordinary MSE; do not introduce a different scaling convention midway.</w:t>
      </w:r>
    </w:p>
    <w:p>
      <w:pPr>
        <w:pStyle w:val="Heading3"/>
      </w:pPr>
      <w:r>
        <w:t>Outcomes</w:t>
      </w:r>
    </w:p>
    <w:p>
      <w:r>
        <w:t>Calculate per-example squared error and mean squared error</w:t>
      </w:r>
    </w:p>
    <w:p>
      <w:r>
        <w:t>Distinguish residual cancellation from a low loss</w:t>
      </w:r>
    </w:p>
    <w:p>
      <w:r>
        <w:t>Separate training loss from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We also need a target or other evaluation criterion and appropriate examples.</w:t>
      </w:r>
    </w:p>
    <w:p>
      <w:pPr>
        <w:pStyle w:val="Heading3"/>
      </w:pPr>
      <w:r>
        <w:t>End goal for the pictorial case</w:t>
      </w:r>
    </w:p>
    <w:p>
      <w:r>
        <w:t>By the end, I can explain loss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p>
      <w:r>
        <w:t>The mean squared error, or MSE, is (1 + 1 + 4) / 3 = 2. It summarises these three examples, not every possible future input. If targets use cm, residuals use cm and MSE uses square cm.</w:t>
      </w:r>
    </w:p>
    <w:p>
      <w:r>
        <w:t>For targets [1, 3] and predictions [2, 2], the mean residual is zero because 1 and -1 cancel. MSE is 1, correctly recording that both predictions miss. A mean residual can describe directional tendency, but it is not a substitute for an error magnitude.</w:t>
      </w:r>
    </w:p>
    <w:p>
      <w:r>
        <w:t>The guard prevents silently ignoring an unmatched example or dividing by zero. It still assumes paired, numeric, valid records. Wrong row alignment produces a meaningless comparison even when list lengths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outputs alone do not establish correctness.</w:t>
            </w:r>
          </w:p>
        </w:tc>
      </w:tr>
      <w:tr>
        <w:tc>
          <w:tcPr>
            <w:tcW w:type="dxa" w:w="5112"/>
          </w:tcPr>
          <w:p>
            <w:r>
              <w:t>7 to 18 minutes</w:t>
            </w:r>
          </w:p>
        </w:tc>
        <w:tc>
          <w:tcPr>
            <w:tcW w:type="dxa" w:w="5112"/>
          </w:tcPr>
          <w:p>
            <w:r>
              <w:t>Calculate A, B and C row by row. Explain the sign convention and units.</w:t>
            </w:r>
          </w:p>
        </w:tc>
      </w:tr>
      <w:tr>
        <w:tc>
          <w:tcPr>
            <w:tcW w:type="dxa" w:w="5112"/>
          </w:tcPr>
          <w:p>
            <w:r>
              <w:t>18 to 32 minutes</w:t>
            </w:r>
          </w:p>
        </w:tc>
        <w:tc>
          <w:tcPr>
            <w:tcW w:type="dxa" w:w="5112"/>
          </w:tcPr>
          <w:p>
            <w:r>
              <w:t>Complete W1 and W2, showing how cancellation hides error.</w:t>
            </w:r>
          </w:p>
        </w:tc>
      </w:tr>
      <w:tr>
        <w:tc>
          <w:tcPr>
            <w:tcW w:type="dxa" w:w="5112"/>
          </w:tcPr>
          <w:p>
            <w:r>
              <w:t>32 to 45 minutes</w:t>
            </w:r>
          </w:p>
        </w:tc>
        <w:tc>
          <w:tcPr>
            <w:tcW w:type="dxa" w:w="5112"/>
          </w:tcPr>
          <w:p>
            <w:r>
              <w:t>Run or trace the guarded MSE code; try unequal and empty lists.</w:t>
            </w:r>
          </w:p>
        </w:tc>
      </w:tr>
      <w:tr>
        <w:tc>
          <w:tcPr>
            <w:tcW w:type="dxa" w:w="5112"/>
          </w:tcPr>
          <w:p>
            <w:r>
              <w:t>Session 2 start to 8 minutes</w:t>
            </w:r>
          </w:p>
        </w:tc>
        <w:tc>
          <w:tcPr>
            <w:tcW w:type="dxa" w:w="5112"/>
          </w:tcPr>
          <w:p>
            <w:r>
              <w:t>Use W3 to recover the full denominator, then compare the visual candidates.</w:t>
            </w:r>
          </w:p>
        </w:tc>
      </w:tr>
      <w:tr>
        <w:tc>
          <w:tcPr>
            <w:tcW w:type="dxa" w:w="5112"/>
          </w:tcPr>
          <w:p>
            <w:r>
              <w:t>8 to 20 minutes</w:t>
            </w:r>
          </w:p>
        </w:tc>
        <w:tc>
          <w:tcPr>
            <w:tcW w:type="dxa" w:w="5112"/>
          </w:tcPr>
          <w:p>
            <w:r>
              <w:t>Complete the guided R case and discuss squared versus absolute penalties.</w:t>
            </w:r>
          </w:p>
        </w:tc>
      </w:tr>
      <w:tr>
        <w:tc>
          <w:tcPr>
            <w:tcW w:type="dxa" w:w="5112"/>
          </w:tcPr>
          <w:p>
            <w:r>
              <w:t>20 to 35 minutes</w:t>
            </w:r>
          </w:p>
        </w:tc>
        <w:tc>
          <w:tcPr>
            <w:tcW w:type="dxa" w:w="5112"/>
          </w:tcPr>
          <w:p>
            <w:r>
              <w:t>Collect W4 independently, including both metrics and a qualified conclusion.</w:t>
            </w:r>
          </w:p>
        </w:tc>
      </w:tr>
      <w:tr>
        <w:tc>
          <w:tcPr>
            <w:tcW w:type="dxa" w:w="5112"/>
          </w:tcPr>
          <w:p>
            <w:r>
              <w:t>35 to 45 minutes</w:t>
            </w:r>
          </w:p>
        </w:tc>
        <w:tc>
          <w:tcPr>
            <w:tcW w:type="dxa" w:w="5112"/>
          </w:tcPr>
          <w:p>
            <w:r>
              <w:t>Use W5 and the exit response. Administer the fresh retry after feedback.</w:t>
            </w:r>
          </w:p>
        </w:tc>
      </w:tr>
    </w:tbl>
    <w:p>
      <w:r>
        <w:t>Use the worked example in Sections 3 and 6. Collect a prediction before revealing its result; ask the learner to point to each intermediate fact.</w:t>
      </w:r>
    </w:p>
    <w:p>
      <w:r>
        <w:t>Provide a residual and squared-error table and permit a calculator for fractions. Extension: if both targets and predictions are converted from cm to mm, explain why residuals multiply by 10 and MSE by 100 while candidate ranking stays the same.</w:t>
      </w:r>
    </w:p>
    <w:p>
      <w:pPr>
        <w:pStyle w:val="Heading3"/>
      </w:pPr>
      <w:r>
        <w:t>Reduce help deliberately</w:t>
      </w:r>
    </w:p>
    <w:p>
      <w:r>
        <w:t>Completion task: Targets [0, 4] have predictions [2, 2]. Compare mean residual and MSE.</w:t>
      </w:r>
    </w:p>
    <w:p>
      <w:r>
        <w:t>Teacher check: Teacher explanation: Residuals 2 and -2 average to 0; squares 4 and 4 give MSE 4. Both predictions are wrong despite zero mean residual.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Loss functions. Proposed explanation: “Average residual is the loss”. Decide whether this explanation is supported. Point to the step or supplied fact that decides; explain your repair if needed.</w:t>
      </w:r>
    </w:p>
    <w:p>
      <w:r>
        <w:t>Expected correction: Signed residuals can cancel. Apply the specified penalty before averaging.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the report name the chosen loss? Point to the relevant step in the picture, then write the changed result and the rule or evidence that supports it.</w:t>
      </w:r>
    </w:p>
    <w:p>
      <w:pPr>
        <w:pStyle w:val="Heading3"/>
      </w:pPr>
      <w:r>
        <w:t>Reasoned teacher answer</w:t>
      </w:r>
    </w:p>
    <w:p>
      <w:r>
        <w:t>The same predictions produce a strict A win under MSE and a tie under MAE; “better” depends on the declared objective. Changed-case check: A and B tie at MAE1. Squared error penalises B’s concentrated error more, while absolute errors both sum 2.</w:t>
      </w:r>
    </w:p>
    <w:p>
      <w:r>
        <w:t>Changed-case reasoning: A and B tie at MAE1. Squared error penalises B’s concentrated error more, while absolute errors both sum 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residual is the loss: Signed residuals can cancel. Apply the specified penalty before averaging.</w:t>
      </w:r>
    </w:p>
    <w:p>
      <w:r>
        <w:t>Ignore perfect predictions in the average: The denominator includes every valid evaluated pair, including zero-error cases.</w:t>
      </w:r>
    </w:p>
    <w:p>
      <w:r>
        <w:t>One metric gives the universal winner: Different losses express different penalties. Choose and disclose the criterion.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W1 Calculate a loss</w:t>
      </w:r>
    </w:p>
    <w:p>
      <w:r>
        <w:t>For targets [2, 4] and predictions [1, 6], record residuals, squares and MSE.</w:t>
      </w:r>
    </w:p>
    <w:p>
      <w:r>
        <w:t>Teacher explanation: Residuals are -1 and 2, squares 1 and 4, MSE 2.5.</w:t>
      </w:r>
    </w:p>
    <w:p>
      <w:pPr>
        <w:pStyle w:val="Heading3"/>
      </w:pPr>
      <w:r>
        <w:t>W2 Expose cancellation</w:t>
      </w:r>
    </w:p>
    <w:p>
      <w:r>
        <w:t>Targets [0, 4] have predictions [2, 2]. Compare mean residual and MSE.</w:t>
      </w:r>
    </w:p>
    <w:p>
      <w:r>
        <w:t>Teacher explanation: Residuals 2 and -2 average to 0; squares 4 and 4 give MSE 4. Both predictions are wrong despite zero mean residual.</w:t>
      </w:r>
    </w:p>
    <w:p>
      <w:pPr>
        <w:pStyle w:val="Heading3"/>
      </w:pPr>
      <w:r>
        <w:t>W3 Check the denominator</w:t>
      </w:r>
    </w:p>
    <w:p>
      <w:r>
        <w:t>A learner totals squared errors 1, 0, 9 and divides by 2 because there are two nonzero errors. Correct the MSE.</w:t>
      </w:r>
    </w:p>
    <w:p>
      <w:r>
        <w:t>Teacher explanation: All three evaluated examples count. MSE is 10 / 3, not 5. A zero-error example is still an example.</w:t>
      </w:r>
    </w:p>
    <w:p>
      <w:pPr>
        <w:pStyle w:val="Heading3"/>
      </w:pPr>
      <w:r>
        <w:t>W4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r>
        <w:t>Teacher explanation: A residuals [1, 0, -1] give MSE 2/3; B [0, 0, -2] gives MSE 4/3, so A is better under MSE. Both mean absolute errors are 2/3, giving a tie under that metric. Neither ranking establishes future performance.</w:t>
      </w:r>
    </w:p>
    <w:p>
      <w:pPr>
        <w:pStyle w:val="Heading3"/>
      </w:pPr>
      <w:r>
        <w:t>W5 Protect final testing</w:t>
      </w:r>
    </w:p>
    <w:p>
      <w:r>
        <w:t>A team tries ten models and picks the one with the lowest final-test MSE. Can that same result be presented as an untouched final evaluation?</w:t>
      </w:r>
    </w:p>
    <w:p>
      <w:r>
        <w:t>Teacher explanation: No. The test informed selection and became development evidence. Preserve the result with that disclosure, freeze the chosen process and use fresh independent evaluation for a new final claim.</w:t>
      </w:r>
    </w:p>
    <w:p>
      <w:pPr>
        <w:pStyle w:val="Heading3"/>
      </w:pPr>
      <w:r>
        <w:t>Independent assessment and fresh retry</w:t>
      </w:r>
    </w:p>
    <w:p>
      <w:r>
        <w:t>W4 requires MSEs 2/3 and 4/3, tied MAEs 2/3, and limited claims. Fresh retry: targets [1, 5], predictions [3, 4] give residuals [2, -1], MSE 2.5 and MAE 1.5. Reject averaging the residuals to 0.5 as an error magnitude.</w:t>
      </w:r>
    </w:p>
    <w:p>
      <w:pPr>
        <w:pStyle w:val="Heading3"/>
      </w:pPr>
      <w:r>
        <w:t>Assess independent transfer</w:t>
      </w:r>
    </w:p>
    <w:p>
      <w:r>
        <w:t>Selected case: Targets are [0, 2, 4]. Model A predicts [1, 2, 3]; model B predicts [0, 2, 2]. Calculate both MSEs and identify the better model under MSE on these cases. Calculate mean absolute errors too. State what changes in the conclusion.</w:t>
      </w:r>
    </w:p>
    <w:p>
      <w:pPr>
        <w:pStyle w:val="Heading3"/>
      </w:pPr>
      <w:r>
        <w:t>Selected case answer</w:t>
      </w:r>
    </w:p>
    <w:p>
      <w:r>
        <w:t>Teacher explanation: A residuals [1, 0, -1] give MSE 2/3; B [0, 0, -2] gives MSE 4/3, so A is better under MSE. Both mean absolute errors are 2/3, giving a tie under that metric. Neither ranking establishes future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p>
      <w:r>
        <w:t>Provide a residual and squared-error table and permit a calculator for fractions. Extension: if both targets and predictions are converted from cm to mm, explain why residuals multiply by 10 and MSE by 100 while candidate ranking stays the same.</w:t>
      </w:r>
    </w:p>
    <w:p>
      <w:r>
        <w:t>Week 9 measures local changes in a simple loss curve.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ai-5/9, ai-5/11, ai-5/14.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per-example squared error and mean squared error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Targets [0, 4] have predictions [2, 2]. Compare mean residual and MSE.</w:t>
      </w:r>
    </w:p>
    <w:p>
      <w:r>
        <w:t>Reasoned practice answer: Teacher explanation: Residuals 2 and -2 average to 0; squares 4 and 4 give MSE 4. Both predictions are wrong despite zero mean residual.</w:t>
      </w:r>
    </w:p>
    <w:p>
      <w:r>
        <w:t>Check every learner before discussion: Use the worked case for Loss functions. Proposed explanation: “Average residual is the loss”. Decide whether this explanation is supported. Point to the step or supplied fact that decides; explain your repair if needed.</w:t>
      </w:r>
    </w:p>
    <w:p>
      <w:r>
        <w:t>Misconception repair: Signed residuals can cancel. Apply the specified penalty before averaging.</w:t>
      </w:r>
    </w:p>
    <w:p>
      <w:r>
        <w:t>Support: read the exact case aloud, enlarge the labelled picture, supply input cards and model only the first deciding step. Accept a spoken explanation or drawing; retain the reasoning goal.</w:t>
      </w:r>
    </w:p>
    <w:p>
      <w:r>
        <w:t>Extension: Choose MAE instead of MSE as the sole criterion. Require a prediction and a reason before comparing. Expected result: A and B tie at MAE1. Reason: Squared error penalises B’s concentrated error more, while absolute errors both sum 2.</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