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ai-6/16</w:t>
      </w:r>
    </w:p>
    <w:p>
      <w:pPr>
        <w:pStyle w:val="Title"/>
      </w:pPr>
      <w:r>
        <w:t>Timeouts retries and cancellation</w:t>
      </w:r>
    </w:p>
    <w:p>
      <w:r>
        <w:t>Project: Grounded Learning Service</w:t>
      </w:r>
    </w:p>
    <w:p>
      <w:pPr>
        <w:pStyle w:val="Heading1"/>
      </w:pPr>
      <w:r>
        <w:t>01. Prepare the purpose, prerequisites and materials</w:t>
      </w:r>
    </w:p>
    <w:p>
      <w:pPr>
        <w:pStyle w:val="Heading3"/>
      </w:pPr>
      <w:r>
        <w:t>Teach the learning cycle</w:t>
      </w:r>
    </w:p>
    <w:p>
      <w:r>
        <w:t>Primary target: Explain the mechanism and terminology of timeouts retries and cancellation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Approval gates and idempotency</w:t>
      </w:r>
    </w:p>
    <w:p>
      <w:r>
        <w:t>Without opening the old lesson, explain one key idea from Approval gates and idempotency. Give an example and a mistake that the idea helps you avoid.</w:t>
      </w:r>
    </w:p>
    <w:p>
      <w:r>
        <w:t>Look for: Explain the mechanism and terminology of approval gates and idempotency</w:t>
      </w:r>
    </w:p>
    <w:p>
      <w:r>
        <w:t>Reference example, not the only acceptable wording: Teacher explanation: Approval gates bind side effects to an actor, exact version and destination. Idempotency prevents repeated requests with the same key from repeating a committed effect. The mock submission requires approval for request version v1 and destination D. Store key -&gt; committed result. Reusing the same key with the same payload returns that result; the same key with different payload is rejected.</w:t>
      </w:r>
    </w:p>
    <w:p>
      <w:pPr>
        <w:pStyle w:val="Heading3"/>
      </w:pPr>
      <w:r>
        <w:t>State machines for bounded agents</w:t>
      </w:r>
    </w:p>
    <w:p>
      <w:r>
        <w:t>Without opening the old lesson, explain one key idea from State machines for bounded agents. Give an example and a mistake that the idea helps you avoid.</w:t>
      </w:r>
    </w:p>
    <w:p>
      <w:r>
        <w:t>Look for: Explain the mechanism and terminology of state machines for bounded agents</w:t>
      </w:r>
    </w:p>
    <w:p>
      <w:r>
        <w:t>Reference example, not the only acceptable wording: Teacher explanation: A bounded agent uses explicit states and finite action limits. A state machine makes invalid transitions visible. States are ready, looking_up, review, done. ready may start lookup; lookup may finish done or request review; review may finish done after authorised evidence. done is terminal. Maximum two lookup attempts.</w:t>
      </w:r>
    </w:p>
    <w:p>
      <w:pPr>
        <w:pStyle w:val="Heading3"/>
      </w:pPr>
      <w:r>
        <w:t>Evaluation pipelines</w:t>
      </w:r>
    </w:p>
    <w:p>
      <w:r>
        <w:t>Without opening the old lesson, explain one key idea from Evaluation pipelines. Give an example and a mistake that the idea helps you avoid.</w:t>
      </w:r>
    </w:p>
    <w:p>
      <w:r>
        <w:t>Look for: Explain the mechanism and terminology of evaluation pipelines</w:t>
      </w:r>
    </w:p>
    <w:p>
      <w:r>
        <w:t>Reference example, not the only acceptable wording: Teacher explanation: Evaluation pipelines preserve case versions, procedure versions and raw outcomes before producing metrics. A rerun must identify what changed. Load versioned cases, validate expected outcomes, execute the frozen system, store case-level results and compute declared denominators. Reject missing results rather than silently counting them as success.</w:t>
      </w:r>
    </w:p>
    <w:p>
      <w:r>
        <w:t>Two 45-minute sessions. Timeouts bound waiting; retries consume a finite budget. Cancellation should stop future work while accounting for operations already committed. Use the supplied constructed scenarios to make the mechanism inspectable. Collect W4 before sharing solutions. Students should name intermediate evidence and limitations; classroom pacing and learning effectiveness remain unvalidated.</w:t>
      </w:r>
    </w:p>
    <w:p>
      <w:pPr>
        <w:pStyle w:val="Heading3"/>
      </w:pPr>
      <w:r>
        <w:t>Outcomes</w:t>
      </w:r>
    </w:p>
    <w:p>
      <w:r>
        <w:t>Explain the mechanism and terminology of timeouts retries and cancellation</w:t>
      </w:r>
    </w:p>
    <w:p>
      <w:r>
        <w:t>Apply the stated procedure to a new case with a traceable result</w:t>
      </w:r>
    </w:p>
    <w:p>
      <w:r>
        <w:t>Identify an assumption or limitation and design a revealing follow-up</w:t>
      </w:r>
    </w:p>
    <w:p>
      <w:pPr>
        <w:pStyle w:val="Heading3"/>
      </w:pPr>
      <w:r>
        <w:t>Preparation</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Prerequisite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pPr>
        <w:pStyle w:val="Heading3"/>
      </w:pPr>
      <w:r>
        <w:t>End goal for the pictorial case</w:t>
      </w:r>
    </w:p>
    <w:p>
      <w:r>
        <w:t>Explain timeouts retries and cancellation using the deciding step in this fictional service.</w:t>
      </w:r>
    </w:p>
    <w:p>
      <w:r>
        <w:t>This added worked case illustrates the week’s main idea. Retain all original and connected topics; schedule its practice within the teaching cycle.</w:t>
      </w:r>
    </w:p>
    <w:p>
      <w:pPr>
        <w:pStyle w:val="Heading1"/>
      </w:pPr>
      <w:r>
        <w:t>02. Explain and model the mechanism</w:t>
      </w:r>
    </w:p>
    <w:p>
      <w:r>
        <w:t>Timeouts bound waiting; retries consume a finite budget. Cancellation should stop future work while accounting for operations already committed.</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Retry only declared transient failures. Use at most three attempts with waiting gaps 1 and 2 seconds; each attempt may run at most 4 seconds. Worst-case elapsed bound excluding overhead is 3*4+1+2=15 seconds.</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Timeout</w:t>
            </w:r>
          </w:p>
        </w:tc>
        <w:tc>
          <w:tcPr>
            <w:tcW w:type="dxa" w:w="5112"/>
          </w:tcPr>
          <w:p>
            <w:r>
              <w:t>A declared limit on waiting</w:t>
            </w:r>
          </w:p>
        </w:tc>
      </w:tr>
      <w:tr>
        <w:tc>
          <w:tcPr>
            <w:tcW w:type="dxa" w:w="5112"/>
          </w:tcPr>
          <w:p>
            <w:r>
              <w:t>Retry budget</w:t>
            </w:r>
          </w:p>
        </w:tc>
        <w:tc>
          <w:tcPr>
            <w:tcW w:type="dxa" w:w="5112"/>
          </w:tcPr>
          <w:p>
            <w:r>
              <w:t>The maximum repeat attempts or resources</w:t>
            </w:r>
          </w:p>
        </w:tc>
      </w:tr>
      <w:tr>
        <w:tc>
          <w:tcPr>
            <w:tcW w:type="dxa" w:w="5112"/>
          </w:tcPr>
          <w:p>
            <w:r>
              <w:t>Cancellation</w:t>
            </w:r>
          </w:p>
        </w:tc>
        <w:tc>
          <w:tcPr>
            <w:tcW w:type="dxa" w:w="5112"/>
          </w:tcPr>
          <w:p>
            <w:r>
              <w:t>A request to stop future processing</w:t>
            </w:r>
          </w:p>
        </w:tc>
      </w:tr>
    </w:tbl>
    <w:p>
      <w:pPr>
        <w:pStyle w:val="Heading3"/>
      </w:pPr>
      <w:r>
        <w:t>Timeouts retries and cancellation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Three attempts each time out after 4 seconds with gaps 1 and 2. A fourth is proposed.</w:t>
            </w:r>
          </w:p>
        </w:tc>
        <w:tc>
          <w:tcPr>
            <w:tcW w:type="dxa" w:w="3408"/>
          </w:tcPr>
          <w:p>
            <w:r>
              <w:t>Retry only declared transient failures. Use at most three attempts with waiting gaps 1 and 2 seconds; each attempt may run at most 4 seconds. Worst-case elapsed bound excluding overhead is 3*4+1+2=15 seconds.</w:t>
            </w:r>
          </w:p>
        </w:tc>
        <w:tc>
          <w:tcPr>
            <w:tcW w:type="dxa" w:w="3408"/>
          </w:tcPr>
          <w:p>
            <w:r>
              <w:t>Budget is exhausted after 15 seconds under the model; reject fourth attempt. A late side-effect result must still be reconciled.</w:t>
            </w:r>
          </w:p>
        </w:tc>
      </w:tr>
    </w:tbl>
    <w:p>
      <w:r>
        <w:t>The figure connects this chapter's worked input, declared procedure and result. Read the complete worked reasoning for qualifiers and intermediate steps; the abbreviated labels do not replace that reasoning.</w:t>
      </w:r>
    </w:p>
    <w:p>
      <w:r>
        <w:t>Guided: Budget is exhausted after 15 seconds under the model; reject fourth attempt. A late side-effect result must still be reconciled. Qualification: A timeout means the caller lacks a timely result, not necessarily that the remote operation did not occur. Exit: accept a concrete variation with its predicted outcome and a stated condition that would challenge the mechanism; reject a claim resting on unmeasured evidence.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Three attempts each time out after 4 seconds with gaps 1 and 2. A fourth is proposed.</w:t>
      </w:r>
    </w:p>
    <w:p>
      <w:r>
        <w:t>Budget is exhausted after 15 seconds under the model; reject fourth attempt. A late side-effect result must still be reconciled.</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r>
        <w:t>Optional local lab: predict the printed result before running this standalone Python 3 example. Change one relevant boundary input, record the outcome and state the contract or statistical assumptions. The program uses fictional values and the Python standard library; it performs no external operations.</w:t>
      </w:r>
    </w:p>
    <w:p>
      <w:r>
        <w:rPr>
          <w:rFonts w:ascii="Courier New" w:hAnsi="Courier New"/>
          <w:sz w:val="18"/>
        </w:rPr>
        <w:t>def waiting_bound(attempts, per_attempt, gaps):</w:t>
        <w:br/>
        <w:t xml:space="preserve">    if type(attempts) is not int or attempts &lt; 1 or len(gaps) != attempts - 1:</w:t>
        <w:br/>
        <w:t xml:space="preserve">        raise ValueError('attempt budget')</w:t>
        <w:br/>
        <w:t xml:space="preserve">    if per_attempt &lt; 0 or any((g &lt; 0 for g in gaps)):</w:t>
        <w:br/>
        <w:t xml:space="preserve">        raise ValueError('negative duration')</w:t>
        <w:br/>
        <w:t xml:space="preserve">    return attempts * per_attempt + sum(gaps)</w:t>
        <w:br/>
        <w:br/>
        <w:t>print(waiting_bound(3, 4, [1, 2]))</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Timeouts retries and cancellation</w:t>
      </w:r>
    </w:p>
    <w:p>
      <w:r>
        <w:t>Retry within declared limits. A read-only lookup allows two attempts of at most one second each. Cancellation forbids further attempts.</w:t>
      </w:r>
    </w:p>
    <w:p>
      <w:pPr>
        <w:pStyle w:val="Heading3"/>
      </w:pPr>
      <w:r>
        <w:t>The facts we will use</w:t>
      </w:r>
    </w:p>
    <w:p>
      <w:r>
        <w:t>First attempt times out at 1 second. Second succeeds in 0.4 seconds. Ignore overhead. No cancellation occurs.</w:t>
      </w:r>
    </w:p>
    <w:p>
      <w:r>
        <w:drawing>
          <wp:inline xmlns:a="http://schemas.openxmlformats.org/drawingml/2006/main" xmlns:pic="http://schemas.openxmlformats.org/drawingml/2006/picture">
            <wp:extent cx="5486400" cy="5145314"/>
            <wp:docPr id="1" name="Picture 1" descr="Timeouts retries and cancellation. Bound first wait: Stop attempt one after its one-second allowance.. Check retry: One attempt remains, and cancellation has not occurred.. Complete next attempt: Accept the checked record; total waiting is 1.4 seconds."/>
            <wp:cNvGraphicFramePr>
              <a:graphicFrameLocks noChangeAspect="1"/>
            </wp:cNvGraphicFramePr>
            <a:graphic>
              <a:graphicData uri="http://schemas.openxmlformats.org/drawingml/2006/picture">
                <pic:pic>
                  <pic:nvPicPr>
                    <pic:cNvPr id="0" name="academy-visual-ai-6-16.png"/>
                    <pic:cNvPicPr/>
                  </pic:nvPicPr>
                  <pic:blipFill>
                    <a:blip r:embed="rId9"/>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Bound first wait</w:t>
            </w:r>
          </w:p>
        </w:tc>
        <w:tc>
          <w:tcPr>
            <w:tcW w:type="dxa" w:w="5112"/>
          </w:tcPr>
          <w:p>
            <w:r>
              <w:t>Stop attempt one after its one-second allowance.</w:t>
            </w:r>
          </w:p>
        </w:tc>
      </w:tr>
      <w:tr>
        <w:tc>
          <w:tcPr>
            <w:tcW w:type="dxa" w:w="5112"/>
          </w:tcPr>
          <w:p>
            <w:r>
              <w:t>2. Check retry</w:t>
            </w:r>
          </w:p>
        </w:tc>
        <w:tc>
          <w:tcPr>
            <w:tcW w:type="dxa" w:w="5112"/>
          </w:tcPr>
          <w:p>
            <w:r>
              <w:t>One attempt remains, and cancellation has not occurred.</w:t>
            </w:r>
          </w:p>
        </w:tc>
      </w:tr>
      <w:tr>
        <w:tc>
          <w:tcPr>
            <w:tcW w:type="dxa" w:w="5112"/>
          </w:tcPr>
          <w:p>
            <w:r>
              <w:t>3. Complete next attempt</w:t>
            </w:r>
          </w:p>
        </w:tc>
        <w:tc>
          <w:tcPr>
            <w:tcW w:type="dxa" w:w="5112"/>
          </w:tcPr>
          <w:p>
            <w:r>
              <w:t>Accept the checked record; total waiting is 1.4 seconds.</w:t>
            </w:r>
          </w:p>
        </w:tc>
      </w:tr>
    </w:tbl>
    <w:p>
      <w:r>
        <w:t>Match each pictured step to the supplied facts. This is a worked teaching case, not an independent assessment.</w:t>
      </w:r>
    </w:p>
    <w:p>
      <w:pPr>
        <w:pStyle w:val="Heading3"/>
      </w:pPr>
      <w:r>
        <w:t>Why this result follows</w:t>
      </w:r>
    </w:p>
    <w:p>
      <w:r>
        <w:t>A timeout bounds waiting; a retry tries again; cancellation withdraws the request. They are separate conditions on the next action.</w:t>
      </w:r>
    </w:p>
    <w:p>
      <w:pPr>
        <w:pStyle w:val="Heading3"/>
      </w:pPr>
      <w:r>
        <w:t>What this example does not establish</w:t>
      </w:r>
    </w:p>
    <w:p>
      <w:r>
        <w:t>The arithmetic excludes overhead; retries of side-effecting operations require separate duplicate and recovery controls.</w:t>
      </w:r>
    </w:p>
    <w:p>
      <w:pPr>
        <w:pStyle w:val="Heading3"/>
      </w:pPr>
      <w:r>
        <w:t>Change one thing in the pictured case</w:t>
      </w:r>
    </w:p>
    <w:p>
      <w:r>
        <w:t>Change: Cancellation arrives after the first timeout.</w:t>
      </w:r>
    </w:p>
    <w:p>
      <w:r>
        <w:t>Prediction: Do not start the second attempt.</w:t>
      </w:r>
    </w:p>
    <w:p>
      <w:r>
        <w:t>Reason: Cancellation overrides the unused retry allowance.</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r>
        <w:t>Use the worked example in Sections 3 and 6. Collect a prediction before revealing its result; ask the learner to point to each intermediate fact.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pPr>
        <w:pStyle w:val="Heading3"/>
      </w:pPr>
      <w:r>
        <w:t>Reduce help deliberately</w:t>
      </w:r>
    </w:p>
    <w:p>
      <w:r>
        <w:t>Completion task: Three attempts each time out after 4 seconds with gaps 1 and 2. A fourth is proposed. Show the intermediate steps and give the conclusion with its scope.</w:t>
      </w:r>
    </w:p>
    <w:p>
      <w:r>
        <w:t>Teacher check: Teacher explanation: Budget is exhausted after 15 seconds under the model; reject fourth attempt. A late side-effect result must still be reconciled.</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Timeouts retries and cancellation. Proposed explanation: “The worked result establishes every future case”. Decide whether this explanation is supported. Point to the step or supplied fact that decides; explain your repair if needed.</w:t>
      </w:r>
    </w:p>
    <w:p>
      <w:r>
        <w:t>Expected correction: A timeout means the caller lacks a timely result, not necessarily that the remote operation did not occur.</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Calculate waiting time for a one-second timeout followed by a 0.4-second success. What changes if cancellation arrives after the first attempt but before the retry?</w:t>
      </w:r>
    </w:p>
    <w:p>
      <w:pPr>
        <w:pStyle w:val="Heading3"/>
      </w:pPr>
      <w:r>
        <w:t>Reasoned teacher answer</w:t>
      </w:r>
    </w:p>
    <w:p>
      <w:r>
        <w:t>Stop attempt one after its one-second allowance. One attempt remains, and cancellation has not occurred. Accept the checked record; total waiting is 1.4 seconds. Changed case: Do not start the second attempt. Cancellation overrides the unused retry allowance.</w:t>
      </w:r>
    </w:p>
    <w:p>
      <w:r>
        <w:t>Changed-case reasoning: Do not start the second attempt. Cancellation overrides the unused retry allowance.</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The worked result establishes every future case: A timeout means the caller lacks a timely result, not necessarily that the remote operation did not occur.</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Budget is exhausted after 15 seconds under the model; reject fourth attempt. A late side-effect result must still be reconciled. Qualification: A timeout means the caller lacks a timely result, not necessarily that the remote operation did not occur. Exit: accept a concrete variation with its predicted outcome and a stated condition that would challenge the mechanism; reject a claim resting on unmeasured evidence.</w:t>
      </w:r>
    </w:p>
    <w:p>
      <w:pPr>
        <w:pStyle w:val="Heading3"/>
      </w:pPr>
      <w:r>
        <w:t>W1 Explain the mechanism</w:t>
      </w:r>
    </w:p>
    <w:p>
      <w:r>
        <w:t>Explain the weekly mechanism in your own words. Use the worked scenario to name its input, decision rule and output.</w:t>
      </w:r>
    </w:p>
    <w:p>
      <w:r>
        <w:t>Teacher explanation: Timeouts bound waiting; retries consume a finite budget. Cancellation should stop future work while accounting for operations already committed. Retry only declared transient failures. Use at most three attempts with waiting gaps 1 and 2 seconds; each attempt may run at most 4 seconds. Worst-case elapsed bound excluding overhead is 3*4+1+2=15 seconds.</w:t>
      </w:r>
    </w:p>
    <w:p>
      <w:pPr>
        <w:pStyle w:val="Heading3"/>
      </w:pPr>
      <w:r>
        <w:t>W2 Trace the worked case</w:t>
      </w:r>
    </w:p>
    <w:p>
      <w:r>
        <w:t>Three attempts each time out after 4 seconds with gaps 1 and 2. A fourth is proposed. Show the intermediate steps and give the conclusion with its scope.</w:t>
      </w:r>
    </w:p>
    <w:p>
      <w:r>
        <w:t>Teacher explanation: Budget is exhausted after 15 seconds under the model; reject fourth attempt. A late side-effect result must still be reconciled.</w:t>
      </w:r>
    </w:p>
    <w:p>
      <w:pPr>
        <w:pStyle w:val="Heading3"/>
      </w:pPr>
      <w:r>
        <w:t>W3 Audit the limit</w:t>
      </w:r>
    </w:p>
    <w:p>
      <w:r>
        <w:t>A report omits this qualification: A timeout means the caller lacks a timely result, not necessarily that the remote operation did not occur. Explain how omitting it could change a reader's interpretation, and write an accurate replacement.</w:t>
      </w:r>
    </w:p>
    <w:p>
      <w:r>
        <w:t>Teacher explanation: A timeout means the caller lacks a timely result, not necessarily that the remote operation did not occur. State the observed result separately from the unverified or out-of-scope claim; preserve the original evidence rather than inventing a missing fact.</w:t>
      </w:r>
    </w:p>
    <w:p>
      <w:pPr>
        <w:pStyle w:val="Heading3"/>
      </w:pPr>
      <w:r>
        <w:t>W4 Apply a new case independently</w:t>
      </w:r>
    </w:p>
    <w:p>
      <w:r>
        <w:t>Two attempts, each up to 5 seconds, gap 2. Compute bound and decide whether authentication failure should retry.</w:t>
      </w:r>
    </w:p>
    <w:p>
      <w:r>
        <w:t>Teacher explanation: Bound12 seconds excluding overhead. Authentication failure is non-transient under this policy; do not retry it.</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A timeout means the caller lacks a timely result, not necessarily that the remote operation did not occur. The new case should test this particular mechanism rather than merely restate the original result.</w:t>
      </w:r>
    </w:p>
    <w:p>
      <w:pPr>
        <w:pStyle w:val="Heading3"/>
      </w:pPr>
      <w:r>
        <w:t>Independent assessment and fresh retry</w:t>
      </w:r>
    </w:p>
    <w:p>
      <w:r>
        <w:t>W4: Bound12 seconds excluding overhead. Authentication failure is non-transient under this policy; do not retry it. Require intermediate reasoning and the stated scope. Fresh retry: Four attempts, each up to 2 seconds, gaps1, 2, 4. Expected reasoning: Bound15 seconds. Cancellation prevents new attempts; it cannot undo an already committed effect. If students need support, record it and reassess with another new case rather than awarding independence to a copied answer.</w:t>
      </w:r>
    </w:p>
    <w:p>
      <w:pPr>
        <w:pStyle w:val="Heading3"/>
      </w:pPr>
      <w:r>
        <w:t>Assess independent transfer</w:t>
      </w:r>
    </w:p>
    <w:p>
      <w:r>
        <w:t>Selected case: Two attempts, each up to 5 seconds, gap 2. Compute bound and decide whether authentication failure should retry.</w:t>
      </w:r>
    </w:p>
    <w:p>
      <w:pPr>
        <w:pStyle w:val="Heading3"/>
      </w:pPr>
      <w:r>
        <w:t>Selected case answer</w:t>
      </w:r>
    </w:p>
    <w:p>
      <w:r>
        <w:t>Teacher explanation: Bound12 seconds excluding overhead. Authentication failure is non-transient under this policy; do not retry 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timeouts retries and cancellation evidence sheet to Grounded Learning Service. Show how you can explain the mechanism and terminology of timeouts retries and cancellation. Use the supplied fictional case and keep its inputs, intermediate steps, calculation or prediction, and limitation. Connect this record to last week’s record; a matching answer without a trace is insufficient.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Next connection: External side effects and recovery. Preserve the current case record and retrieve its evidence boundary before moving on.</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ai-6/17, ai-6/19, ai-6/22.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Grounded Learning Service, retain an annotated trace and the changed-case result. Name the contract or evidence that makes the deciding step valid, so another team can review it.</w:t>
      </w:r>
    </w:p>
    <w:p>
      <w:pPr>
        <w:pStyle w:val="Heading1"/>
      </w:pPr>
      <w:r>
        <w:t>07. Prepare, teach and assess</w:t>
      </w:r>
    </w:p>
    <w:p>
      <w:r>
        <w:t>Teaching target: Explain the mechanism and terminology of timeouts retries and cancellation</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Three attempts each time out after 4 seconds with gaps 1 and 2. A fourth is proposed. Show the intermediate steps and give the conclusion with its scope.</w:t>
      </w:r>
    </w:p>
    <w:p>
      <w:r>
        <w:t>Reasoned practice answer: Teacher explanation: Budget is exhausted after 15 seconds under the model; reject fourth attempt. A late side-effect result must still be reconciled.</w:t>
      </w:r>
    </w:p>
    <w:p>
      <w:r>
        <w:t>Check every learner before discussion: Use the worked case for Timeouts retries and cancellation. Proposed explanation: “The worked result establishes every future case”. Decide whether this explanation is supported. Point to the step or supplied fact that decides; explain your repair if needed.</w:t>
      </w:r>
    </w:p>
    <w:p>
      <w:r>
        <w:t>Misconception repair: A timeout means the caller lacks a timely result, not necessarily that the remote operation did not occur.</w:t>
      </w:r>
    </w:p>
    <w:p>
      <w:r>
        <w:t>Support: read the exact case aloud, enlarge the labelled picture, supply input cards and model only the first deciding step. Accept a spoken explanation or drawing; retain the reasoning goal.</w:t>
      </w:r>
    </w:p>
    <w:p>
      <w:r>
        <w:t>Extension: Cancellation arrives after the first timeout. Require a prediction and a reason before comparing. Expected result: Do not start the second attempt. Reason: Cancellation overrides the unused retry allowance.</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Test changed cases. Keep normal, boundary and failure cases; compare expected and observed results.</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